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96" w:rsidRPr="00084E96" w:rsidRDefault="00084E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ПРАВИТЕЛЬСТВО АМУРСКОЙ ОБЛАСТИ</w:t>
      </w: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от 19 июня 2015 г. N 296</w:t>
      </w: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ОБ УТВЕРЖДЕНИИ ПОРЯДКА УСТАНОВЛЕНИЯ НЕОБХОДИМОСТИ ПРОВЕДЕНИЯ</w:t>
      </w: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КАПИТАЛЬНОГО РЕМОНТА ОБЩЕГО ИМУЩЕСТВА В МНОГОКВАРТИРНОМ</w:t>
      </w: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ДОМЕ НА ТЕРРИТОРИИ АМУРСКОЙ ОБЛАСТИ</w:t>
      </w:r>
    </w:p>
    <w:p w:rsidR="00084E96" w:rsidRPr="00084E96" w:rsidRDefault="00084E9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96" w:rsidRPr="00084E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96" w:rsidRPr="00084E96" w:rsidRDefault="00084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84E96" w:rsidRPr="00084E96" w:rsidRDefault="00084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Амурской области</w:t>
            </w:r>
          </w:p>
          <w:p w:rsidR="00084E96" w:rsidRPr="00084E96" w:rsidRDefault="00084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6">
              <w:rPr>
                <w:rFonts w:ascii="Times New Roman" w:hAnsi="Times New Roman" w:cs="Times New Roman"/>
                <w:sz w:val="24"/>
                <w:szCs w:val="24"/>
              </w:rPr>
              <w:t xml:space="preserve">от 23.05.2016 </w:t>
            </w:r>
            <w:hyperlink r:id="rId4" w:history="1">
              <w:r w:rsidRPr="00084E96">
                <w:rPr>
                  <w:rFonts w:ascii="Times New Roman" w:hAnsi="Times New Roman" w:cs="Times New Roman"/>
                  <w:sz w:val="24"/>
                  <w:szCs w:val="24"/>
                </w:rPr>
                <w:t>N 205</w:t>
              </w:r>
            </w:hyperlink>
            <w:r w:rsidRPr="00084E96">
              <w:rPr>
                <w:rFonts w:ascii="Times New Roman" w:hAnsi="Times New Roman" w:cs="Times New Roman"/>
                <w:sz w:val="24"/>
                <w:szCs w:val="24"/>
              </w:rPr>
              <w:t xml:space="preserve">, от 27.01.2020 </w:t>
            </w:r>
            <w:hyperlink r:id="rId5" w:history="1">
              <w:r w:rsidRPr="00084E96">
                <w:rPr>
                  <w:rFonts w:ascii="Times New Roman" w:hAnsi="Times New Roman" w:cs="Times New Roman"/>
                  <w:sz w:val="24"/>
                  <w:szCs w:val="24"/>
                </w:rPr>
                <w:t>N 23</w:t>
              </w:r>
            </w:hyperlink>
            <w:r w:rsidRPr="00084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84E96" w:rsidRPr="00084E96" w:rsidRDefault="00084E96">
      <w:pPr>
        <w:pStyle w:val="ConsPlusNormal"/>
        <w:jc w:val="center"/>
        <w:rPr>
          <w:rFonts w:ascii="Times New Roman" w:hAnsi="Times New Roman" w:cs="Times New Roman"/>
        </w:rPr>
      </w:pP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 xml:space="preserve">                                  3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 xml:space="preserve">    </w:t>
      </w:r>
      <w:proofErr w:type="gramStart"/>
      <w:r w:rsidRPr="00084E96">
        <w:rPr>
          <w:rFonts w:ascii="Times New Roman" w:hAnsi="Times New Roman" w:cs="Times New Roman"/>
        </w:rPr>
        <w:t>В  соответствии</w:t>
      </w:r>
      <w:proofErr w:type="gramEnd"/>
      <w:r w:rsidRPr="00084E96">
        <w:rPr>
          <w:rFonts w:ascii="Times New Roman" w:hAnsi="Times New Roman" w:cs="Times New Roman"/>
        </w:rPr>
        <w:t xml:space="preserve">  с  </w:t>
      </w:r>
      <w:hyperlink r:id="rId6" w:history="1">
        <w:r w:rsidRPr="00084E96">
          <w:rPr>
            <w:rFonts w:ascii="Times New Roman" w:hAnsi="Times New Roman" w:cs="Times New Roman"/>
          </w:rPr>
          <w:t>пунктом  8   статьи 13</w:t>
        </w:r>
      </w:hyperlink>
      <w:r w:rsidRPr="00084E96">
        <w:rPr>
          <w:rFonts w:ascii="Times New Roman" w:hAnsi="Times New Roman" w:cs="Times New Roman"/>
        </w:rPr>
        <w:t xml:space="preserve"> Жилищного кодекса Российской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4E96">
        <w:rPr>
          <w:rFonts w:ascii="Times New Roman" w:hAnsi="Times New Roman" w:cs="Times New Roman"/>
        </w:rPr>
        <w:t xml:space="preserve">Федерации,  </w:t>
      </w:r>
      <w:hyperlink r:id="rId7" w:history="1">
        <w:r w:rsidRPr="00084E96">
          <w:rPr>
            <w:rFonts w:ascii="Times New Roman" w:hAnsi="Times New Roman" w:cs="Times New Roman"/>
          </w:rPr>
          <w:t>Законом</w:t>
        </w:r>
        <w:proofErr w:type="gramEnd"/>
      </w:hyperlink>
      <w:r w:rsidRPr="00084E96">
        <w:rPr>
          <w:rFonts w:ascii="Times New Roman" w:hAnsi="Times New Roman" w:cs="Times New Roman"/>
        </w:rPr>
        <w:t xml:space="preserve">  Амурской  области  от  8  июля  2013  г.  N 200-ОЗ "Об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>организации    проведения   капитального   ремонта   общего   имущества   в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4E96">
        <w:rPr>
          <w:rFonts w:ascii="Times New Roman" w:hAnsi="Times New Roman" w:cs="Times New Roman"/>
        </w:rPr>
        <w:t>многоквартирных  домах</w:t>
      </w:r>
      <w:proofErr w:type="gramEnd"/>
      <w:r w:rsidRPr="00084E96">
        <w:rPr>
          <w:rFonts w:ascii="Times New Roman" w:hAnsi="Times New Roman" w:cs="Times New Roman"/>
        </w:rPr>
        <w:t xml:space="preserve">  в  Амурской области" Правительство Амурской области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>постановляет:</w:t>
      </w: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8" w:history="1">
        <w:r w:rsidRPr="00084E9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84E96">
        <w:rPr>
          <w:rFonts w:ascii="Times New Roman" w:hAnsi="Times New Roman" w:cs="Times New Roman"/>
          <w:sz w:val="24"/>
          <w:szCs w:val="24"/>
        </w:rPr>
        <w:t xml:space="preserve"> установления необходимости проведения капитального ремонта общего имущества в многоквартирном доме на территории Амурской области.</w:t>
      </w:r>
    </w:p>
    <w:p w:rsidR="00084E96" w:rsidRPr="00084E96" w:rsidRDefault="00084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23.05.2016 </w:t>
      </w:r>
      <w:hyperlink r:id="rId8" w:history="1">
        <w:r w:rsidRPr="00084E96">
          <w:rPr>
            <w:rFonts w:ascii="Times New Roman" w:hAnsi="Times New Roman" w:cs="Times New Roman"/>
            <w:sz w:val="24"/>
            <w:szCs w:val="24"/>
          </w:rPr>
          <w:t>N 205</w:t>
        </w:r>
      </w:hyperlink>
      <w:r w:rsidRPr="00084E96">
        <w:rPr>
          <w:rFonts w:ascii="Times New Roman" w:hAnsi="Times New Roman" w:cs="Times New Roman"/>
          <w:sz w:val="24"/>
          <w:szCs w:val="24"/>
        </w:rPr>
        <w:t>)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2. Рекомендовать органам местного самоуправления муниципальных образований Амурской области организовать работу по установлению необходимости проведения капитального ремонта общего имущества в многоквартирных домах в соответствии с </w:t>
      </w:r>
      <w:hyperlink w:anchor="P38" w:history="1">
        <w:r w:rsidRPr="00084E96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84E96">
        <w:rPr>
          <w:rFonts w:ascii="Times New Roman" w:hAnsi="Times New Roman" w:cs="Times New Roman"/>
          <w:sz w:val="24"/>
          <w:szCs w:val="24"/>
        </w:rPr>
        <w:t>, предусмотренным настоящим постановлением.</w:t>
      </w: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Временно исполняющий обязанности</w:t>
      </w:r>
    </w:p>
    <w:p w:rsidR="00084E96" w:rsidRPr="00084E96" w:rsidRDefault="00084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губернатора Амурской области</w:t>
      </w:r>
    </w:p>
    <w:p w:rsidR="00084E96" w:rsidRPr="00084E96" w:rsidRDefault="00084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А.А.КОЗЛОВ</w:t>
      </w: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Утвержден</w:t>
      </w:r>
    </w:p>
    <w:p w:rsidR="00084E96" w:rsidRPr="00084E96" w:rsidRDefault="00084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84E96" w:rsidRPr="00084E96" w:rsidRDefault="00084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084E96" w:rsidRPr="00084E96" w:rsidRDefault="00084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084E96" w:rsidRPr="00084E96" w:rsidRDefault="00084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от 19 июня 2015 г. N 296</w:t>
      </w:r>
    </w:p>
    <w:p w:rsidR="00084E96" w:rsidRPr="00084E96" w:rsidRDefault="00084E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084E96">
        <w:rPr>
          <w:rFonts w:ascii="Times New Roman" w:hAnsi="Times New Roman" w:cs="Times New Roman"/>
          <w:sz w:val="24"/>
          <w:szCs w:val="24"/>
        </w:rPr>
        <w:t>ПОРЯДОК</w:t>
      </w: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УСТАНОВЛЕНИЯ НЕОБХОДИМОСТИ ПРОВЕДЕНИЯ КАПИТАЛЬНОГО</w:t>
      </w: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РЕМОНТА ОБЩЕГО ИМУЩЕСТВА В МНОГОКВАРТИРНОМ ДОМЕ</w:t>
      </w:r>
    </w:p>
    <w:p w:rsidR="00084E96" w:rsidRPr="00084E96" w:rsidRDefault="00084E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НА ТЕРРИТОРИИ АМУРСКОЙ ОБЛАСТИ</w:t>
      </w:r>
    </w:p>
    <w:p w:rsidR="00084E96" w:rsidRPr="00084E96" w:rsidRDefault="00084E96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84E96" w:rsidRPr="00084E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84E96" w:rsidRPr="00084E96" w:rsidRDefault="00084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6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084E96" w:rsidRPr="00084E96" w:rsidRDefault="00084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6">
              <w:rPr>
                <w:rFonts w:ascii="Times New Roman" w:hAnsi="Times New Roman" w:cs="Times New Roman"/>
                <w:sz w:val="24"/>
                <w:szCs w:val="24"/>
              </w:rPr>
              <w:t>(в ред. постановлений Правительства Амурской области</w:t>
            </w:r>
          </w:p>
          <w:p w:rsidR="00084E96" w:rsidRPr="00084E96" w:rsidRDefault="00084E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E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23.05.2016 </w:t>
            </w:r>
            <w:hyperlink r:id="rId9" w:history="1">
              <w:r w:rsidRPr="00084E96">
                <w:rPr>
                  <w:rFonts w:ascii="Times New Roman" w:hAnsi="Times New Roman" w:cs="Times New Roman"/>
                  <w:sz w:val="24"/>
                  <w:szCs w:val="24"/>
                </w:rPr>
                <w:t>N 205</w:t>
              </w:r>
            </w:hyperlink>
            <w:r w:rsidRPr="00084E96">
              <w:rPr>
                <w:rFonts w:ascii="Times New Roman" w:hAnsi="Times New Roman" w:cs="Times New Roman"/>
                <w:sz w:val="24"/>
                <w:szCs w:val="24"/>
              </w:rPr>
              <w:t xml:space="preserve">, от 27.01.2020 </w:t>
            </w:r>
            <w:hyperlink r:id="rId10" w:history="1">
              <w:r w:rsidRPr="00084E96">
                <w:rPr>
                  <w:rFonts w:ascii="Times New Roman" w:hAnsi="Times New Roman" w:cs="Times New Roman"/>
                  <w:sz w:val="24"/>
                  <w:szCs w:val="24"/>
                </w:rPr>
                <w:t>N 23</w:t>
              </w:r>
            </w:hyperlink>
            <w:r w:rsidRPr="00084E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84E96" w:rsidRPr="00084E96" w:rsidRDefault="00084E96">
      <w:pPr>
        <w:pStyle w:val="ConsPlusNormal"/>
        <w:jc w:val="center"/>
        <w:rPr>
          <w:rFonts w:ascii="Times New Roman" w:hAnsi="Times New Roman" w:cs="Times New Roman"/>
        </w:rPr>
      </w:pP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 xml:space="preserve">                                                                3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 xml:space="preserve">    1. </w:t>
      </w:r>
      <w:proofErr w:type="gramStart"/>
      <w:r w:rsidRPr="00084E96">
        <w:rPr>
          <w:rFonts w:ascii="Times New Roman" w:hAnsi="Times New Roman" w:cs="Times New Roman"/>
        </w:rPr>
        <w:t>Настоящий  Порядок</w:t>
      </w:r>
      <w:proofErr w:type="gramEnd"/>
      <w:r w:rsidRPr="00084E96">
        <w:rPr>
          <w:rFonts w:ascii="Times New Roman" w:hAnsi="Times New Roman" w:cs="Times New Roman"/>
        </w:rPr>
        <w:t xml:space="preserve">  разработан в соответствии с </w:t>
      </w:r>
      <w:hyperlink r:id="rId11" w:history="1">
        <w:r w:rsidRPr="00084E96">
          <w:rPr>
            <w:rFonts w:ascii="Times New Roman" w:hAnsi="Times New Roman" w:cs="Times New Roman"/>
          </w:rPr>
          <w:t>пунктом 8  статьи 13</w:t>
        </w:r>
      </w:hyperlink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4E96">
        <w:rPr>
          <w:rFonts w:ascii="Times New Roman" w:hAnsi="Times New Roman" w:cs="Times New Roman"/>
        </w:rPr>
        <w:t>Жилищного  кодекса</w:t>
      </w:r>
      <w:proofErr w:type="gramEnd"/>
      <w:r w:rsidRPr="00084E96">
        <w:rPr>
          <w:rFonts w:ascii="Times New Roman" w:hAnsi="Times New Roman" w:cs="Times New Roman"/>
        </w:rPr>
        <w:t xml:space="preserve">  Российской Федерации, </w:t>
      </w:r>
      <w:hyperlink r:id="rId12" w:history="1">
        <w:r w:rsidRPr="00084E96">
          <w:rPr>
            <w:rFonts w:ascii="Times New Roman" w:hAnsi="Times New Roman" w:cs="Times New Roman"/>
          </w:rPr>
          <w:t>частью 4 статьи 9</w:t>
        </w:r>
      </w:hyperlink>
      <w:r w:rsidRPr="00084E96">
        <w:rPr>
          <w:rFonts w:ascii="Times New Roman" w:hAnsi="Times New Roman" w:cs="Times New Roman"/>
        </w:rPr>
        <w:t xml:space="preserve"> Закона Амурской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084E96">
        <w:rPr>
          <w:rFonts w:ascii="Times New Roman" w:hAnsi="Times New Roman" w:cs="Times New Roman"/>
        </w:rPr>
        <w:t>области  от</w:t>
      </w:r>
      <w:proofErr w:type="gramEnd"/>
      <w:r w:rsidRPr="00084E96">
        <w:rPr>
          <w:rFonts w:ascii="Times New Roman" w:hAnsi="Times New Roman" w:cs="Times New Roman"/>
        </w:rPr>
        <w:t xml:space="preserve"> 8 июля 2013 г. N 200-ОЗ "Об организации проведения капитального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>ремонта общего имущества в многоквартирных домах в Амурской области" (далее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 xml:space="preserve">-  </w:t>
      </w:r>
      <w:proofErr w:type="gramStart"/>
      <w:r w:rsidRPr="00084E96">
        <w:rPr>
          <w:rFonts w:ascii="Times New Roman" w:hAnsi="Times New Roman" w:cs="Times New Roman"/>
        </w:rPr>
        <w:t>Закон  Амурской</w:t>
      </w:r>
      <w:proofErr w:type="gramEnd"/>
      <w:r w:rsidRPr="00084E96">
        <w:rPr>
          <w:rFonts w:ascii="Times New Roman" w:hAnsi="Times New Roman" w:cs="Times New Roman"/>
        </w:rPr>
        <w:t xml:space="preserve">  области  N  200-ОЗ)  и  определяет порядок установления</w:t>
      </w:r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 xml:space="preserve">необходимости   проведения   капитального   ремонта   общего   </w:t>
      </w:r>
      <w:proofErr w:type="gramStart"/>
      <w:r w:rsidRPr="00084E96">
        <w:rPr>
          <w:rFonts w:ascii="Times New Roman" w:hAnsi="Times New Roman" w:cs="Times New Roman"/>
        </w:rPr>
        <w:t>имущества  в</w:t>
      </w:r>
      <w:proofErr w:type="gramEnd"/>
    </w:p>
    <w:p w:rsidR="00084E96" w:rsidRPr="00084E96" w:rsidRDefault="00084E96">
      <w:pPr>
        <w:pStyle w:val="ConsPlusNonformat"/>
        <w:jc w:val="both"/>
        <w:rPr>
          <w:rFonts w:ascii="Times New Roman" w:hAnsi="Times New Roman" w:cs="Times New Roman"/>
        </w:rPr>
      </w:pPr>
      <w:r w:rsidRPr="00084E96">
        <w:rPr>
          <w:rFonts w:ascii="Times New Roman" w:hAnsi="Times New Roman" w:cs="Times New Roman"/>
        </w:rPr>
        <w:t>многоквартирном доме на территории Амурской области.</w:t>
      </w: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84E96" w:rsidRPr="00084E96" w:rsidRDefault="00084E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2. Настоящий Порядок не распространяется на многоквартирные дома: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признанные в установленном Правительством Российской Федерации порядке аварийными и подлежащими сносу или реконструкции;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в которых имеется менее чем 5 кв</w:t>
      </w:r>
      <w:bookmarkStart w:id="1" w:name="_GoBack"/>
      <w:bookmarkEnd w:id="1"/>
      <w:r w:rsidRPr="00084E96">
        <w:rPr>
          <w:rFonts w:ascii="Times New Roman" w:hAnsi="Times New Roman" w:cs="Times New Roman"/>
          <w:sz w:val="24"/>
          <w:szCs w:val="24"/>
        </w:rPr>
        <w:t>артир;</w:t>
      </w:r>
    </w:p>
    <w:p w:rsidR="00084E96" w:rsidRPr="00084E96" w:rsidRDefault="00084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27.01.2020 </w:t>
      </w:r>
      <w:hyperlink r:id="rId13" w:history="1">
        <w:r w:rsidRPr="00084E96">
          <w:rPr>
            <w:rFonts w:ascii="Times New Roman" w:hAnsi="Times New Roman" w:cs="Times New Roman"/>
            <w:sz w:val="24"/>
            <w:szCs w:val="24"/>
          </w:rPr>
          <w:t>N 23</w:t>
        </w:r>
      </w:hyperlink>
      <w:r w:rsidRPr="00084E96">
        <w:rPr>
          <w:rFonts w:ascii="Times New Roman" w:hAnsi="Times New Roman" w:cs="Times New Roman"/>
          <w:sz w:val="24"/>
          <w:szCs w:val="24"/>
        </w:rPr>
        <w:t>)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в отношении которых на дату утверждения или актуализации региональной </w:t>
      </w:r>
      <w:hyperlink r:id="rId14" w:history="1">
        <w:r w:rsidRPr="00084E9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84E96">
        <w:rPr>
          <w:rFonts w:ascii="Times New Roman" w:hAnsi="Times New Roman" w:cs="Times New Roman"/>
          <w:sz w:val="24"/>
          <w:szCs w:val="24"/>
        </w:rPr>
        <w:t xml:space="preserve"> "Капитальный ремонт общего имущества в многоквартирных домах, расположенных на территории Амурской области, в 2014 - 2043 годах", утвержденной постановлением Правительства Амурской области от 23 января 2014 г. N 26 (далее - региональная программа), в порядке, установленном Правительством области, приняты решения о сносе или реконструкции.</w:t>
      </w:r>
    </w:p>
    <w:p w:rsidR="00084E96" w:rsidRPr="00084E96" w:rsidRDefault="00084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(п. 2 в ред. постановления Правительства Амурской области от 23.05.2016 </w:t>
      </w:r>
      <w:hyperlink r:id="rId15" w:history="1">
        <w:r w:rsidRPr="00084E96">
          <w:rPr>
            <w:rFonts w:ascii="Times New Roman" w:hAnsi="Times New Roman" w:cs="Times New Roman"/>
            <w:sz w:val="24"/>
            <w:szCs w:val="24"/>
          </w:rPr>
          <w:t>N 205</w:t>
        </w:r>
      </w:hyperlink>
      <w:r w:rsidRPr="00084E96">
        <w:rPr>
          <w:rFonts w:ascii="Times New Roman" w:hAnsi="Times New Roman" w:cs="Times New Roman"/>
          <w:sz w:val="24"/>
          <w:szCs w:val="24"/>
        </w:rPr>
        <w:t>)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3. Установление необходимости проведения капитального ремонта общего имущества в многоквартирном доме осуществляется в целях: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1) актуализации региональной </w:t>
      </w:r>
      <w:hyperlink r:id="rId16" w:history="1">
        <w:r w:rsidRPr="00084E96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084E96">
        <w:rPr>
          <w:rFonts w:ascii="Times New Roman" w:hAnsi="Times New Roman" w:cs="Times New Roman"/>
          <w:sz w:val="24"/>
          <w:szCs w:val="24"/>
        </w:rPr>
        <w:t xml:space="preserve"> и (или) краткосрочных планов ее реализации;</w:t>
      </w:r>
    </w:p>
    <w:p w:rsidR="00084E96" w:rsidRPr="00084E96" w:rsidRDefault="00084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84E9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84E96">
        <w:rPr>
          <w:rFonts w:ascii="Times New Roman" w:hAnsi="Times New Roman" w:cs="Times New Roman"/>
          <w:sz w:val="24"/>
          <w:szCs w:val="24"/>
        </w:rPr>
        <w:t xml:space="preserve">. 1 в ред. постановления Правительства Амурской области от 27.01.2020 </w:t>
      </w:r>
      <w:hyperlink r:id="rId17" w:history="1">
        <w:r w:rsidRPr="00084E96">
          <w:rPr>
            <w:rFonts w:ascii="Times New Roman" w:hAnsi="Times New Roman" w:cs="Times New Roman"/>
            <w:sz w:val="24"/>
            <w:szCs w:val="24"/>
          </w:rPr>
          <w:t>N 23</w:t>
        </w:r>
      </w:hyperlink>
      <w:r w:rsidRPr="00084E96">
        <w:rPr>
          <w:rFonts w:ascii="Times New Roman" w:hAnsi="Times New Roman" w:cs="Times New Roman"/>
          <w:sz w:val="24"/>
          <w:szCs w:val="24"/>
        </w:rPr>
        <w:t>)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2) определения в соответствии с </w:t>
      </w:r>
      <w:hyperlink r:id="rId18" w:history="1">
        <w:r w:rsidRPr="00084E96">
          <w:rPr>
            <w:rFonts w:ascii="Times New Roman" w:hAnsi="Times New Roman" w:cs="Times New Roman"/>
            <w:sz w:val="24"/>
            <w:szCs w:val="24"/>
          </w:rPr>
          <w:t>частью 5 статьи 181</w:t>
        </w:r>
      </w:hyperlink>
      <w:r w:rsidRPr="00084E9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</w:t>
      </w:r>
      <w:hyperlink r:id="rId19" w:history="1">
        <w:r w:rsidRPr="00084E96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084E96">
        <w:rPr>
          <w:rFonts w:ascii="Times New Roman" w:hAnsi="Times New Roman" w:cs="Times New Roman"/>
          <w:sz w:val="24"/>
          <w:szCs w:val="24"/>
        </w:rPr>
        <w:t xml:space="preserve"> Закона Амурской области N 200-ОЗ необходимости повторного проведения капитального ремонта общего имущества в многоквартирном доме при принятии решения о зачете стоимости ранее проведенных отдельных работ по капитальному ремонту общего имущества в многоквартирном доме;</w:t>
      </w:r>
    </w:p>
    <w:p w:rsidR="00084E96" w:rsidRPr="00084E96" w:rsidRDefault="00084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27.01.2020 </w:t>
      </w:r>
      <w:hyperlink r:id="rId20" w:history="1">
        <w:r w:rsidRPr="00084E96">
          <w:rPr>
            <w:rFonts w:ascii="Times New Roman" w:hAnsi="Times New Roman" w:cs="Times New Roman"/>
            <w:sz w:val="24"/>
            <w:szCs w:val="24"/>
          </w:rPr>
          <w:t>N 23</w:t>
        </w:r>
      </w:hyperlink>
      <w:r w:rsidRPr="00084E96">
        <w:rPr>
          <w:rFonts w:ascii="Times New Roman" w:hAnsi="Times New Roman" w:cs="Times New Roman"/>
          <w:sz w:val="24"/>
          <w:szCs w:val="24"/>
        </w:rPr>
        <w:t>)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3) установления в соответствии с </w:t>
      </w:r>
      <w:hyperlink r:id="rId21" w:history="1">
        <w:r w:rsidRPr="00084E96">
          <w:rPr>
            <w:rFonts w:ascii="Times New Roman" w:hAnsi="Times New Roman" w:cs="Times New Roman"/>
            <w:sz w:val="24"/>
            <w:szCs w:val="24"/>
          </w:rPr>
          <w:t>частью 7 статьи 189</w:t>
        </w:r>
      </w:hyperlink>
      <w:r w:rsidRPr="00084E9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необходимости проведения капитального ремонта общего имущества в многоквартирном доме, собственники помещений в котором формируют фонд капитального ремонта на специальном счете, если в срок, определенный в региональной программе, капитальный ремонт не был проведен.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4. Для принятия решения о необходимости (отсутствии необходимости) проведения капитального ремонта общего имущества в многоквартирном доме органом местного самоуправления городского округа, района Амурской области (далее - орган местного самоуправления) создается комиссия по установлению необходимости проведения капитального ремонта общего имущества в многоквартирных домах (далее - комиссия), утверждаются ее состав и порядок деятельности.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5. Комиссия формируется из числа представителей органа местного самоуправления, </w:t>
      </w:r>
      <w:r w:rsidRPr="00084E96">
        <w:rPr>
          <w:rFonts w:ascii="Times New Roman" w:hAnsi="Times New Roman" w:cs="Times New Roman"/>
          <w:sz w:val="24"/>
          <w:szCs w:val="24"/>
        </w:rPr>
        <w:lastRenderedPageBreak/>
        <w:t>органа муниципального жилищного контроля. В состав комиссии также могут включаться представители органа государственного жилищного надзора, регионального оператора - некоммерческой организации "Фонд капитального ремонта многоквартирных домов Амурской области" (далее - региональный оператор).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К работе комиссии могут привлекаться лица, уполномоченные действовать от имени собственников помещений в многоквартирном доме, представители организаций, осуществляющих управление многоквартирным домом или оказывающих услуги и (или) выполняющих работы по содержанию и ремонту общего имущества в многоквартирном доме, иных органов или организаций.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6. Заседания комиссии проводятся по инициативе органа местного самоуправления, а также на основании заявлений органа государственного жилищного надзора, регионального оператора, представителей собственников помещений в многоквартирном доме.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В случае инициирования рассмотрения вопроса об установлении необходимости проведения капитального ремонта общего имущества в многоквартирном доме представителем собственников помещений в многоквартирном доме к заявлению прикладывается протокол общего собрания собственников помещений данного многоквартирного дома, содержащий соответствующее решение.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К заявлению могут быть приложены заключение экспертизы состояния общего имущества в многоквартирном доме, иные материалы, касающиеся поставленного вопроса.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Форма заявления определяется органом местного самоуправления.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7. Комиссия: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1) в течение 5 рабочих дней после обращения инициатора запрашивает у организации, осуществляющей управление многоквартирным домом или оказывающей услуги и (или) выполняющей работы по содержанию и ремонту общего имущества в многоквартирном доме, информацию о техническом состоянии многоквартирного дома, в отношении которого поставлен вопрос об установлении необходимости проведения капитального ремонта общего имущества;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2) в течение 25 дней после обращения инициатора проводит визуальный осмотр многоквартирного дома, его конструктивных элементов с оформлением акта осмотра по форме, определенной органом местного самоуправления, и приложением к указанному акту фото-, видеоматериалов (при наличии);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3) в течение 30 дней после обращения инициатора принимает мотивированное решение о необходимости (об отсутствии необходимости) проведения капитального ремонта общего имущества в многоквартирном доме и оформляет его протоколом.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Комиссия вправе запрашивать информацию у государственных органов, организаций, граждан и их объединений, необходимую для целей установления необходимости (отсутствия необходимости) проведения капитального ремонта общего имущества в многоквартирном доме.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8. Решение о необходимости (об отсутствии необходимости) проведения капитального ремонта общего имущества в многоквартирном доме принимается с учетом: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1) нормативных сроков службы конструктивных элементов до проведения очередного капитального ремонта (нормативных межремонтных сроков) общего имущества в </w:t>
      </w:r>
      <w:r w:rsidRPr="00084E96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 на основании ведомственных строительных норм </w:t>
      </w:r>
      <w:hyperlink r:id="rId22" w:history="1">
        <w:r w:rsidRPr="00084E96">
          <w:rPr>
            <w:rFonts w:ascii="Times New Roman" w:hAnsi="Times New Roman" w:cs="Times New Roman"/>
            <w:sz w:val="24"/>
            <w:szCs w:val="24"/>
          </w:rPr>
          <w:t>ВСН 58-88 (р)</w:t>
        </w:r>
      </w:hyperlink>
      <w:r w:rsidRPr="00084E9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084E96">
          <w:rPr>
            <w:rFonts w:ascii="Times New Roman" w:hAnsi="Times New Roman" w:cs="Times New Roman"/>
            <w:sz w:val="24"/>
            <w:szCs w:val="24"/>
          </w:rPr>
          <w:t>ВСН 53-86 (р)</w:t>
        </w:r>
      </w:hyperlink>
      <w:r w:rsidRPr="00084E96">
        <w:rPr>
          <w:rFonts w:ascii="Times New Roman" w:hAnsi="Times New Roman" w:cs="Times New Roman"/>
          <w:sz w:val="24"/>
          <w:szCs w:val="24"/>
        </w:rPr>
        <w:t>;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2) сведений о проведенном ранее ремонте конструктивных элементов;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3) физического износа и технического состояния общего имущества многоквартирного дома;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4) заключений экспертиз состояния общего имущества в многоквартирном доме (при наличии), акта осмотра.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9. Решение комиссии о необходимости проведения капитального ремонта общего имущества в многоквартирном доме является основанием для актуализации региональной программы и (или) краткосрочных планов ее реализации, за исключением случая, когда комиссией принято решение о необходимости проведения капитального ремонта общего имущества в многоквартирном доме с заменой видов услуг и (или) работ по капитальному ремонту общего имущества в многоквартирном доме, ранее включенных в региональную программу и для исполнения (выполнения) которых разработана проектная документация, либо региональным оператором информация о закупках на оказание услуг и (или) выполнение работ по разработке указанной проектной документации размещена на сайте единой информационной системы в сфере закупок и находится на этапе подачи заявок на участие в закупках либо проведения работы по осуществлению закупок.</w:t>
      </w:r>
    </w:p>
    <w:p w:rsidR="00084E96" w:rsidRPr="00084E96" w:rsidRDefault="00084E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 xml:space="preserve">(п. 9 в ред. постановления Правительства Амурской области от 27.01.2020 </w:t>
      </w:r>
      <w:hyperlink r:id="rId24" w:history="1">
        <w:r w:rsidRPr="00084E96">
          <w:rPr>
            <w:rFonts w:ascii="Times New Roman" w:hAnsi="Times New Roman" w:cs="Times New Roman"/>
            <w:sz w:val="24"/>
            <w:szCs w:val="24"/>
          </w:rPr>
          <w:t>N 23</w:t>
        </w:r>
      </w:hyperlink>
      <w:r w:rsidRPr="00084E96">
        <w:rPr>
          <w:rFonts w:ascii="Times New Roman" w:hAnsi="Times New Roman" w:cs="Times New Roman"/>
          <w:sz w:val="24"/>
          <w:szCs w:val="24"/>
        </w:rPr>
        <w:t>)</w:t>
      </w:r>
    </w:p>
    <w:p w:rsidR="00084E96" w:rsidRPr="00084E96" w:rsidRDefault="00084E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4E96">
        <w:rPr>
          <w:rFonts w:ascii="Times New Roman" w:hAnsi="Times New Roman" w:cs="Times New Roman"/>
          <w:sz w:val="24"/>
          <w:szCs w:val="24"/>
        </w:rPr>
        <w:t>10. Решение комиссии может быть обжаловано в судебном порядке в соответствии с законодательством.</w:t>
      </w:r>
    </w:p>
    <w:p w:rsidR="00084E96" w:rsidRPr="00084E96" w:rsidRDefault="00084E96">
      <w:pPr>
        <w:pStyle w:val="ConsPlusNormal"/>
        <w:rPr>
          <w:rFonts w:ascii="Times New Roman" w:hAnsi="Times New Roman" w:cs="Times New Roman"/>
        </w:rPr>
      </w:pPr>
    </w:p>
    <w:p w:rsidR="00A67526" w:rsidRPr="00084E96" w:rsidRDefault="00A67526">
      <w:pPr>
        <w:rPr>
          <w:rFonts w:ascii="Times New Roman" w:hAnsi="Times New Roman" w:cs="Times New Roman"/>
        </w:rPr>
      </w:pPr>
    </w:p>
    <w:sectPr w:rsidR="00A67526" w:rsidRPr="00084E96" w:rsidSect="00E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96"/>
    <w:rsid w:val="00084E96"/>
    <w:rsid w:val="00A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548D6-3A2B-4C76-9EEB-6CA54558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4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4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84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74F8F97DB94FF26AD0C24A3F220AD0A870DDA76485DDC665B75393775548C7C6DD0A5CE6D063979B880886A8068C35550836B17C8E0D5BB0B05eAL8G" TargetMode="External"/><Relationship Id="rId13" Type="http://schemas.openxmlformats.org/officeDocument/2006/relationships/hyperlink" Target="consultantplus://offline/ref=47B74F8F97DB94FF26AD0C24A3F220AD0A870DDA7F4E5AD6695228333F2C588E7B628FB2C9240A3879B8808E67DF6DD644088F6E0DD6E1CAA70907ABeFLAG" TargetMode="External"/><Relationship Id="rId18" Type="http://schemas.openxmlformats.org/officeDocument/2006/relationships/hyperlink" Target="consultantplus://offline/ref=47B74F8F97DB94FF26AD1229B59E7EA8098B52DE7C4A568333042E64607C5EDB3B2289E78A61023E7AB3D4DF258134860443826E17CAE1C9eBL8G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B74F8F97DB94FF26AD1229B59E7EA8098B52DE7C4A568333042E64607C5EDB3B2289E28A650C6D28FCD58360D027870143806F0BeCL9G" TargetMode="External"/><Relationship Id="rId7" Type="http://schemas.openxmlformats.org/officeDocument/2006/relationships/hyperlink" Target="consultantplus://offline/ref=47B74F8F97DB94FF26AD0C24A3F220AD0A870DDA7F4D5EDD695928333F2C588E7B628FB2DB24523478BC9E8E60CA3B8702e5LCG" TargetMode="External"/><Relationship Id="rId12" Type="http://schemas.openxmlformats.org/officeDocument/2006/relationships/hyperlink" Target="consultantplus://offline/ref=47B74F8F97DB94FF26AD0C24A3F220AD0A870DDA7F4D5EDD695928333F2C588E7B628FB2C9240A3879B8818762DF6DD644088F6E0DD6E1CAA70907ABeFLAG" TargetMode="External"/><Relationship Id="rId17" Type="http://schemas.openxmlformats.org/officeDocument/2006/relationships/hyperlink" Target="consultantplus://offline/ref=47B74F8F97DB94FF26AD0C24A3F220AD0A870DDA7F4E5AD6695228333F2C588E7B628FB2C9240A3879B8808E69DF6DD644088F6E0DD6E1CAA70907ABeFLA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B74F8F97DB94FF26AD0C24A3F220AD0A870DDA7F4D58D26D5128333F2C588E7B628FB2C9240A3879B8808F61DF6DD644088F6E0DD6E1CAA70907ABeFLAG" TargetMode="External"/><Relationship Id="rId20" Type="http://schemas.openxmlformats.org/officeDocument/2006/relationships/hyperlink" Target="consultantplus://offline/ref=47B74F8F97DB94FF26AD0C24A3F220AD0A870DDA7F4E5AD6695228333F2C588E7B628FB2C9240A3879B8808F61DF6DD644088F6E0DD6E1CAA70907ABeFL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74F8F97DB94FF26AD1229B59E7EA8098B52DE7C4A568333042E64607C5EDB3B2289E78A6106307BB3D4DF258134860443826E17CAE1C9eBL8G" TargetMode="External"/><Relationship Id="rId11" Type="http://schemas.openxmlformats.org/officeDocument/2006/relationships/hyperlink" Target="consultantplus://offline/ref=47B74F8F97DB94FF26AD1229B59E7EA8098B52DE7C4A568333042E64607C5EDB3B2289E78A6106307BB3D4DF258134860443826E17CAE1C9eBL8G" TargetMode="External"/><Relationship Id="rId24" Type="http://schemas.openxmlformats.org/officeDocument/2006/relationships/hyperlink" Target="consultantplus://offline/ref=47B74F8F97DB94FF26AD0C24A3F220AD0A870DDA7F4E5AD6695228333F2C588E7B628FB2C9240A3879B8808F60DF6DD644088F6E0DD6E1CAA70907ABeFLAG" TargetMode="External"/><Relationship Id="rId5" Type="http://schemas.openxmlformats.org/officeDocument/2006/relationships/hyperlink" Target="consultantplus://offline/ref=47B74F8F97DB94FF26AD0C24A3F220AD0A870DDA7F4E5AD6695228333F2C588E7B628FB2C9240A3879B8808E64DF6DD644088F6E0DD6E1CAA70907ABeFLAG" TargetMode="External"/><Relationship Id="rId15" Type="http://schemas.openxmlformats.org/officeDocument/2006/relationships/hyperlink" Target="consultantplus://offline/ref=47B74F8F97DB94FF26AD0C24A3F220AD0A870DDA76485DDC665B75393775548C7C6DD0A5CE6D063979B880866A8068C35550836B17C8E0D5BB0B05eAL8G" TargetMode="External"/><Relationship Id="rId23" Type="http://schemas.openxmlformats.org/officeDocument/2006/relationships/hyperlink" Target="consultantplus://offline/ref=47B74F8F97DB94FF26AD1229B59E7EA803855BD277440B893B5D2266677301CC3C6B85E68A60073D72ECD1CA34D938831E5D83710BC8E3eCLAG" TargetMode="External"/><Relationship Id="rId10" Type="http://schemas.openxmlformats.org/officeDocument/2006/relationships/hyperlink" Target="consultantplus://offline/ref=47B74F8F97DB94FF26AD0C24A3F220AD0A870DDA7F4E5AD6695228333F2C588E7B628FB2C9240A3879B8808E64DF6DD644088F6E0DD6E1CAA70907ABeFLAG" TargetMode="External"/><Relationship Id="rId19" Type="http://schemas.openxmlformats.org/officeDocument/2006/relationships/hyperlink" Target="consultantplus://offline/ref=47B74F8F97DB94FF26AD0C24A3F220AD0A870DDA7F4D5EDD695928333F2C588E7B628FB2C9240A3879B8818B60DF6DD644088F6E0DD6E1CAA70907ABeFLAG" TargetMode="External"/><Relationship Id="rId4" Type="http://schemas.openxmlformats.org/officeDocument/2006/relationships/hyperlink" Target="consultantplus://offline/ref=47B74F8F97DB94FF26AD0C24A3F220AD0A870DDA76485DDC665B75393775548C7C6DD0A5CE6D063979B8808B6A8068C35550836B17C8E0D5BB0B05eAL8G" TargetMode="External"/><Relationship Id="rId9" Type="http://schemas.openxmlformats.org/officeDocument/2006/relationships/hyperlink" Target="consultantplus://offline/ref=47B74F8F97DB94FF26AD0C24A3F220AD0A870DDA76485DDC665B75393775548C7C6DD0A5CE6D063979B880896A8068C35550836B17C8E0D5BB0B05eAL8G" TargetMode="External"/><Relationship Id="rId14" Type="http://schemas.openxmlformats.org/officeDocument/2006/relationships/hyperlink" Target="consultantplus://offline/ref=47B74F8F97DB94FF26AD0C24A3F220AD0A870DDA7F4D58D26D5128333F2C588E7B628FB2C9240A3879B8808F61DF6DD644088F6E0DD6E1CAA70907ABeFLAG" TargetMode="External"/><Relationship Id="rId22" Type="http://schemas.openxmlformats.org/officeDocument/2006/relationships/hyperlink" Target="consultantplus://offline/ref=47B74F8F97DB94FF26AD1229B59E7EA8028955D47C440B893B5D2266677301CC3C6B85E68A60063A72ECD1CA34D938831E5D83710BC8E3eC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2021-01-14T06:11:00Z</dcterms:created>
  <dcterms:modified xsi:type="dcterms:W3CDTF">2021-01-14T06:14:00Z</dcterms:modified>
</cp:coreProperties>
</file>