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9C" w:rsidRDefault="006D069C" w:rsidP="00283CDA">
      <w:pPr>
        <w:suppressAutoHyphens/>
        <w:jc w:val="right"/>
      </w:pPr>
      <w:r w:rsidRPr="005E197D">
        <w:t>УТВЕРЖДЕНА</w:t>
      </w:r>
    </w:p>
    <w:p w:rsidR="00283CDA" w:rsidRDefault="00283CDA" w:rsidP="006D069C">
      <w:pPr>
        <w:suppressAutoHyphens/>
        <w:jc w:val="right"/>
      </w:pPr>
    </w:p>
    <w:p w:rsidR="006D069C" w:rsidRPr="005E197D" w:rsidRDefault="00283CDA" w:rsidP="006D069C">
      <w:pPr>
        <w:suppressAutoHyphens/>
        <w:jc w:val="right"/>
      </w:pPr>
      <w:r>
        <w:t xml:space="preserve">Приказом </w:t>
      </w:r>
      <w:r w:rsidR="008461E8">
        <w:t xml:space="preserve">от </w:t>
      </w:r>
      <w:r w:rsidR="00E543B4">
        <w:t>29.03</w:t>
      </w:r>
      <w:r w:rsidR="00B9015C">
        <w:t>.2018г.</w:t>
      </w:r>
      <w:r w:rsidR="00C00CC3">
        <w:t xml:space="preserve"> </w:t>
      </w:r>
      <w:r w:rsidR="00E85DD2">
        <w:t>№</w:t>
      </w:r>
      <w:r w:rsidR="00E543B4">
        <w:t xml:space="preserve"> 45-з</w:t>
      </w:r>
      <w:r w:rsidR="00E85DD2">
        <w:t xml:space="preserve"> </w:t>
      </w: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Pr="00716253" w:rsidRDefault="006D069C" w:rsidP="006D069C">
      <w:pPr>
        <w:rPr>
          <w:b/>
          <w:bCs/>
          <w:sz w:val="40"/>
          <w:szCs w:val="40"/>
          <w:lang w:eastAsia="ar-SA"/>
        </w:rPr>
      </w:pPr>
    </w:p>
    <w:p w:rsidR="006D069C" w:rsidRPr="005E197D" w:rsidRDefault="006D069C" w:rsidP="006D069C">
      <w:pPr>
        <w:keepNext/>
        <w:keepLines/>
        <w:widowControl w:val="0"/>
        <w:suppressLineNumbers/>
        <w:suppressAutoHyphens/>
        <w:jc w:val="center"/>
        <w:rPr>
          <w:b/>
          <w:sz w:val="32"/>
          <w:szCs w:val="32"/>
        </w:rPr>
      </w:pPr>
      <w:r w:rsidRPr="005E197D">
        <w:rPr>
          <w:b/>
          <w:sz w:val="32"/>
          <w:szCs w:val="32"/>
        </w:rPr>
        <w:t xml:space="preserve">Документация </w:t>
      </w:r>
    </w:p>
    <w:p w:rsidR="006D069C" w:rsidRPr="00E92B9C" w:rsidRDefault="006D069C" w:rsidP="00E92B9C">
      <w:pPr>
        <w:jc w:val="center"/>
        <w:rPr>
          <w:b/>
          <w:sz w:val="32"/>
          <w:szCs w:val="32"/>
        </w:rPr>
      </w:pPr>
      <w:r w:rsidRPr="005E197D">
        <w:rPr>
          <w:b/>
          <w:sz w:val="32"/>
          <w:szCs w:val="32"/>
        </w:rPr>
        <w:t>для проведени</w:t>
      </w:r>
      <w:r w:rsidR="00E92B9C">
        <w:rPr>
          <w:b/>
          <w:sz w:val="32"/>
          <w:szCs w:val="32"/>
        </w:rPr>
        <w:t xml:space="preserve">я аукциона </w:t>
      </w:r>
      <w:r w:rsidR="00420011">
        <w:rPr>
          <w:b/>
          <w:sz w:val="32"/>
          <w:szCs w:val="32"/>
        </w:rPr>
        <w:t xml:space="preserve">в электронной форме на оказание </w:t>
      </w:r>
      <w:r w:rsidR="00DA47B7">
        <w:rPr>
          <w:b/>
          <w:sz w:val="32"/>
          <w:szCs w:val="32"/>
        </w:rPr>
        <w:t xml:space="preserve">информационных </w:t>
      </w:r>
      <w:r w:rsidR="00420011">
        <w:rPr>
          <w:b/>
          <w:sz w:val="32"/>
          <w:szCs w:val="32"/>
        </w:rPr>
        <w:t xml:space="preserve">услуг </w:t>
      </w:r>
      <w:r w:rsidR="00DA47B7">
        <w:rPr>
          <w:b/>
          <w:sz w:val="32"/>
          <w:szCs w:val="32"/>
        </w:rPr>
        <w:t>с использованием установленных у заказчика экземпляров справочно-правовой системы «Консультант</w:t>
      </w:r>
      <w:r w:rsidR="0044509E">
        <w:rPr>
          <w:b/>
          <w:sz w:val="32"/>
          <w:szCs w:val="32"/>
        </w:rPr>
        <w:t xml:space="preserve"> </w:t>
      </w:r>
      <w:r w:rsidR="00DA47B7">
        <w:rPr>
          <w:b/>
          <w:sz w:val="32"/>
          <w:szCs w:val="32"/>
        </w:rPr>
        <w:t>Плюс»</w:t>
      </w:r>
      <w:r w:rsidR="00C06BE2">
        <w:rPr>
          <w:b/>
          <w:sz w:val="32"/>
          <w:szCs w:val="32"/>
        </w:rPr>
        <w:t xml:space="preserve"> для нужд Некоммерческой организации «Фонд капитального ремонта многоквартирных домов Амурской области»</w:t>
      </w:r>
    </w:p>
    <w:p w:rsidR="006D069C" w:rsidRPr="005E197D" w:rsidRDefault="006D069C" w:rsidP="006D069C">
      <w:pPr>
        <w:shd w:val="clear" w:color="auto" w:fill="FFFFFF"/>
        <w:jc w:val="center"/>
        <w:rPr>
          <w:b/>
          <w:sz w:val="32"/>
          <w:szCs w:val="32"/>
        </w:rPr>
      </w:pPr>
    </w:p>
    <w:p w:rsidR="006D069C" w:rsidRDefault="006D069C" w:rsidP="006D069C">
      <w:pPr>
        <w:jc w:val="center"/>
      </w:pPr>
    </w:p>
    <w:p w:rsidR="006D069C" w:rsidRDefault="006D069C" w:rsidP="006D069C">
      <w:pPr>
        <w:rPr>
          <w:bCs/>
          <w:sz w:val="32"/>
          <w:szCs w:val="32"/>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283CDA" w:rsidRDefault="00283CDA" w:rsidP="00420011">
      <w:pPr>
        <w:suppressAutoHyphens/>
        <w:rPr>
          <w:sz w:val="20"/>
          <w:szCs w:val="20"/>
        </w:rPr>
      </w:pPr>
    </w:p>
    <w:p w:rsidR="00C55A03" w:rsidRDefault="00C55A03" w:rsidP="00C477CB">
      <w:pPr>
        <w:suppressAutoHyphens/>
        <w:jc w:val="center"/>
      </w:pPr>
    </w:p>
    <w:p w:rsidR="00C55A03" w:rsidRPr="00C55A03" w:rsidRDefault="006D069C" w:rsidP="00DA47B7">
      <w:pPr>
        <w:suppressAutoHyphens/>
        <w:jc w:val="center"/>
      </w:pPr>
      <w:r w:rsidRPr="007246FD">
        <w:t>г.</w:t>
      </w:r>
      <w:r>
        <w:t xml:space="preserve"> </w:t>
      </w:r>
      <w:r w:rsidR="00C06BE2">
        <w:t>Благовещенск, 2018</w:t>
      </w:r>
      <w:r w:rsidRPr="007246FD">
        <w:t xml:space="preserve"> год</w:t>
      </w:r>
    </w:p>
    <w:p w:rsidR="006D069C" w:rsidRDefault="00860D44" w:rsidP="00860D44">
      <w:pPr>
        <w:jc w:val="center"/>
        <w:rPr>
          <w:b/>
        </w:rPr>
      </w:pPr>
      <w:r>
        <w:rPr>
          <w:b/>
        </w:rPr>
        <w:lastRenderedPageBreak/>
        <w:t>СОДЕРЖАНИЕ</w:t>
      </w:r>
    </w:p>
    <w:p w:rsidR="00860D44" w:rsidRPr="00860D44" w:rsidRDefault="00860D44" w:rsidP="00860D44">
      <w:pPr>
        <w:jc w:val="center"/>
        <w:rPr>
          <w:b/>
        </w:rPr>
      </w:pPr>
    </w:p>
    <w:p w:rsidR="006D069C" w:rsidRPr="00860D44" w:rsidRDefault="00860D44" w:rsidP="004B1EC4">
      <w:pPr>
        <w:pStyle w:val="a5"/>
        <w:numPr>
          <w:ilvl w:val="0"/>
          <w:numId w:val="14"/>
        </w:numPr>
        <w:ind w:left="142" w:hanging="426"/>
        <w:rPr>
          <w:b/>
          <w:sz w:val="28"/>
          <w:szCs w:val="28"/>
        </w:rPr>
      </w:pPr>
      <w:r w:rsidRPr="00860D44">
        <w:rPr>
          <w:sz w:val="28"/>
          <w:szCs w:val="28"/>
        </w:rPr>
        <w:t>Общие условия проведения электронного аукциона</w:t>
      </w:r>
      <w:r>
        <w:rPr>
          <w:sz w:val="28"/>
          <w:szCs w:val="28"/>
        </w:rPr>
        <w:t>…………………</w:t>
      </w:r>
      <w:proofErr w:type="gramStart"/>
      <w:r>
        <w:rPr>
          <w:sz w:val="28"/>
          <w:szCs w:val="28"/>
        </w:rPr>
        <w:t>…….</w:t>
      </w:r>
      <w:proofErr w:type="gramEnd"/>
      <w:r>
        <w:rPr>
          <w:sz w:val="28"/>
          <w:szCs w:val="28"/>
        </w:rPr>
        <w:t>.3</w:t>
      </w:r>
    </w:p>
    <w:p w:rsidR="00860D44" w:rsidRPr="00860D44" w:rsidRDefault="00860D44" w:rsidP="004B1EC4">
      <w:pPr>
        <w:pStyle w:val="a5"/>
        <w:numPr>
          <w:ilvl w:val="0"/>
          <w:numId w:val="14"/>
        </w:numPr>
        <w:ind w:left="142" w:hanging="426"/>
        <w:rPr>
          <w:b/>
          <w:sz w:val="28"/>
          <w:szCs w:val="28"/>
        </w:rPr>
      </w:pPr>
      <w:r>
        <w:rPr>
          <w:sz w:val="28"/>
          <w:szCs w:val="28"/>
        </w:rPr>
        <w:t>Документация об электронном аукционе……………………………………6</w:t>
      </w:r>
    </w:p>
    <w:p w:rsidR="00860D44" w:rsidRPr="00860D44" w:rsidRDefault="00860D44" w:rsidP="004B1EC4">
      <w:pPr>
        <w:pStyle w:val="a5"/>
        <w:numPr>
          <w:ilvl w:val="0"/>
          <w:numId w:val="14"/>
        </w:numPr>
        <w:ind w:left="142" w:hanging="426"/>
        <w:rPr>
          <w:b/>
          <w:sz w:val="28"/>
          <w:szCs w:val="28"/>
        </w:rPr>
      </w:pPr>
      <w:r>
        <w:rPr>
          <w:sz w:val="28"/>
          <w:szCs w:val="28"/>
        </w:rPr>
        <w:t>Подготовка заявки на участие в электронном аукционе……………………8</w:t>
      </w:r>
    </w:p>
    <w:p w:rsidR="00860D44" w:rsidRPr="00860D44" w:rsidRDefault="00860D44" w:rsidP="004B1EC4">
      <w:pPr>
        <w:pStyle w:val="a5"/>
        <w:numPr>
          <w:ilvl w:val="0"/>
          <w:numId w:val="14"/>
        </w:numPr>
        <w:ind w:left="142" w:hanging="426"/>
        <w:rPr>
          <w:b/>
          <w:sz w:val="28"/>
          <w:szCs w:val="28"/>
        </w:rPr>
      </w:pPr>
      <w:r>
        <w:rPr>
          <w:sz w:val="28"/>
          <w:szCs w:val="28"/>
        </w:rPr>
        <w:t>Подача заявок на участие в электронном аукционе………………………</w:t>
      </w:r>
      <w:r w:rsidR="003E7F6B">
        <w:rPr>
          <w:sz w:val="28"/>
          <w:szCs w:val="28"/>
        </w:rPr>
        <w:t>...</w:t>
      </w:r>
      <w:r w:rsidR="008C4621">
        <w:rPr>
          <w:sz w:val="28"/>
          <w:szCs w:val="28"/>
        </w:rPr>
        <w:t>12</w:t>
      </w:r>
    </w:p>
    <w:p w:rsidR="00860D44" w:rsidRPr="00860D44" w:rsidRDefault="00860D44" w:rsidP="004B1EC4">
      <w:pPr>
        <w:pStyle w:val="a5"/>
        <w:numPr>
          <w:ilvl w:val="0"/>
          <w:numId w:val="14"/>
        </w:numPr>
        <w:ind w:left="142" w:hanging="426"/>
        <w:rPr>
          <w:b/>
          <w:sz w:val="28"/>
          <w:szCs w:val="28"/>
        </w:rPr>
      </w:pPr>
      <w:r>
        <w:rPr>
          <w:sz w:val="28"/>
          <w:szCs w:val="28"/>
        </w:rPr>
        <w:t>Обеспечение заявок на участие в электронном аукционе……………</w:t>
      </w:r>
      <w:proofErr w:type="gramStart"/>
      <w:r>
        <w:rPr>
          <w:sz w:val="28"/>
          <w:szCs w:val="28"/>
        </w:rPr>
        <w:t>……</w:t>
      </w:r>
      <w:r w:rsidR="003E7F6B">
        <w:rPr>
          <w:sz w:val="28"/>
          <w:szCs w:val="28"/>
        </w:rPr>
        <w:t>.</w:t>
      </w:r>
      <w:proofErr w:type="gramEnd"/>
      <w:r w:rsidR="000A112E">
        <w:rPr>
          <w:sz w:val="28"/>
          <w:szCs w:val="28"/>
        </w:rPr>
        <w:t>14</w:t>
      </w:r>
    </w:p>
    <w:p w:rsidR="00860D44" w:rsidRPr="003E7F6B" w:rsidRDefault="00860D44" w:rsidP="004B1EC4">
      <w:pPr>
        <w:pStyle w:val="a5"/>
        <w:numPr>
          <w:ilvl w:val="0"/>
          <w:numId w:val="14"/>
        </w:numPr>
        <w:ind w:left="142" w:hanging="426"/>
        <w:rPr>
          <w:b/>
          <w:sz w:val="28"/>
          <w:szCs w:val="28"/>
        </w:rPr>
      </w:pPr>
      <w:r>
        <w:rPr>
          <w:sz w:val="28"/>
          <w:szCs w:val="28"/>
        </w:rPr>
        <w:t>Порядок рассмотрения</w:t>
      </w:r>
      <w:r w:rsidR="003E7F6B">
        <w:rPr>
          <w:sz w:val="28"/>
          <w:szCs w:val="28"/>
        </w:rPr>
        <w:t xml:space="preserve"> первых частей заявок на участие в электронном аукцион</w:t>
      </w:r>
      <w:r w:rsidR="000A112E">
        <w:rPr>
          <w:sz w:val="28"/>
          <w:szCs w:val="28"/>
        </w:rPr>
        <w:t>е…………………………………………………………………</w:t>
      </w:r>
      <w:proofErr w:type="gramStart"/>
      <w:r w:rsidR="000A112E">
        <w:rPr>
          <w:sz w:val="28"/>
          <w:szCs w:val="28"/>
        </w:rPr>
        <w:t>…….</w:t>
      </w:r>
      <w:proofErr w:type="gramEnd"/>
      <w:r w:rsidR="000A112E">
        <w:rPr>
          <w:sz w:val="28"/>
          <w:szCs w:val="28"/>
        </w:rPr>
        <w:t>.14</w:t>
      </w:r>
    </w:p>
    <w:p w:rsidR="003E7F6B" w:rsidRPr="003E7F6B" w:rsidRDefault="003E7F6B" w:rsidP="004B1EC4">
      <w:pPr>
        <w:pStyle w:val="a5"/>
        <w:numPr>
          <w:ilvl w:val="0"/>
          <w:numId w:val="14"/>
        </w:numPr>
        <w:ind w:left="142" w:hanging="426"/>
        <w:rPr>
          <w:b/>
          <w:sz w:val="28"/>
          <w:szCs w:val="28"/>
        </w:rPr>
      </w:pPr>
      <w:r>
        <w:rPr>
          <w:sz w:val="28"/>
          <w:szCs w:val="28"/>
        </w:rPr>
        <w:t>Порядок проведения электронного аукциона…………………………</w:t>
      </w:r>
      <w:proofErr w:type="gramStart"/>
      <w:r w:rsidR="000A112E">
        <w:rPr>
          <w:sz w:val="28"/>
          <w:szCs w:val="28"/>
        </w:rPr>
        <w:t>…….</w:t>
      </w:r>
      <w:proofErr w:type="gramEnd"/>
      <w:r w:rsidR="000A112E">
        <w:rPr>
          <w:sz w:val="28"/>
          <w:szCs w:val="28"/>
        </w:rPr>
        <w:t>16</w:t>
      </w:r>
    </w:p>
    <w:p w:rsidR="003E7F6B" w:rsidRPr="003E7F6B" w:rsidRDefault="003E7F6B" w:rsidP="004B1EC4">
      <w:pPr>
        <w:pStyle w:val="a5"/>
        <w:numPr>
          <w:ilvl w:val="0"/>
          <w:numId w:val="14"/>
        </w:numPr>
        <w:ind w:left="142" w:hanging="426"/>
        <w:rPr>
          <w:b/>
          <w:sz w:val="28"/>
          <w:szCs w:val="28"/>
        </w:rPr>
      </w:pPr>
      <w:r>
        <w:rPr>
          <w:sz w:val="28"/>
          <w:szCs w:val="28"/>
        </w:rPr>
        <w:t>Порядок рассмотрения вторых частей заявок на участие в электронном аукцио</w:t>
      </w:r>
      <w:r w:rsidR="000A112E">
        <w:rPr>
          <w:sz w:val="28"/>
          <w:szCs w:val="28"/>
        </w:rPr>
        <w:t>не…………………………………………………………………</w:t>
      </w:r>
      <w:proofErr w:type="gramStart"/>
      <w:r w:rsidR="000A112E">
        <w:rPr>
          <w:sz w:val="28"/>
          <w:szCs w:val="28"/>
        </w:rPr>
        <w:t>…….</w:t>
      </w:r>
      <w:proofErr w:type="gramEnd"/>
      <w:r w:rsidR="000A112E">
        <w:rPr>
          <w:sz w:val="28"/>
          <w:szCs w:val="28"/>
        </w:rPr>
        <w:t>18</w:t>
      </w:r>
    </w:p>
    <w:p w:rsidR="003E7F6B" w:rsidRPr="003E7F6B" w:rsidRDefault="003E7F6B" w:rsidP="004B1EC4">
      <w:pPr>
        <w:pStyle w:val="a5"/>
        <w:numPr>
          <w:ilvl w:val="0"/>
          <w:numId w:val="14"/>
        </w:numPr>
        <w:ind w:left="142" w:hanging="426"/>
        <w:rPr>
          <w:b/>
          <w:sz w:val="28"/>
          <w:szCs w:val="28"/>
        </w:rPr>
      </w:pPr>
      <w:r>
        <w:rPr>
          <w:sz w:val="28"/>
          <w:szCs w:val="28"/>
        </w:rPr>
        <w:t>Заключение контракта по результата</w:t>
      </w:r>
      <w:r w:rsidR="000A112E">
        <w:rPr>
          <w:sz w:val="28"/>
          <w:szCs w:val="28"/>
        </w:rPr>
        <w:t>м электронного аукциона…………...20</w:t>
      </w:r>
    </w:p>
    <w:p w:rsidR="003E7F6B" w:rsidRPr="003E7F6B" w:rsidRDefault="003E7F6B" w:rsidP="004B1EC4">
      <w:pPr>
        <w:pStyle w:val="a5"/>
        <w:numPr>
          <w:ilvl w:val="0"/>
          <w:numId w:val="14"/>
        </w:numPr>
        <w:ind w:left="142" w:hanging="426"/>
        <w:rPr>
          <w:b/>
          <w:sz w:val="28"/>
          <w:szCs w:val="28"/>
        </w:rPr>
      </w:pPr>
      <w:r>
        <w:rPr>
          <w:sz w:val="28"/>
          <w:szCs w:val="28"/>
        </w:rPr>
        <w:t>Информационная карта элект</w:t>
      </w:r>
      <w:r w:rsidR="000A112E">
        <w:rPr>
          <w:sz w:val="28"/>
          <w:szCs w:val="28"/>
        </w:rPr>
        <w:t>ронного аукциона………………………</w:t>
      </w:r>
      <w:proofErr w:type="gramStart"/>
      <w:r w:rsidR="000A112E">
        <w:rPr>
          <w:sz w:val="28"/>
          <w:szCs w:val="28"/>
        </w:rPr>
        <w:t>…....</w:t>
      </w:r>
      <w:proofErr w:type="gramEnd"/>
      <w:r w:rsidR="000A112E">
        <w:rPr>
          <w:sz w:val="28"/>
          <w:szCs w:val="28"/>
        </w:rPr>
        <w:t>27</w:t>
      </w:r>
    </w:p>
    <w:p w:rsidR="003E7F6B" w:rsidRPr="003E7F6B" w:rsidRDefault="003E7F6B" w:rsidP="004B1EC4">
      <w:pPr>
        <w:pStyle w:val="a5"/>
        <w:numPr>
          <w:ilvl w:val="0"/>
          <w:numId w:val="14"/>
        </w:numPr>
        <w:ind w:left="142" w:hanging="426"/>
        <w:rPr>
          <w:b/>
          <w:sz w:val="28"/>
          <w:szCs w:val="28"/>
        </w:rPr>
      </w:pPr>
      <w:r>
        <w:rPr>
          <w:sz w:val="28"/>
          <w:szCs w:val="28"/>
        </w:rPr>
        <w:t xml:space="preserve">Техническое </w:t>
      </w:r>
      <w:r w:rsidR="008C4621">
        <w:rPr>
          <w:sz w:val="28"/>
          <w:szCs w:val="28"/>
        </w:rPr>
        <w:t>задание……………………………………………………</w:t>
      </w:r>
      <w:proofErr w:type="gramStart"/>
      <w:r w:rsidR="008C4621">
        <w:rPr>
          <w:sz w:val="28"/>
          <w:szCs w:val="28"/>
        </w:rPr>
        <w:t>…….</w:t>
      </w:r>
      <w:proofErr w:type="gramEnd"/>
      <w:r w:rsidR="008C4621">
        <w:rPr>
          <w:sz w:val="28"/>
          <w:szCs w:val="28"/>
        </w:rPr>
        <w:t>38</w:t>
      </w:r>
    </w:p>
    <w:p w:rsidR="003E7F6B" w:rsidRPr="003E7F6B" w:rsidRDefault="003E7F6B" w:rsidP="004B1EC4">
      <w:pPr>
        <w:pStyle w:val="a5"/>
        <w:numPr>
          <w:ilvl w:val="0"/>
          <w:numId w:val="14"/>
        </w:numPr>
        <w:ind w:left="142" w:hanging="426"/>
        <w:rPr>
          <w:b/>
          <w:sz w:val="28"/>
          <w:szCs w:val="28"/>
        </w:rPr>
      </w:pPr>
      <w:r>
        <w:rPr>
          <w:sz w:val="28"/>
          <w:szCs w:val="28"/>
        </w:rPr>
        <w:t>Обоснование начальной (макси</w:t>
      </w:r>
      <w:r w:rsidR="00FC37E0">
        <w:rPr>
          <w:sz w:val="28"/>
          <w:szCs w:val="28"/>
        </w:rPr>
        <w:t xml:space="preserve">мальной) цены </w:t>
      </w:r>
      <w:r w:rsidR="00923E89">
        <w:rPr>
          <w:sz w:val="28"/>
          <w:szCs w:val="28"/>
        </w:rPr>
        <w:t>контракта…………………42</w:t>
      </w:r>
    </w:p>
    <w:p w:rsidR="003E7F6B" w:rsidRPr="003E7F6B" w:rsidRDefault="003E7F6B" w:rsidP="004B1EC4">
      <w:pPr>
        <w:pStyle w:val="a5"/>
        <w:numPr>
          <w:ilvl w:val="0"/>
          <w:numId w:val="14"/>
        </w:numPr>
        <w:ind w:left="142" w:hanging="426"/>
        <w:rPr>
          <w:b/>
          <w:sz w:val="28"/>
          <w:szCs w:val="28"/>
        </w:rPr>
      </w:pPr>
      <w:r>
        <w:rPr>
          <w:sz w:val="28"/>
          <w:szCs w:val="28"/>
        </w:rPr>
        <w:t>Проект контр</w:t>
      </w:r>
      <w:r w:rsidR="007D0DF9">
        <w:rPr>
          <w:sz w:val="28"/>
          <w:szCs w:val="28"/>
        </w:rPr>
        <w:t>акта……………………………………………</w:t>
      </w:r>
      <w:r w:rsidR="00923E89">
        <w:rPr>
          <w:sz w:val="28"/>
          <w:szCs w:val="28"/>
        </w:rPr>
        <w:t>………………...43</w:t>
      </w:r>
    </w:p>
    <w:p w:rsidR="003E7F6B" w:rsidRPr="00860D44" w:rsidRDefault="00AC11F9" w:rsidP="004B1EC4">
      <w:pPr>
        <w:pStyle w:val="a5"/>
        <w:numPr>
          <w:ilvl w:val="0"/>
          <w:numId w:val="14"/>
        </w:numPr>
        <w:ind w:left="142" w:hanging="426"/>
        <w:rPr>
          <w:b/>
          <w:sz w:val="28"/>
          <w:szCs w:val="28"/>
        </w:rPr>
      </w:pPr>
      <w:r>
        <w:rPr>
          <w:sz w:val="28"/>
          <w:szCs w:val="28"/>
        </w:rPr>
        <w:t>Образцы форм и документов, рекомендуемых для заполнения участниками закуп</w:t>
      </w:r>
      <w:r w:rsidR="00923E89">
        <w:rPr>
          <w:sz w:val="28"/>
          <w:szCs w:val="28"/>
        </w:rPr>
        <w:t>ки…………………………………………………………………………56</w:t>
      </w:r>
    </w:p>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Default="006D069C" w:rsidP="006D069C"/>
    <w:p w:rsidR="006D069C" w:rsidRPr="006D069C" w:rsidRDefault="006D069C" w:rsidP="006D069C"/>
    <w:p w:rsidR="006D069C" w:rsidRDefault="006D069C" w:rsidP="006D069C"/>
    <w:p w:rsidR="00C55A03" w:rsidRDefault="006D069C" w:rsidP="00C55A03">
      <w:pPr>
        <w:tabs>
          <w:tab w:val="left" w:pos="1965"/>
        </w:tabs>
      </w:pPr>
      <w:r>
        <w:tab/>
      </w:r>
    </w:p>
    <w:p w:rsidR="00C55A03" w:rsidRDefault="00C55A03" w:rsidP="00C55A03">
      <w:pPr>
        <w:tabs>
          <w:tab w:val="left" w:pos="1965"/>
        </w:tabs>
      </w:pPr>
    </w:p>
    <w:p w:rsidR="00C55A03" w:rsidRPr="00C55A03" w:rsidRDefault="00C55A03" w:rsidP="00C55A03">
      <w:pPr>
        <w:tabs>
          <w:tab w:val="left" w:pos="1965"/>
        </w:tabs>
        <w:rPr>
          <w:b/>
        </w:rPr>
      </w:pPr>
    </w:p>
    <w:p w:rsidR="006D069C" w:rsidRPr="006D069C" w:rsidRDefault="006D069C" w:rsidP="006D069C">
      <w:pPr>
        <w:pStyle w:val="2"/>
      </w:pPr>
      <w:bookmarkStart w:id="0" w:name="_Toc431545720"/>
      <w:bookmarkStart w:id="1" w:name="_Toc431545837"/>
      <w:bookmarkStart w:id="2" w:name="_Toc431803113"/>
      <w:r w:rsidRPr="006D069C">
        <w:lastRenderedPageBreak/>
        <w:t xml:space="preserve">Раздел </w:t>
      </w:r>
      <w:r w:rsidRPr="006D069C">
        <w:rPr>
          <w:lang w:val="en-US"/>
        </w:rPr>
        <w:t>I</w:t>
      </w:r>
      <w:r w:rsidRPr="006D069C">
        <w:t>. ОБЩИЕ УСЛОВИЯ ПРОВЕДЕНИЯ ЭЛЕКТРОННОГО АУКЦИОНА</w:t>
      </w:r>
      <w:bookmarkEnd w:id="0"/>
      <w:bookmarkEnd w:id="1"/>
      <w:bookmarkEnd w:id="2"/>
    </w:p>
    <w:p w:rsidR="006D069C" w:rsidRPr="006D069C" w:rsidRDefault="006D069C" w:rsidP="006D069C">
      <w:pPr>
        <w:pStyle w:val="23"/>
        <w:numPr>
          <w:ilvl w:val="0"/>
          <w:numId w:val="0"/>
        </w:numPr>
        <w:spacing w:after="0"/>
        <w:jc w:val="center"/>
        <w:outlineLvl w:val="3"/>
        <w:rPr>
          <w:szCs w:val="24"/>
        </w:rPr>
      </w:pPr>
      <w:bookmarkStart w:id="3" w:name="_Toc119343901"/>
      <w:bookmarkStart w:id="4" w:name="_Toc119940998"/>
      <w:r w:rsidRPr="006D069C">
        <w:rPr>
          <w:szCs w:val="24"/>
        </w:rPr>
        <w:t>1. Общие положения</w:t>
      </w:r>
    </w:p>
    <w:p w:rsidR="006D069C" w:rsidRPr="006D069C" w:rsidRDefault="006D069C" w:rsidP="006D069C">
      <w:pPr>
        <w:pStyle w:val="23"/>
        <w:numPr>
          <w:ilvl w:val="0"/>
          <w:numId w:val="0"/>
        </w:numPr>
        <w:spacing w:after="0"/>
        <w:ind w:left="1116"/>
        <w:jc w:val="center"/>
        <w:outlineLvl w:val="3"/>
        <w:rPr>
          <w:szCs w:val="24"/>
        </w:rPr>
      </w:pPr>
    </w:p>
    <w:p w:rsidR="006D069C" w:rsidRPr="006D069C" w:rsidRDefault="006D069C" w:rsidP="004B1EC4">
      <w:pPr>
        <w:pStyle w:val="23"/>
        <w:numPr>
          <w:ilvl w:val="0"/>
          <w:numId w:val="2"/>
        </w:numPr>
        <w:spacing w:after="0"/>
        <w:jc w:val="center"/>
        <w:outlineLvl w:val="3"/>
        <w:rPr>
          <w:szCs w:val="24"/>
        </w:rPr>
      </w:pPr>
      <w:r w:rsidRPr="006D069C">
        <w:rPr>
          <w:szCs w:val="24"/>
        </w:rPr>
        <w:t>Законодательное регулирование</w:t>
      </w:r>
      <w:bookmarkEnd w:id="3"/>
      <w:bookmarkEnd w:id="4"/>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 xml:space="preserve">Настоящий электронный аукцион проводится на основании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в соответствии </w:t>
      </w:r>
      <w:r w:rsidRPr="006D069C">
        <w:rPr>
          <w:szCs w:val="24"/>
          <w:lang w:val="en-US"/>
        </w:rPr>
        <w:t>c</w:t>
      </w:r>
      <w:r w:rsidRPr="006D069C">
        <w:rPr>
          <w:szCs w:val="24"/>
        </w:rPr>
        <w:t xml:space="preserve"> положениями Гражданског</w:t>
      </w:r>
      <w:r w:rsidR="00727B3E">
        <w:rPr>
          <w:szCs w:val="24"/>
        </w:rPr>
        <w:t>о кодекса Российской Федерации</w:t>
      </w:r>
      <w:r w:rsidRPr="006D069C">
        <w:rPr>
          <w:szCs w:val="24"/>
        </w:rPr>
        <w:t xml:space="preserve">, Федеральным Законом от 26 июля </w:t>
      </w:r>
      <w:smartTag w:uri="urn:schemas-microsoft-com:office:smarttags" w:element="metricconverter">
        <w:smartTagPr>
          <w:attr w:name="ProductID" w:val="2006 г"/>
        </w:smartTagPr>
        <w:r w:rsidRPr="006D069C">
          <w:rPr>
            <w:szCs w:val="24"/>
          </w:rPr>
          <w:t>2006 г</w:t>
        </w:r>
      </w:smartTag>
      <w:r w:rsidRPr="006D069C">
        <w:rPr>
          <w:szCs w:val="24"/>
        </w:rPr>
        <w:t xml:space="preserve">. №135-ФЗ «О защите конкуренции», </w:t>
      </w:r>
      <w:r w:rsidR="00C53AE0">
        <w:rPr>
          <w:szCs w:val="24"/>
        </w:rPr>
        <w:t xml:space="preserve">п. 2 Постановления Правительства РФ № 615 «О порядке привлечения подрядных организаций для оказания услуг и (или) выполнения работ по капитальному ремонту общего имущества в многоквартирных домах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обеспечения проведения капитального ремонта общего имущества в многоквартирных домах», </w:t>
      </w:r>
      <w:r w:rsidRPr="006D069C">
        <w:rPr>
          <w:szCs w:val="24"/>
        </w:rPr>
        <w:t>а также иных нормативн</w:t>
      </w:r>
      <w:r w:rsidR="00857617">
        <w:rPr>
          <w:szCs w:val="24"/>
        </w:rPr>
        <w:t xml:space="preserve">ых правовых актов, регулирующих </w:t>
      </w:r>
      <w:r w:rsidR="004D7EB9" w:rsidRPr="006D069C">
        <w:rPr>
          <w:szCs w:val="24"/>
        </w:rPr>
        <w:t>отношения,</w:t>
      </w:r>
      <w:r w:rsidRPr="006D069C">
        <w:rPr>
          <w:szCs w:val="24"/>
        </w:rPr>
        <w:t xml:space="preserve"> направленные на обеспечение нужд</w:t>
      </w:r>
      <w:r w:rsidR="00727B3E">
        <w:rPr>
          <w:szCs w:val="24"/>
        </w:rPr>
        <w:t xml:space="preserve"> Фонда</w:t>
      </w:r>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В части, прямо не урегулированной законодательством Российской Федерации, проведение электронного аукциона регулируется настоящей документацией об электронном аукционе.</w:t>
      </w:r>
    </w:p>
    <w:p w:rsidR="006D069C" w:rsidRDefault="006D069C" w:rsidP="006D069C">
      <w:pPr>
        <w:jc w:val="center"/>
        <w:rPr>
          <w:b/>
        </w:rPr>
      </w:pPr>
    </w:p>
    <w:p w:rsidR="006D069C" w:rsidRPr="00C477CB" w:rsidRDefault="006D069C" w:rsidP="00D049A5">
      <w:pPr>
        <w:jc w:val="center"/>
        <w:rPr>
          <w:b/>
        </w:rPr>
      </w:pPr>
      <w:r w:rsidRPr="005122D2">
        <w:rPr>
          <w:b/>
        </w:rPr>
        <w:t>2. Заказчик,</w:t>
      </w:r>
      <w:r>
        <w:rPr>
          <w:b/>
        </w:rPr>
        <w:t xml:space="preserve"> уполномоченный орган, </w:t>
      </w:r>
      <w:r w:rsidRPr="005122D2">
        <w:rPr>
          <w:b/>
        </w:rPr>
        <w:t>оператор электронной торговой площадки.</w:t>
      </w:r>
    </w:p>
    <w:p w:rsidR="006D069C" w:rsidRPr="005122D2" w:rsidRDefault="006D069C" w:rsidP="006D069C">
      <w:pPr>
        <w:ind w:firstLine="709"/>
      </w:pPr>
      <w:r w:rsidRPr="005122D2">
        <w:t>2.1. Заказчик,</w:t>
      </w:r>
      <w:r>
        <w:t xml:space="preserve"> уполномоченный орган,</w:t>
      </w:r>
      <w:r w:rsidRPr="005122D2">
        <w:t xml:space="preserve"> указанны</w:t>
      </w:r>
      <w:r>
        <w:t xml:space="preserve">е </w:t>
      </w:r>
      <w:r w:rsidRPr="005122D2">
        <w:t>в Информационной карте электронного аукциона, провод</w:t>
      </w:r>
      <w:r>
        <w:t>я</w:t>
      </w:r>
      <w:r w:rsidRPr="005122D2">
        <w:t>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6D069C" w:rsidRDefault="006D069C" w:rsidP="006D069C">
      <w:pPr>
        <w:ind w:firstLine="709"/>
      </w:pPr>
      <w:r>
        <w:t>2.2.</w:t>
      </w:r>
      <w:r w:rsidR="00C477CB">
        <w:t xml:space="preserve">Оператор электронной </w:t>
      </w:r>
      <w:r w:rsidRPr="005122D2">
        <w:t xml:space="preserve">площадки, указанный в Информационной карте электронного аукциона, обеспечивает проведение электронного аукциона на своей электронной </w:t>
      </w:r>
      <w:r w:rsidR="00C477CB">
        <w:t>площадке.</w:t>
      </w:r>
    </w:p>
    <w:p w:rsidR="00C477CB" w:rsidRDefault="00C477CB" w:rsidP="00C477CB">
      <w:pPr>
        <w:jc w:val="center"/>
        <w:rPr>
          <w:b/>
        </w:rPr>
      </w:pPr>
    </w:p>
    <w:p w:rsidR="00C477CB" w:rsidRPr="00C477CB" w:rsidRDefault="00C477CB" w:rsidP="00D049A5">
      <w:pPr>
        <w:tabs>
          <w:tab w:val="left" w:pos="851"/>
        </w:tabs>
        <w:jc w:val="center"/>
        <w:rPr>
          <w:b/>
        </w:rPr>
      </w:pPr>
      <w:r w:rsidRPr="00957628">
        <w:rPr>
          <w:b/>
        </w:rPr>
        <w:t>3.</w:t>
      </w:r>
      <w:r>
        <w:rPr>
          <w:b/>
        </w:rPr>
        <w:t xml:space="preserve">  Комиссия </w:t>
      </w:r>
      <w:r w:rsidRPr="00957628">
        <w:rPr>
          <w:b/>
        </w:rPr>
        <w:t>по осуществлению закупок товаров, работ, услуг</w:t>
      </w:r>
      <w:r>
        <w:rPr>
          <w:b/>
        </w:rPr>
        <w:t>.</w:t>
      </w:r>
    </w:p>
    <w:p w:rsidR="00C477CB" w:rsidRDefault="00C477CB" w:rsidP="00B679FE">
      <w:pPr>
        <w:ind w:firstLine="709"/>
      </w:pPr>
      <w:r w:rsidRPr="00957628">
        <w:t>3.1. Состав единой комиссии по осуществлению закупок</w:t>
      </w:r>
      <w:r>
        <w:t xml:space="preserve"> товаров, работ, услуг</w:t>
      </w:r>
      <w:r w:rsidRPr="00957628">
        <w:t xml:space="preserve"> для обеспечения нужд</w:t>
      </w:r>
      <w:r>
        <w:t xml:space="preserve"> заказчика (далее комиссия)</w:t>
      </w:r>
      <w:r w:rsidRPr="00957628">
        <w:t>, а также положение о комиссии</w:t>
      </w:r>
      <w:r>
        <w:t xml:space="preserve">, порядок её работы </w:t>
      </w:r>
      <w:r w:rsidRPr="00957628">
        <w:t>утверждены приказом</w:t>
      </w:r>
      <w:r w:rsidR="00B679FE">
        <w:t xml:space="preserve"> № 02-1ахд от 13.01.2017г</w:t>
      </w:r>
      <w:r w:rsidR="00B679FE" w:rsidRPr="00DA0B7A">
        <w:t>.</w:t>
      </w:r>
    </w:p>
    <w:p w:rsidR="00C477CB" w:rsidRDefault="00C477CB" w:rsidP="00C477CB">
      <w:pPr>
        <w:ind w:firstLine="709"/>
      </w:pPr>
    </w:p>
    <w:p w:rsidR="00C477CB" w:rsidRPr="00C477CB" w:rsidRDefault="00C477CB" w:rsidP="00D049A5">
      <w:pPr>
        <w:jc w:val="center"/>
        <w:rPr>
          <w:b/>
        </w:rPr>
      </w:pPr>
      <w:r w:rsidRPr="00957628">
        <w:rPr>
          <w:b/>
        </w:rPr>
        <w:t>4. Информационное обеспечение аукциона.</w:t>
      </w:r>
    </w:p>
    <w:p w:rsidR="00C477CB" w:rsidRPr="005122D2" w:rsidRDefault="00334FB9" w:rsidP="00C477CB">
      <w:pPr>
        <w:ind w:firstLine="709"/>
      </w:pPr>
      <w:r>
        <w:t xml:space="preserve">4.1. </w:t>
      </w:r>
      <w:r w:rsidR="00C477CB" w:rsidRPr="005122D2">
        <w:t>Электронный аукцион проводится на сайте электронной площадки</w:t>
      </w:r>
      <w:r w:rsidR="00C477CB">
        <w:t>, указанной в информационной карте электронного аукциона настоящей документации.</w:t>
      </w:r>
    </w:p>
    <w:p w:rsidR="00C477CB" w:rsidRPr="005122D2" w:rsidRDefault="00C477CB" w:rsidP="00C477CB">
      <w:pPr>
        <w:ind w:firstLine="709"/>
      </w:pPr>
      <w:r w:rsidRPr="005122D2">
        <w:t xml:space="preserve">4.2. Извещение о проведении электронного аукциона размещается </w:t>
      </w:r>
      <w:r>
        <w:t>уполномоченным органом</w:t>
      </w:r>
      <w:r w:rsidRPr="005122D2">
        <w:t xml:space="preserve"> на офици</w:t>
      </w:r>
      <w:r>
        <w:t>альном сайте в следующие сроки:</w:t>
      </w:r>
    </w:p>
    <w:p w:rsidR="00C477CB" w:rsidRPr="005122D2" w:rsidRDefault="00C477CB" w:rsidP="00C477CB">
      <w:pPr>
        <w:ind w:firstLine="709"/>
      </w:pPr>
      <w:r>
        <w:t xml:space="preserve">– </w:t>
      </w:r>
      <w:r w:rsidRPr="005122D2">
        <w:t>не менее чем за семь дней до даты окончания</w:t>
      </w:r>
      <w:r>
        <w:t xml:space="preserve"> срока </w:t>
      </w:r>
      <w:r w:rsidRPr="005122D2">
        <w:t>подачи заявок на участие в электронном аукционе, если</w:t>
      </w:r>
      <w:r w:rsidR="00334FB9">
        <w:t xml:space="preserve"> начальная (максимальная) цена </w:t>
      </w:r>
      <w:r w:rsidRPr="005122D2">
        <w:t>контракта (цена лота) не превышает три миллиона рублей;</w:t>
      </w:r>
    </w:p>
    <w:p w:rsidR="00C477CB" w:rsidRPr="005122D2" w:rsidRDefault="00C477CB" w:rsidP="00C477CB">
      <w:pPr>
        <w:ind w:firstLine="709"/>
      </w:pPr>
      <w:r>
        <w:t xml:space="preserve">– </w:t>
      </w:r>
      <w:r w:rsidR="00334FB9">
        <w:t xml:space="preserve">не менее чем за пятнадцать дней </w:t>
      </w:r>
      <w:r w:rsidRPr="005122D2">
        <w:t xml:space="preserve">до даты окончания </w:t>
      </w:r>
      <w:r>
        <w:t>срока</w:t>
      </w:r>
      <w:r w:rsidRPr="005122D2">
        <w:t xml:space="preserve"> подачи заявок на участие в электронном аукционе, если начальная (максимальная) цена контракта (цена лота) превышает три миллиона рублей.</w:t>
      </w:r>
    </w:p>
    <w:p w:rsidR="00C477CB" w:rsidRDefault="00334FB9" w:rsidP="00334FB9">
      <w:r>
        <w:t xml:space="preserve">  </w:t>
      </w:r>
    </w:p>
    <w:p w:rsidR="00334FB9" w:rsidRPr="002D5F27" w:rsidRDefault="00334FB9" w:rsidP="00D049A5">
      <w:pPr>
        <w:pStyle w:val="2"/>
        <w:tabs>
          <w:tab w:val="left" w:pos="851"/>
        </w:tabs>
      </w:pPr>
      <w:bookmarkStart w:id="5" w:name="bookmark58"/>
      <w:bookmarkStart w:id="6" w:name="_Toc376103857"/>
      <w:bookmarkStart w:id="7" w:name="_Toc376103953"/>
      <w:bookmarkStart w:id="8" w:name="_Toc376104110"/>
      <w:bookmarkStart w:id="9" w:name="_Toc376104236"/>
      <w:bookmarkStart w:id="10" w:name="_Toc376104383"/>
      <w:bookmarkStart w:id="11" w:name="_Toc376104461"/>
      <w:bookmarkStart w:id="12" w:name="_Toc376104509"/>
      <w:bookmarkStart w:id="13" w:name="_Toc376104574"/>
      <w:bookmarkStart w:id="14" w:name="_Toc376187081"/>
      <w:r>
        <w:t xml:space="preserve">5. </w:t>
      </w:r>
      <w:r w:rsidRPr="002D5F27">
        <w:t>Требования к участникам закупки.</w:t>
      </w:r>
      <w:bookmarkEnd w:id="5"/>
      <w:bookmarkEnd w:id="6"/>
      <w:bookmarkEnd w:id="7"/>
      <w:bookmarkEnd w:id="8"/>
      <w:bookmarkEnd w:id="9"/>
      <w:bookmarkEnd w:id="10"/>
      <w:bookmarkEnd w:id="11"/>
      <w:bookmarkEnd w:id="12"/>
      <w:bookmarkEnd w:id="13"/>
      <w:bookmarkEnd w:id="14"/>
    </w:p>
    <w:p w:rsidR="00334FB9" w:rsidRPr="00334FB9" w:rsidRDefault="00334FB9" w:rsidP="00334FB9">
      <w:pPr>
        <w:pStyle w:val="7"/>
        <w:shd w:val="clear" w:color="auto" w:fill="auto"/>
        <w:spacing w:before="0" w:line="240" w:lineRule="auto"/>
        <w:ind w:firstLine="709"/>
        <w:jc w:val="both"/>
        <w:rPr>
          <w:rFonts w:ascii="Times New Roman" w:hAnsi="Times New Roman" w:cs="Times New Roman"/>
          <w:sz w:val="24"/>
          <w:szCs w:val="24"/>
        </w:rPr>
      </w:pPr>
      <w:r w:rsidRPr="00334FB9">
        <w:rPr>
          <w:rFonts w:ascii="Times New Roman" w:hAnsi="Times New Roman" w:cs="Times New Roman"/>
          <w:sz w:val="24"/>
          <w:szCs w:val="24"/>
        </w:rPr>
        <w:t xml:space="preserve">5.1. В настоящем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w:t>
      </w:r>
      <w:r w:rsidRPr="00334FB9">
        <w:rPr>
          <w:rFonts w:ascii="Times New Roman" w:hAnsi="Times New Roman" w:cs="Times New Roman"/>
          <w:sz w:val="24"/>
          <w:szCs w:val="24"/>
        </w:rPr>
        <w:lastRenderedPageBreak/>
        <w:t>и предоставивший обеспечение заявки на участие в аукционе, вправе участвовать во всех таких аукционах, проводимых на этой электронной площадке.</w:t>
      </w:r>
    </w:p>
    <w:p w:rsidR="00334FB9" w:rsidRPr="00334FB9" w:rsidRDefault="00334FB9" w:rsidP="00334FB9">
      <w:pPr>
        <w:pStyle w:val="33"/>
        <w:tabs>
          <w:tab w:val="clear" w:pos="227"/>
          <w:tab w:val="num" w:pos="1080"/>
        </w:tabs>
        <w:ind w:firstLine="720"/>
        <w:rPr>
          <w:sz w:val="24"/>
          <w:szCs w:val="24"/>
        </w:rPr>
      </w:pPr>
      <w:r w:rsidRPr="00334FB9">
        <w:rPr>
          <w:sz w:val="24"/>
          <w:szCs w:val="24"/>
        </w:rPr>
        <w:t>5.2. При осуществлении закупки заказчик устанавливает следующие единые требования к участникам закупки:</w:t>
      </w:r>
    </w:p>
    <w:p w:rsidR="00334FB9" w:rsidRPr="00334FB9" w:rsidRDefault="00334FB9" w:rsidP="00334FB9">
      <w:pPr>
        <w:pStyle w:val="33"/>
        <w:tabs>
          <w:tab w:val="clear" w:pos="227"/>
          <w:tab w:val="num" w:pos="1080"/>
        </w:tabs>
        <w:ind w:firstLine="720"/>
        <w:rPr>
          <w:sz w:val="24"/>
          <w:szCs w:val="24"/>
        </w:rPr>
      </w:pPr>
      <w:r w:rsidRPr="00334FB9">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34FB9" w:rsidRPr="00334FB9" w:rsidRDefault="00334FB9" w:rsidP="00334FB9">
      <w:pPr>
        <w:ind w:firstLine="709"/>
      </w:pPr>
      <w:r w:rsidRPr="00334FB9">
        <w:t xml:space="preserve">б) </w:t>
      </w:r>
      <w:proofErr w:type="spellStart"/>
      <w:r w:rsidRPr="00334FB9">
        <w:t>непроведение</w:t>
      </w:r>
      <w:proofErr w:type="spellEnd"/>
      <w:r w:rsidRPr="00334FB9">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4FB9" w:rsidRPr="00334FB9" w:rsidRDefault="00334FB9" w:rsidP="00334FB9">
      <w:pPr>
        <w:ind w:firstLine="709"/>
      </w:pPr>
      <w:r w:rsidRPr="00334FB9">
        <w:t xml:space="preserve">в) </w:t>
      </w:r>
      <w:proofErr w:type="spellStart"/>
      <w:r w:rsidRPr="00334FB9">
        <w:t>неприостановление</w:t>
      </w:r>
      <w:proofErr w:type="spellEnd"/>
      <w:r w:rsidRPr="00334FB9">
        <w:t xml:space="preserve"> деятельности Участника закупки в порядке, установленным Кодексом Российской Федерации об административных правонарушениях на дату подачи заявки на участие в электронном аукционе;</w:t>
      </w:r>
    </w:p>
    <w:p w:rsidR="00334FB9" w:rsidRPr="00334FB9" w:rsidRDefault="00334FB9" w:rsidP="00334FB9">
      <w:pPr>
        <w:ind w:firstLine="709"/>
      </w:pPr>
      <w:r w:rsidRPr="00334FB9">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334FB9">
          <w:t>законодательством</w:t>
        </w:r>
      </w:hyperlink>
      <w:r w:rsidRPr="00334FB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334FB9">
          <w:t>законодательством</w:t>
        </w:r>
      </w:hyperlink>
      <w:r w:rsidRPr="00334FB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34FB9" w:rsidRDefault="00334FB9" w:rsidP="00334FB9">
      <w:pPr>
        <w:ind w:firstLine="709"/>
      </w:pPr>
      <w:r w:rsidRPr="00334FB9">
        <w:t xml:space="preserve">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w:t>
      </w:r>
      <w:r w:rsidRPr="006B3411">
        <w:rPr>
          <w:u w:val="single"/>
        </w:rPr>
        <w:t xml:space="preserve">сфере экономики </w:t>
      </w:r>
      <w:r w:rsidR="004D7EB9" w:rsidRPr="006B3411">
        <w:rPr>
          <w:u w:val="single"/>
        </w:rPr>
        <w:t>и (или) преступления, предусмотренные статьями 289, 290, 291, 291.1 Уголовного кодекса Российской Федерации</w:t>
      </w:r>
      <w:r w:rsidR="004D7EB9">
        <w:t xml:space="preserve"> </w:t>
      </w:r>
      <w:r w:rsidRPr="00334FB9">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D7EB9" w:rsidRPr="006B3411" w:rsidRDefault="004D7EB9" w:rsidP="00334FB9">
      <w:pPr>
        <w:ind w:firstLine="709"/>
        <w:rPr>
          <w:u w:val="single"/>
        </w:rPr>
      </w:pPr>
      <w:r w:rsidRPr="006B3411">
        <w:rPr>
          <w:u w:val="single"/>
        </w:rPr>
        <w:t>е)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34FB9" w:rsidRPr="006B3411" w:rsidRDefault="00BD20B6" w:rsidP="00334FB9">
      <w:pPr>
        <w:ind w:firstLine="709"/>
      </w:pPr>
      <w:r w:rsidRPr="006B3411">
        <w:t>ж</w:t>
      </w:r>
      <w:r w:rsidR="00334FB9" w:rsidRPr="006B3411">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334FB9" w:rsidRPr="00334FB9" w:rsidRDefault="00BD20B6" w:rsidP="00334FB9">
      <w:pPr>
        <w:autoSpaceDE w:val="0"/>
        <w:autoSpaceDN w:val="0"/>
        <w:adjustRightInd w:val="0"/>
        <w:ind w:firstLine="709"/>
      </w:pPr>
      <w:r w:rsidRPr="006B3411">
        <w:t>з</w:t>
      </w:r>
      <w:r w:rsidR="00334FB9" w:rsidRPr="006B3411">
        <w:t>)</w:t>
      </w:r>
      <w:r w:rsidR="00334FB9" w:rsidRPr="00334FB9">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00334FB9" w:rsidRPr="00334FB9">
        <w:lastRenderedPageBreak/>
        <w:t xml:space="preserve">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34FB9" w:rsidRPr="00334FB9">
        <w:t>неполнородными</w:t>
      </w:r>
      <w:proofErr w:type="spellEnd"/>
      <w:r w:rsidR="00334FB9" w:rsidRPr="00334FB9">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данного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0603" w:rsidRPr="00334FB9" w:rsidRDefault="00BD20B6" w:rsidP="00DE0603">
      <w:pPr>
        <w:autoSpaceDE w:val="0"/>
        <w:autoSpaceDN w:val="0"/>
        <w:adjustRightInd w:val="0"/>
        <w:ind w:firstLine="709"/>
      </w:pPr>
      <w:r w:rsidRPr="006B3411">
        <w:t>и</w:t>
      </w:r>
      <w:r w:rsidR="00334FB9" w:rsidRPr="006B3411">
        <w:t>) участник</w:t>
      </w:r>
      <w:r w:rsidR="00334FB9" w:rsidRPr="00334FB9">
        <w:t xml:space="preserve"> закупки не </w:t>
      </w:r>
      <w:r w:rsidR="00DE0603">
        <w:t>является офшорной компанией.</w:t>
      </w:r>
    </w:p>
    <w:p w:rsidR="00334FB9" w:rsidRPr="00334FB9" w:rsidRDefault="00334FB9" w:rsidP="00334FB9">
      <w:pPr>
        <w:keepNext/>
        <w:ind w:firstLine="708"/>
      </w:pPr>
      <w:r>
        <w:t>5.3.</w:t>
      </w:r>
      <w:r w:rsidRPr="00334FB9">
        <w:t xml:space="preserve"> 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34FB9" w:rsidRDefault="00334FB9" w:rsidP="00334FB9">
      <w:pPr>
        <w:keepNext/>
        <w:ind w:firstLine="708"/>
      </w:pPr>
      <w:r>
        <w:t>5.4</w:t>
      </w:r>
      <w:r w:rsidRPr="00334FB9">
        <w:t>.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электронных аукцио</w:t>
      </w:r>
      <w:r>
        <w:t>нов, дополнительные требования.</w:t>
      </w:r>
    </w:p>
    <w:p w:rsidR="004B454C" w:rsidRPr="00334FB9" w:rsidRDefault="004B454C" w:rsidP="004B454C">
      <w:pPr>
        <w:autoSpaceDE w:val="0"/>
        <w:autoSpaceDN w:val="0"/>
        <w:adjustRightInd w:val="0"/>
        <w:ind w:firstLine="709"/>
      </w:pPr>
      <w:r>
        <w:t xml:space="preserve">5.5. </w:t>
      </w:r>
      <w:r w:rsidRPr="00AE36E5">
        <w:t xml:space="preserve">Информация об установленных заказчиком единых требованиях и дополнительных требованиях </w:t>
      </w:r>
      <w:r>
        <w:t>указывается</w:t>
      </w:r>
      <w:r w:rsidRPr="00AE36E5">
        <w:t xml:space="preserve"> в извещени</w:t>
      </w:r>
      <w:r>
        <w:t xml:space="preserve">и об осуществлении закупки, и </w:t>
      </w:r>
      <w:r w:rsidRPr="00AE36E5">
        <w:rPr>
          <w:lang w:val="x-none" w:eastAsia="x-none"/>
        </w:rPr>
        <w:t>Информационной карте</w:t>
      </w:r>
      <w:r>
        <w:rPr>
          <w:lang w:eastAsia="x-none"/>
        </w:rPr>
        <w:t xml:space="preserve"> настоящей документации</w:t>
      </w:r>
      <w:r>
        <w:t>.</w:t>
      </w:r>
    </w:p>
    <w:p w:rsidR="00334FB9" w:rsidRDefault="00334FB9">
      <w:pPr>
        <w:tabs>
          <w:tab w:val="left" w:pos="1965"/>
        </w:tabs>
      </w:pPr>
    </w:p>
    <w:p w:rsidR="004B454C" w:rsidRDefault="004B454C" w:rsidP="00D049A5">
      <w:pPr>
        <w:pStyle w:val="2"/>
        <w:ind w:left="720"/>
      </w:pPr>
      <w:bookmarkStart w:id="15" w:name="bookmark59"/>
      <w:bookmarkStart w:id="16" w:name="_Toc376103858"/>
      <w:bookmarkStart w:id="17" w:name="_Toc376103954"/>
      <w:bookmarkStart w:id="18" w:name="_Toc376104111"/>
      <w:bookmarkStart w:id="19" w:name="_Toc376104237"/>
      <w:bookmarkStart w:id="20" w:name="_Toc376104384"/>
      <w:bookmarkStart w:id="21" w:name="_Toc376104462"/>
      <w:bookmarkStart w:id="22" w:name="_Toc376104510"/>
      <w:bookmarkStart w:id="23" w:name="_Toc376104575"/>
      <w:bookmarkStart w:id="24" w:name="_Toc376187082"/>
      <w:r>
        <w:t>6.</w:t>
      </w:r>
      <w:r w:rsidR="007B24C2">
        <w:t xml:space="preserve"> </w:t>
      </w:r>
      <w:r w:rsidRPr="002D5F27">
        <w:t>Отстранение от участия в электронном аукционе.</w:t>
      </w:r>
      <w:bookmarkEnd w:id="15"/>
      <w:bookmarkEnd w:id="16"/>
      <w:bookmarkEnd w:id="17"/>
      <w:bookmarkEnd w:id="18"/>
      <w:bookmarkEnd w:id="19"/>
      <w:bookmarkEnd w:id="20"/>
      <w:bookmarkEnd w:id="21"/>
      <w:bookmarkEnd w:id="22"/>
      <w:bookmarkEnd w:id="23"/>
      <w:bookmarkEnd w:id="24"/>
    </w:p>
    <w:p w:rsidR="004B454C" w:rsidRDefault="004B454C" w:rsidP="004B454C">
      <w:pPr>
        <w:pStyle w:val="7"/>
        <w:shd w:val="clear" w:color="auto" w:fill="auto"/>
        <w:tabs>
          <w:tab w:val="left" w:pos="994"/>
          <w:tab w:val="left" w:pos="1037"/>
        </w:tabs>
        <w:spacing w:before="0" w:line="240" w:lineRule="auto"/>
        <w:ind w:firstLine="540"/>
        <w:jc w:val="both"/>
        <w:rPr>
          <w:rFonts w:ascii="Times New Roman" w:hAnsi="Times New Roman" w:cs="Times New Roman"/>
          <w:sz w:val="24"/>
          <w:szCs w:val="24"/>
        </w:rPr>
      </w:pPr>
      <w:r>
        <w:rPr>
          <w:sz w:val="24"/>
          <w:szCs w:val="24"/>
          <w:lang w:eastAsia="ru-RU"/>
        </w:rPr>
        <w:t xml:space="preserve">    </w:t>
      </w:r>
      <w:r w:rsidRPr="004B454C">
        <w:rPr>
          <w:rFonts w:ascii="Times New Roman" w:hAnsi="Times New Roman" w:cs="Times New Roman"/>
          <w:sz w:val="24"/>
          <w:szCs w:val="24"/>
          <w:lang w:eastAsia="ru-RU"/>
        </w:rPr>
        <w:t>6.1. Отстранение</w:t>
      </w:r>
      <w:r w:rsidRPr="004B454C">
        <w:rPr>
          <w:rFonts w:ascii="Times New Roman" w:hAnsi="Times New Roman" w:cs="Times New Roman"/>
          <w:sz w:val="24"/>
          <w:szCs w:val="24"/>
        </w:rPr>
        <w:t xml:space="preserve">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4B454C">
        <w:rPr>
          <w:rStyle w:val="100"/>
          <w:b w:val="0"/>
          <w:sz w:val="24"/>
          <w:szCs w:val="24"/>
        </w:rPr>
        <w:t>заказчик или комиссия</w:t>
      </w:r>
      <w:r w:rsidRPr="004B454C">
        <w:rPr>
          <w:rFonts w:ascii="Times New Roman" w:hAnsi="Times New Roman" w:cs="Times New Roman"/>
          <w:sz w:val="24"/>
          <w:szCs w:val="24"/>
        </w:rPr>
        <w:t xml:space="preserve"> по осуществлению закупок обнаружит, что участник закупки не соответствует требованиям, указанным в части 1, частях 1.1, 2 и 2.1 (при наличии таких требований) статьи 31 Федерального закона № 44-ФЗ, или предоставил </w:t>
      </w:r>
      <w:r w:rsidRPr="004B454C">
        <w:rPr>
          <w:rStyle w:val="9"/>
          <w:b w:val="0"/>
          <w:sz w:val="24"/>
          <w:szCs w:val="24"/>
        </w:rPr>
        <w:t>недостоверную информацию</w:t>
      </w:r>
      <w:r w:rsidRPr="004B454C">
        <w:rPr>
          <w:rFonts w:ascii="Times New Roman" w:hAnsi="Times New Roman" w:cs="Times New Roman"/>
          <w:sz w:val="24"/>
          <w:szCs w:val="24"/>
        </w:rPr>
        <w:t xml:space="preserve"> в отношении своего соответствия указанным требованиям.</w:t>
      </w:r>
    </w:p>
    <w:p w:rsidR="00025EE7" w:rsidRDefault="00025EE7" w:rsidP="00025EE7">
      <w:pPr>
        <w:pStyle w:val="2"/>
        <w:jc w:val="both"/>
        <w:rPr>
          <w:rFonts w:eastAsiaTheme="minorHAnsi"/>
          <w:b w:val="0"/>
          <w:bCs w:val="0"/>
          <w:lang w:eastAsia="en-US"/>
        </w:rPr>
      </w:pPr>
    </w:p>
    <w:p w:rsidR="00025EE7" w:rsidRDefault="00025EE7" w:rsidP="00D049A5">
      <w:pPr>
        <w:pStyle w:val="2"/>
      </w:pPr>
      <w:r w:rsidRPr="00025EE7">
        <w:t>7</w:t>
      </w:r>
      <w:r>
        <w:t xml:space="preserve">. </w:t>
      </w:r>
      <w:bookmarkStart w:id="25" w:name="_Toc376103859"/>
      <w:bookmarkStart w:id="26" w:name="_Toc376103955"/>
      <w:bookmarkStart w:id="27" w:name="_Toc376104112"/>
      <w:bookmarkStart w:id="28" w:name="_Toc376104238"/>
      <w:bookmarkStart w:id="29" w:name="_Toc376104385"/>
      <w:bookmarkStart w:id="30" w:name="_Toc376104463"/>
      <w:bookmarkStart w:id="31" w:name="_Toc376104511"/>
      <w:bookmarkStart w:id="32" w:name="_Toc376104576"/>
      <w:bookmarkStart w:id="33" w:name="_Toc376187083"/>
      <w:r w:rsidRPr="002D5F27">
        <w:t>Затраты на участие в электронном аукционе.</w:t>
      </w:r>
      <w:bookmarkEnd w:id="25"/>
      <w:bookmarkEnd w:id="26"/>
      <w:bookmarkEnd w:id="27"/>
      <w:bookmarkEnd w:id="28"/>
      <w:bookmarkEnd w:id="29"/>
      <w:bookmarkEnd w:id="30"/>
      <w:bookmarkEnd w:id="31"/>
      <w:bookmarkEnd w:id="32"/>
      <w:bookmarkEnd w:id="33"/>
    </w:p>
    <w:p w:rsidR="00025EE7" w:rsidRPr="00025EE7" w:rsidRDefault="00025EE7" w:rsidP="004B1EC4">
      <w:pPr>
        <w:pStyle w:val="7"/>
        <w:numPr>
          <w:ilvl w:val="3"/>
          <w:numId w:val="3"/>
        </w:numPr>
        <w:shd w:val="clear" w:color="auto" w:fill="auto"/>
        <w:tabs>
          <w:tab w:val="left" w:pos="1013"/>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Участник закупки несет все расходы, связанные с подготовкой, подачей заявки на участие и участием в электронном аукционе и заключением контракта.</w:t>
      </w:r>
    </w:p>
    <w:p w:rsidR="00025EE7" w:rsidRPr="00025EE7" w:rsidRDefault="00025EE7" w:rsidP="004B1EC4">
      <w:pPr>
        <w:pStyle w:val="7"/>
        <w:numPr>
          <w:ilvl w:val="3"/>
          <w:numId w:val="3"/>
        </w:numPr>
        <w:shd w:val="clear" w:color="auto" w:fill="auto"/>
        <w:tabs>
          <w:tab w:val="left" w:pos="1037"/>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w:t>
      </w:r>
    </w:p>
    <w:p w:rsidR="00F016DA" w:rsidRDefault="00F016DA" w:rsidP="00F016DA">
      <w:pPr>
        <w:widowControl w:val="0"/>
        <w:tabs>
          <w:tab w:val="left" w:pos="360"/>
          <w:tab w:val="num" w:pos="1260"/>
        </w:tabs>
        <w:rPr>
          <w:rFonts w:eastAsiaTheme="minorHAnsi"/>
          <w:lang w:eastAsia="en-US"/>
        </w:rPr>
      </w:pPr>
    </w:p>
    <w:p w:rsidR="00F016DA" w:rsidRPr="003E624A" w:rsidRDefault="00F016DA" w:rsidP="00D049A5">
      <w:pPr>
        <w:pStyle w:val="a5"/>
        <w:widowControl w:val="0"/>
        <w:tabs>
          <w:tab w:val="left" w:pos="360"/>
          <w:tab w:val="num" w:pos="1260"/>
        </w:tabs>
        <w:ind w:left="0" w:firstLine="709"/>
        <w:jc w:val="center"/>
        <w:rPr>
          <w:b/>
        </w:rPr>
      </w:pPr>
      <w:r w:rsidRPr="003E624A">
        <w:rPr>
          <w:b/>
        </w:rPr>
        <w:t>8. Преимущества, предоставляемые заказчиком учреждениям и предприятиям уголовно-исполнительной системы.</w:t>
      </w:r>
    </w:p>
    <w:p w:rsidR="00F016DA" w:rsidRPr="003E624A" w:rsidRDefault="00F016DA" w:rsidP="00F016DA">
      <w:pPr>
        <w:widowControl w:val="0"/>
        <w:tabs>
          <w:tab w:val="left" w:pos="360"/>
          <w:tab w:val="num" w:pos="1260"/>
        </w:tabs>
        <w:ind w:firstLine="709"/>
      </w:pPr>
      <w:r w:rsidRPr="003E624A">
        <w:t xml:space="preserve">Заказчик обязан предоставить учреждениям и предприятиям уголовно-исполнительной системы </w:t>
      </w:r>
      <w:proofErr w:type="gramStart"/>
      <w:r w:rsidRPr="003E624A">
        <w:t>преимущества  в</w:t>
      </w:r>
      <w:proofErr w:type="gramEnd"/>
      <w:r w:rsidRPr="003E624A">
        <w:t xml:space="preserve">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признано учреждение или предприятие уголовно-исполнительной </w:t>
      </w:r>
      <w:r w:rsidRPr="003E624A">
        <w:lastRenderedPageBreak/>
        <w:t xml:space="preserve">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ind w:firstLine="709"/>
      </w:pPr>
    </w:p>
    <w:p w:rsidR="00F016DA" w:rsidRPr="003E624A" w:rsidRDefault="00F016DA" w:rsidP="00D049A5">
      <w:pPr>
        <w:widowControl w:val="0"/>
        <w:tabs>
          <w:tab w:val="left" w:pos="360"/>
          <w:tab w:val="num" w:pos="1260"/>
        </w:tabs>
        <w:ind w:firstLine="709"/>
        <w:jc w:val="center"/>
        <w:rPr>
          <w:b/>
        </w:rPr>
      </w:pPr>
      <w:r w:rsidRPr="003E624A">
        <w:rPr>
          <w:b/>
        </w:rPr>
        <w:t>9. Преимущества, предоставляемые заказчиком организациям инвалидов.</w:t>
      </w:r>
    </w:p>
    <w:p w:rsidR="00F016DA" w:rsidRPr="003E624A" w:rsidRDefault="00F016DA" w:rsidP="00F016DA">
      <w:pPr>
        <w:widowControl w:val="0"/>
        <w:tabs>
          <w:tab w:val="left" w:pos="360"/>
          <w:tab w:val="num" w:pos="1260"/>
        </w:tabs>
        <w:ind w:firstLine="709"/>
      </w:pPr>
      <w:r w:rsidRPr="003E624A">
        <w:t xml:space="preserve">Заказчик обязан предоставить преимущества организациям инвалидов, 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rPr>
          <w:b/>
        </w:rPr>
      </w:pPr>
    </w:p>
    <w:p w:rsidR="00F016DA" w:rsidRPr="003E624A" w:rsidRDefault="00F016DA" w:rsidP="00D049A5">
      <w:pPr>
        <w:widowControl w:val="0"/>
        <w:tabs>
          <w:tab w:val="left" w:pos="360"/>
          <w:tab w:val="num" w:pos="1260"/>
          <w:tab w:val="left" w:pos="1418"/>
        </w:tabs>
        <w:jc w:val="center"/>
        <w:rPr>
          <w:b/>
        </w:rPr>
      </w:pPr>
      <w:r w:rsidRPr="003E624A">
        <w:rPr>
          <w:b/>
        </w:rPr>
        <w:t>10.Преимущества, предоставляемые заказчиком субъектам малого предпринимательства, социально ориентированным некоммерческим организациям.</w:t>
      </w:r>
    </w:p>
    <w:p w:rsidR="00F016DA" w:rsidRPr="003E624A" w:rsidRDefault="00F016DA" w:rsidP="00F016DA">
      <w:pPr>
        <w:widowControl w:val="0"/>
        <w:tabs>
          <w:tab w:val="left" w:pos="360"/>
          <w:tab w:val="num" w:pos="1260"/>
        </w:tabs>
        <w:ind w:firstLine="709"/>
      </w:pPr>
      <w:r w:rsidRPr="003E624A">
        <w:t>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В случае, если указано в Информационной карте электронного аукциона, заказчик осуществляет закупку только у субъектов малого предпринимательства, социально ориентированных некоммерческих организаций.</w:t>
      </w:r>
    </w:p>
    <w:p w:rsidR="004B454C" w:rsidRDefault="004B454C" w:rsidP="004B454C"/>
    <w:p w:rsidR="00F016DA" w:rsidRPr="002D5F27" w:rsidRDefault="00CF714C" w:rsidP="00D049A5">
      <w:pPr>
        <w:pStyle w:val="2"/>
      </w:pPr>
      <w:bookmarkStart w:id="34" w:name="_Toc376103860"/>
      <w:bookmarkStart w:id="35" w:name="_Toc376103956"/>
      <w:bookmarkStart w:id="36" w:name="_Toc376104113"/>
      <w:bookmarkStart w:id="37" w:name="_Toc376104239"/>
      <w:bookmarkStart w:id="38" w:name="_Toc376104386"/>
      <w:bookmarkStart w:id="39" w:name="_Toc376104464"/>
      <w:bookmarkStart w:id="40" w:name="_Toc376104512"/>
      <w:bookmarkStart w:id="41" w:name="_Toc376104577"/>
      <w:bookmarkStart w:id="42" w:name="_Toc376187084"/>
      <w:r>
        <w:t>8</w:t>
      </w:r>
      <w:r w:rsidR="00F016DA">
        <w:t>.</w:t>
      </w:r>
      <w:r w:rsidR="00F016DA" w:rsidRPr="002D5F27">
        <w:t>Отмена определения поставщика (подрядчика, исполнителя)</w:t>
      </w:r>
      <w:bookmarkEnd w:id="34"/>
      <w:bookmarkEnd w:id="35"/>
      <w:bookmarkEnd w:id="36"/>
      <w:bookmarkEnd w:id="37"/>
      <w:bookmarkEnd w:id="38"/>
      <w:bookmarkEnd w:id="39"/>
      <w:bookmarkEnd w:id="40"/>
      <w:bookmarkEnd w:id="41"/>
      <w:bookmarkEnd w:id="42"/>
    </w:p>
    <w:p w:rsidR="00F016DA" w:rsidRPr="00F016DA" w:rsidRDefault="00CF714C" w:rsidP="00F016DA">
      <w:pPr>
        <w:pStyle w:val="7"/>
        <w:shd w:val="clear" w:color="auto" w:fill="auto"/>
        <w:tabs>
          <w:tab w:val="left" w:pos="100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 xml:space="preserve">.1. </w:t>
      </w:r>
      <w:r w:rsidR="00F016DA" w:rsidRPr="00F016DA">
        <w:rPr>
          <w:rFonts w:ascii="Times New Roman" w:hAnsi="Times New Roman" w:cs="Times New Roman"/>
          <w:sz w:val="24"/>
          <w:szCs w:val="24"/>
        </w:rPr>
        <w:t>Заказчик вправе отменить определение поставщика (подрядчика, исполнителя) не позднее чем за</w:t>
      </w:r>
      <w:r w:rsidR="00F016DA" w:rsidRPr="00F016DA">
        <w:rPr>
          <w:rStyle w:val="9"/>
          <w:b w:val="0"/>
          <w:sz w:val="24"/>
          <w:szCs w:val="24"/>
        </w:rPr>
        <w:t xml:space="preserve"> пять дней</w:t>
      </w:r>
      <w:r w:rsidR="00F016DA" w:rsidRPr="00F016DA">
        <w:rPr>
          <w:rFonts w:ascii="Times New Roman" w:hAnsi="Times New Roman" w:cs="Times New Roman"/>
          <w:sz w:val="24"/>
          <w:szCs w:val="24"/>
        </w:rPr>
        <w:t xml:space="preserve"> до даты окончания срока подачи заявок на участие в аукционе. </w:t>
      </w:r>
    </w:p>
    <w:p w:rsidR="00F016DA" w:rsidRPr="00315370" w:rsidRDefault="00CF714C" w:rsidP="00F016DA">
      <w:pPr>
        <w:pStyle w:val="7"/>
        <w:shd w:val="clear" w:color="auto" w:fill="auto"/>
        <w:tabs>
          <w:tab w:val="left" w:pos="1003"/>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.2.</w:t>
      </w:r>
      <w:r w:rsidR="00F016DA" w:rsidRPr="00F016DA">
        <w:rPr>
          <w:rFonts w:ascii="Times New Roman" w:hAnsi="Times New Roman" w:cs="Times New Roman"/>
          <w:sz w:val="24"/>
          <w:szCs w:val="24"/>
        </w:rPr>
        <w:t xml:space="preserve">После </w:t>
      </w:r>
      <w:r w:rsidR="008D09E2">
        <w:rPr>
          <w:rFonts w:ascii="Times New Roman" w:hAnsi="Times New Roman" w:cs="Times New Roman"/>
          <w:sz w:val="24"/>
          <w:szCs w:val="24"/>
        </w:rPr>
        <w:t xml:space="preserve">размещения </w:t>
      </w:r>
      <w:r w:rsidR="008D09E2" w:rsidRPr="00315370">
        <w:rPr>
          <w:rFonts w:ascii="Times New Roman" w:hAnsi="Times New Roman" w:cs="Times New Roman"/>
          <w:sz w:val="24"/>
          <w:szCs w:val="24"/>
        </w:rPr>
        <w:t>на официальном сайте</w:t>
      </w:r>
      <w:r w:rsidR="000A6A4C" w:rsidRPr="00315370">
        <w:rPr>
          <w:rFonts w:ascii="Times New Roman" w:hAnsi="Times New Roman" w:cs="Times New Roman"/>
          <w:sz w:val="24"/>
          <w:szCs w:val="24"/>
        </w:rPr>
        <w:t xml:space="preserve"> </w:t>
      </w:r>
      <w:r w:rsidR="00F016DA" w:rsidRPr="00315370">
        <w:rPr>
          <w:rFonts w:ascii="Times New Roman" w:hAnsi="Times New Roman" w:cs="Times New Roman"/>
          <w:sz w:val="24"/>
          <w:szCs w:val="24"/>
        </w:rPr>
        <w:t>извещения об отм</w:t>
      </w:r>
      <w:r w:rsidR="00F016DA" w:rsidRPr="00F016DA">
        <w:rPr>
          <w:rFonts w:ascii="Times New Roman" w:hAnsi="Times New Roman" w:cs="Times New Roman"/>
          <w:sz w:val="24"/>
          <w:szCs w:val="24"/>
        </w:rPr>
        <w:t xml:space="preserve">ене определения поставщика (подрядчика, исполнителя) уполномоченный орган (заказчик) не вправе открывать доступ к поданным в форме электронных документов заявкам. </w:t>
      </w:r>
    </w:p>
    <w:p w:rsidR="00F016DA" w:rsidRPr="00F016DA" w:rsidRDefault="00CF714C" w:rsidP="00F016DA">
      <w:pPr>
        <w:pStyle w:val="7"/>
        <w:shd w:val="clear" w:color="auto" w:fill="auto"/>
        <w:tabs>
          <w:tab w:val="left" w:pos="99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.3.</w:t>
      </w:r>
      <w:r w:rsidR="00F016DA" w:rsidRPr="00F016DA">
        <w:rPr>
          <w:rFonts w:ascii="Times New Roman" w:hAnsi="Times New Roman" w:cs="Times New Roman"/>
          <w:sz w:val="24"/>
          <w:szCs w:val="24"/>
        </w:rPr>
        <w:t>По истечении срока отмены определения поставщика (подрядчика, исполни</w:t>
      </w:r>
      <w:r w:rsidR="00F016DA">
        <w:rPr>
          <w:rFonts w:ascii="Times New Roman" w:hAnsi="Times New Roman" w:cs="Times New Roman"/>
          <w:sz w:val="24"/>
          <w:szCs w:val="24"/>
        </w:rPr>
        <w:t>т</w:t>
      </w:r>
      <w:r>
        <w:rPr>
          <w:rFonts w:ascii="Times New Roman" w:hAnsi="Times New Roman" w:cs="Times New Roman"/>
          <w:sz w:val="24"/>
          <w:szCs w:val="24"/>
        </w:rPr>
        <w:t>еля) в соответствии с пунктом 8</w:t>
      </w:r>
      <w:r w:rsidR="00F016DA" w:rsidRPr="00F016DA">
        <w:rPr>
          <w:rFonts w:ascii="Times New Roman" w:hAnsi="Times New Roman" w:cs="Times New Roman"/>
          <w:sz w:val="24"/>
          <w:szCs w:val="24"/>
        </w:rPr>
        <w:t xml:space="preserve">.1. </w:t>
      </w:r>
      <w:r w:rsidR="00BF575D">
        <w:rPr>
          <w:rFonts w:ascii="Times New Roman" w:hAnsi="Times New Roman" w:cs="Times New Roman"/>
          <w:sz w:val="24"/>
          <w:szCs w:val="24"/>
        </w:rPr>
        <w:t xml:space="preserve">раздела 1 </w:t>
      </w:r>
      <w:r w:rsidR="00F016DA" w:rsidRPr="00F016DA">
        <w:rPr>
          <w:rFonts w:ascii="Times New Roman" w:hAnsi="Times New Roman" w:cs="Times New Roman"/>
          <w:sz w:val="24"/>
          <w:szCs w:val="24"/>
        </w:rPr>
        <w:t>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016DA" w:rsidRPr="00315370" w:rsidRDefault="00CF714C" w:rsidP="00F016DA">
      <w:pPr>
        <w:pStyle w:val="7"/>
        <w:shd w:val="clear" w:color="auto" w:fill="auto"/>
        <w:tabs>
          <w:tab w:val="left" w:pos="1104"/>
        </w:tabs>
        <w:spacing w:before="0" w:line="240" w:lineRule="auto"/>
        <w:jc w:val="both"/>
        <w:rPr>
          <w:rFonts w:ascii="Times New Roman" w:hAnsi="Times New Roman" w:cs="Times New Roman"/>
          <w:color w:val="FF0000"/>
          <w:sz w:val="24"/>
          <w:szCs w:val="24"/>
        </w:rPr>
      </w:pPr>
      <w:r>
        <w:rPr>
          <w:rStyle w:val="9"/>
          <w:b w:val="0"/>
          <w:sz w:val="24"/>
          <w:szCs w:val="24"/>
        </w:rPr>
        <w:t xml:space="preserve">           8</w:t>
      </w:r>
      <w:r w:rsidR="00F016DA">
        <w:rPr>
          <w:rStyle w:val="9"/>
          <w:b w:val="0"/>
          <w:sz w:val="24"/>
          <w:szCs w:val="24"/>
        </w:rPr>
        <w:t>.4.</w:t>
      </w:r>
      <w:r w:rsidR="00F016DA" w:rsidRPr="007D113B">
        <w:rPr>
          <w:rStyle w:val="9"/>
          <w:b w:val="0"/>
          <w:sz w:val="24"/>
          <w:szCs w:val="24"/>
        </w:rPr>
        <w:t>Решение об отмене определения поставщика (подрядчика, исполнителя) размещается на официальном сайте</w:t>
      </w:r>
      <w:r w:rsidR="000A6A4C" w:rsidRPr="007D113B">
        <w:rPr>
          <w:rFonts w:ascii="Times New Roman" w:hAnsi="Times New Roman" w:cs="Times New Roman"/>
          <w:b/>
          <w:sz w:val="24"/>
          <w:szCs w:val="24"/>
        </w:rPr>
        <w:t xml:space="preserve"> </w:t>
      </w:r>
      <w:r w:rsidR="00F016DA" w:rsidRPr="007D113B">
        <w:rPr>
          <w:rStyle w:val="9"/>
          <w:b w:val="0"/>
          <w:sz w:val="24"/>
          <w:szCs w:val="24"/>
        </w:rPr>
        <w:t>в день принятия этого решения,</w:t>
      </w:r>
      <w:r w:rsidR="00F016DA" w:rsidRPr="007D113B">
        <w:rPr>
          <w:rFonts w:ascii="Times New Roman" w:hAnsi="Times New Roman" w:cs="Times New Roman"/>
          <w:b/>
          <w:sz w:val="24"/>
          <w:szCs w:val="24"/>
        </w:rPr>
        <w:t xml:space="preserve"> </w:t>
      </w:r>
      <w:r w:rsidR="00F016DA" w:rsidRPr="007D113B">
        <w:rPr>
          <w:rFonts w:ascii="Times New Roman" w:hAnsi="Times New Roman" w:cs="Times New Roman"/>
          <w:sz w:val="24"/>
          <w:szCs w:val="24"/>
        </w:rPr>
        <w:t>а также</w:t>
      </w:r>
      <w:r w:rsidR="00F016DA" w:rsidRPr="00315370">
        <w:rPr>
          <w:rFonts w:ascii="Times New Roman" w:hAnsi="Times New Roman" w:cs="Times New Roman"/>
          <w:sz w:val="24"/>
          <w:szCs w:val="24"/>
        </w:rPr>
        <w:t xml:space="preserve">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w:t>
      </w:r>
      <w:r w:rsidR="00F016DA" w:rsidRPr="007D113B">
        <w:rPr>
          <w:rFonts w:ascii="Times New Roman" w:hAnsi="Times New Roman" w:cs="Times New Roman"/>
          <w:sz w:val="24"/>
          <w:szCs w:val="24"/>
        </w:rPr>
        <w:t>на официальном сайте</w:t>
      </w:r>
      <w:r w:rsidR="00F016DA" w:rsidRPr="007D113B">
        <w:rPr>
          <w:rFonts w:ascii="Times New Roman" w:hAnsi="Times New Roman" w:cs="Times New Roman"/>
          <w:color w:val="FF0000"/>
          <w:sz w:val="24"/>
          <w:szCs w:val="24"/>
        </w:rPr>
        <w:t>.</w:t>
      </w:r>
    </w:p>
    <w:p w:rsidR="00F016DA" w:rsidRDefault="00F016DA" w:rsidP="004B454C">
      <w:pPr>
        <w:rPr>
          <w:color w:val="FF0000"/>
        </w:rPr>
      </w:pPr>
    </w:p>
    <w:p w:rsidR="00D049A5" w:rsidRDefault="00D049A5" w:rsidP="00D049A5">
      <w:pPr>
        <w:jc w:val="center"/>
        <w:rPr>
          <w:b/>
        </w:rPr>
      </w:pPr>
      <w:r>
        <w:rPr>
          <w:b/>
        </w:rPr>
        <w:t>Раздел 2. ДОКУМЕНТАЦИЯ ОБ ЭЛЕКТРОННОМ АУКЦИОНЕ</w:t>
      </w:r>
    </w:p>
    <w:p w:rsidR="005B6B16" w:rsidRDefault="005B6B16" w:rsidP="00D049A5">
      <w:pPr>
        <w:jc w:val="center"/>
        <w:rPr>
          <w:b/>
        </w:rPr>
      </w:pPr>
    </w:p>
    <w:p w:rsidR="00D049A5" w:rsidRDefault="00D049A5" w:rsidP="004B1EC4">
      <w:pPr>
        <w:pStyle w:val="a5"/>
        <w:numPr>
          <w:ilvl w:val="0"/>
          <w:numId w:val="4"/>
        </w:numPr>
        <w:rPr>
          <w:b/>
        </w:rPr>
      </w:pPr>
      <w:r>
        <w:rPr>
          <w:b/>
        </w:rPr>
        <w:t>Порядок предоставления документации.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sidRPr="00D049A5">
        <w:rPr>
          <w:rFonts w:ascii="Times New Roman" w:hAnsi="Times New Roman" w:cs="Times New Roman"/>
        </w:rPr>
        <w:t xml:space="preserve">1.1. </w:t>
      </w:r>
      <w:r w:rsidRPr="00D049A5">
        <w:rPr>
          <w:rFonts w:ascii="Times New Roman" w:hAnsi="Times New Roman" w:cs="Times New Roman"/>
          <w:sz w:val="24"/>
          <w:szCs w:val="24"/>
        </w:rPr>
        <w:t xml:space="preserve">Одновременно с размещением извещения о проведении электронного аукциона уполномоченный орган/заказчик обеспечивает </w:t>
      </w:r>
      <w:r w:rsidRPr="007D113B">
        <w:rPr>
          <w:rFonts w:ascii="Times New Roman" w:hAnsi="Times New Roman" w:cs="Times New Roman"/>
          <w:sz w:val="24"/>
          <w:szCs w:val="24"/>
        </w:rPr>
        <w:t>размещение на официальном сайте</w:t>
      </w:r>
      <w:r w:rsidR="000A6A4C" w:rsidRPr="007D113B">
        <w:rPr>
          <w:rFonts w:ascii="Times New Roman" w:hAnsi="Times New Roman" w:cs="Times New Roman"/>
          <w:sz w:val="24"/>
          <w:szCs w:val="24"/>
        </w:rPr>
        <w:t xml:space="preserve"> </w:t>
      </w:r>
      <w:r w:rsidRPr="007D113B">
        <w:rPr>
          <w:rFonts w:ascii="Times New Roman" w:hAnsi="Times New Roman" w:cs="Times New Roman"/>
          <w:sz w:val="24"/>
          <w:szCs w:val="24"/>
        </w:rPr>
        <w:t>документации об электронном аукционе (далее также</w:t>
      </w:r>
      <w:r w:rsidRPr="00D049A5">
        <w:rPr>
          <w:rFonts w:ascii="Times New Roman" w:hAnsi="Times New Roman" w:cs="Times New Roman"/>
          <w:sz w:val="24"/>
          <w:szCs w:val="24"/>
        </w:rPr>
        <w:t xml:space="preserve"> - документация).</w:t>
      </w:r>
    </w:p>
    <w:p w:rsid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1.2.</w:t>
      </w:r>
      <w:r w:rsidRPr="00D049A5">
        <w:rPr>
          <w:rFonts w:ascii="Times New Roman" w:hAnsi="Times New Roman" w:cs="Times New Roman"/>
          <w:sz w:val="24"/>
          <w:szCs w:val="24"/>
        </w:rPr>
        <w:t xml:space="preserve"> Документация об электронном аукционе доступна для ознакомления </w:t>
      </w:r>
      <w:r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w:t>
      </w:r>
      <w:r w:rsidRPr="007D113B">
        <w:rPr>
          <w:rFonts w:ascii="Times New Roman" w:hAnsi="Times New Roman" w:cs="Times New Roman"/>
          <w:sz w:val="24"/>
          <w:szCs w:val="24"/>
        </w:rPr>
        <w:t>без взимания</w:t>
      </w:r>
      <w:r w:rsidRPr="00D049A5">
        <w:rPr>
          <w:rFonts w:ascii="Times New Roman" w:hAnsi="Times New Roman" w:cs="Times New Roman"/>
          <w:sz w:val="24"/>
          <w:szCs w:val="24"/>
        </w:rPr>
        <w:t xml:space="preserve"> платы.</w:t>
      </w:r>
    </w:p>
    <w:p w:rsidR="00F45315" w:rsidRDefault="00F45315" w:rsidP="00D049A5">
      <w:pPr>
        <w:pStyle w:val="7"/>
        <w:shd w:val="clear" w:color="auto" w:fill="auto"/>
        <w:spacing w:before="0" w:line="240" w:lineRule="auto"/>
        <w:ind w:firstLine="709"/>
        <w:jc w:val="both"/>
        <w:rPr>
          <w:rFonts w:ascii="Times New Roman" w:hAnsi="Times New Roman" w:cs="Times New Roman"/>
          <w:sz w:val="24"/>
          <w:szCs w:val="24"/>
        </w:rPr>
      </w:pPr>
    </w:p>
    <w:p w:rsidR="00D049A5" w:rsidRDefault="00D049A5" w:rsidP="00971297">
      <w:pPr>
        <w:pStyle w:val="7"/>
        <w:shd w:val="clear" w:color="auto" w:fill="auto"/>
        <w:tabs>
          <w:tab w:val="left" w:pos="1843"/>
        </w:tabs>
        <w:spacing w:before="0" w:line="240" w:lineRule="auto"/>
        <w:ind w:firstLine="709"/>
        <w:rPr>
          <w:rFonts w:ascii="Times New Roman" w:hAnsi="Times New Roman" w:cs="Times New Roman"/>
          <w:b/>
          <w:sz w:val="24"/>
          <w:szCs w:val="24"/>
        </w:rPr>
      </w:pPr>
      <w:r>
        <w:rPr>
          <w:rFonts w:ascii="Times New Roman" w:hAnsi="Times New Roman" w:cs="Times New Roman"/>
          <w:b/>
          <w:sz w:val="24"/>
          <w:szCs w:val="24"/>
        </w:rPr>
        <w:t>2. Запрет на проведение переговоров с участником закупки.</w:t>
      </w:r>
    </w:p>
    <w:p w:rsidR="00D049A5" w:rsidRPr="00D049A5" w:rsidRDefault="00D049A5" w:rsidP="00D049A5">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49A5">
        <w:rPr>
          <w:rFonts w:ascii="Times New Roman" w:hAnsi="Times New Roman" w:cs="Times New Roman"/>
          <w:sz w:val="24"/>
          <w:szCs w:val="24"/>
        </w:rPr>
        <w:t>2.1.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p>
    <w:p w:rsidR="00D049A5" w:rsidRPr="00D049A5" w:rsidRDefault="00D049A5" w:rsidP="00D049A5">
      <w:pPr>
        <w:pStyle w:val="7"/>
        <w:shd w:val="clear" w:color="auto" w:fill="auto"/>
        <w:tabs>
          <w:tab w:val="left" w:pos="11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D049A5">
        <w:rPr>
          <w:rFonts w:ascii="Times New Roman" w:hAnsi="Times New Roman" w:cs="Times New Roman"/>
          <w:sz w:val="24"/>
          <w:szCs w:val="24"/>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D049A5">
        <w:rPr>
          <w:rFonts w:ascii="Times New Roman" w:hAnsi="Times New Roman" w:cs="Times New Roman"/>
          <w:sz w:val="24"/>
          <w:szCs w:val="24"/>
        </w:rPr>
        <w:t>В случае нарушения указанного положения электронный аукцион может быть признан недействительным по иску заинтересованного</w:t>
      </w:r>
      <w:r>
        <w:rPr>
          <w:rFonts w:ascii="Times New Roman" w:hAnsi="Times New Roman" w:cs="Times New Roman"/>
          <w:sz w:val="24"/>
          <w:szCs w:val="24"/>
        </w:rPr>
        <w:t xml:space="preserve"> лица в порядке, установленном законодательством Российской федерации.</w:t>
      </w:r>
    </w:p>
    <w:p w:rsidR="00971297" w:rsidRDefault="00971297" w:rsidP="00971297">
      <w:pPr>
        <w:pStyle w:val="2"/>
        <w:jc w:val="both"/>
        <w:rPr>
          <w:b w:val="0"/>
          <w:bCs w:val="0"/>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Pr>
          <w:b w:val="0"/>
          <w:bCs w:val="0"/>
        </w:rPr>
        <w:t xml:space="preserve">  </w:t>
      </w:r>
    </w:p>
    <w:p w:rsidR="00971297" w:rsidRPr="002D5F27" w:rsidRDefault="00971297" w:rsidP="00971297">
      <w:pPr>
        <w:pStyle w:val="2"/>
        <w:ind w:left="568"/>
      </w:pPr>
      <w:r>
        <w:t xml:space="preserve">3. </w:t>
      </w:r>
      <w:r w:rsidRPr="002D5F27">
        <w:t>Разъяснение положений документации.</w:t>
      </w:r>
      <w:bookmarkEnd w:id="43"/>
      <w:bookmarkEnd w:id="44"/>
      <w:bookmarkEnd w:id="45"/>
      <w:bookmarkEnd w:id="46"/>
      <w:bookmarkEnd w:id="47"/>
      <w:bookmarkEnd w:id="48"/>
      <w:bookmarkEnd w:id="49"/>
      <w:bookmarkEnd w:id="50"/>
      <w:bookmarkEnd w:id="51"/>
      <w:bookmarkEnd w:id="52"/>
    </w:p>
    <w:p w:rsidR="00971297" w:rsidRPr="00AE36E5" w:rsidRDefault="00971297" w:rsidP="00971297">
      <w:pPr>
        <w:tabs>
          <w:tab w:val="left" w:pos="851"/>
        </w:tabs>
        <w:autoSpaceDE w:val="0"/>
        <w:autoSpaceDN w:val="0"/>
        <w:adjustRightInd w:val="0"/>
      </w:pPr>
      <w:bookmarkStart w:id="53" w:name="Par0"/>
      <w:bookmarkEnd w:id="53"/>
      <w:r>
        <w:t xml:space="preserve">            3.1. </w:t>
      </w:r>
      <w:r w:rsidRPr="00AE36E5">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971297" w:rsidRPr="00AE36E5" w:rsidRDefault="00971297" w:rsidP="00971297">
      <w:pPr>
        <w:autoSpaceDE w:val="0"/>
        <w:autoSpaceDN w:val="0"/>
        <w:adjustRightInd w:val="0"/>
      </w:pPr>
      <w:r w:rsidRPr="00AE36E5">
        <w:t xml:space="preserve"> </w:t>
      </w:r>
      <w:r>
        <w:t xml:space="preserve">           3.2. </w:t>
      </w:r>
      <w:r w:rsidRPr="00AE36E5">
        <w:t>В течение двух дней с даты поступления от оператора электронной</w:t>
      </w:r>
      <w:r w:rsidR="00D21CFA">
        <w:t xml:space="preserve"> площадки указанного в пункте 3</w:t>
      </w:r>
      <w:r w:rsidRPr="00AE36E5">
        <w:t>.1</w:t>
      </w:r>
      <w:r w:rsidR="00D21CFA">
        <w:t>.</w:t>
      </w:r>
      <w:r w:rsidRPr="00AE36E5">
        <w:t xml:space="preserve"> </w:t>
      </w:r>
      <w:r w:rsidR="00BF575D">
        <w:t xml:space="preserve">раздела 2 </w:t>
      </w:r>
      <w:r w:rsidRPr="00AE36E5">
        <w:t xml:space="preserve">настоящей документации </w:t>
      </w:r>
      <w:r w:rsidRPr="007D113B">
        <w:t xml:space="preserve">запроса заказчик размещает </w:t>
      </w:r>
      <w:r w:rsidR="000A6A4C" w:rsidRPr="007D113B">
        <w:t xml:space="preserve">на официальном сайт </w:t>
      </w:r>
      <w:proofErr w:type="gramStart"/>
      <w:r w:rsidR="000A6A4C" w:rsidRPr="007D113B">
        <w:t>разъяснения</w:t>
      </w:r>
      <w:r w:rsidR="000A6A4C" w:rsidRPr="007D113B">
        <w:rPr>
          <w:b/>
        </w:rPr>
        <w:t xml:space="preserve"> </w:t>
      </w:r>
      <w:r w:rsidRPr="007D113B">
        <w:t xml:space="preserve"> положений</w:t>
      </w:r>
      <w:proofErr w:type="gramEnd"/>
      <w:r w:rsidRPr="00AE36E5">
        <w:t xml:space="preserve">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971297" w:rsidRDefault="00971297" w:rsidP="00971297">
      <w:pPr>
        <w:autoSpaceDE w:val="0"/>
        <w:autoSpaceDN w:val="0"/>
        <w:adjustRightInd w:val="0"/>
      </w:pPr>
      <w:r>
        <w:t xml:space="preserve">           3.3. </w:t>
      </w:r>
      <w:r w:rsidRPr="00AE36E5">
        <w:t xml:space="preserve"> Разъяснения положений документации об электронном аукционе не должны изменять ее суть.</w:t>
      </w:r>
    </w:p>
    <w:p w:rsidR="00971297" w:rsidRDefault="00971297" w:rsidP="00971297">
      <w:pPr>
        <w:autoSpaceDE w:val="0"/>
        <w:autoSpaceDN w:val="0"/>
        <w:adjustRightInd w:val="0"/>
      </w:pPr>
    </w:p>
    <w:p w:rsidR="00971297" w:rsidRPr="00971297" w:rsidRDefault="00971297" w:rsidP="004B1EC4">
      <w:pPr>
        <w:pStyle w:val="2"/>
        <w:numPr>
          <w:ilvl w:val="0"/>
          <w:numId w:val="5"/>
        </w:numPr>
      </w:pPr>
      <w:bookmarkStart w:id="54" w:name="bookmark64"/>
      <w:bookmarkStart w:id="55" w:name="_Toc376103865"/>
      <w:bookmarkStart w:id="56" w:name="_Toc376103961"/>
      <w:bookmarkStart w:id="57" w:name="_Toc376104118"/>
      <w:bookmarkStart w:id="58" w:name="_Toc376104244"/>
      <w:bookmarkStart w:id="59" w:name="_Toc376104391"/>
      <w:bookmarkStart w:id="60" w:name="_Toc376104469"/>
      <w:bookmarkStart w:id="61" w:name="_Toc376104517"/>
      <w:bookmarkStart w:id="62" w:name="_Toc376104582"/>
      <w:bookmarkStart w:id="63" w:name="_Toc376187089"/>
      <w:r w:rsidRPr="00971297">
        <w:t>Внесение изменений в документацию.</w:t>
      </w:r>
      <w:bookmarkEnd w:id="54"/>
      <w:bookmarkEnd w:id="55"/>
      <w:bookmarkEnd w:id="56"/>
      <w:bookmarkEnd w:id="57"/>
      <w:bookmarkEnd w:id="58"/>
      <w:bookmarkEnd w:id="59"/>
      <w:bookmarkEnd w:id="60"/>
      <w:bookmarkEnd w:id="61"/>
      <w:bookmarkEnd w:id="62"/>
      <w:bookmarkEnd w:id="63"/>
    </w:p>
    <w:p w:rsidR="00971297" w:rsidRPr="00971297" w:rsidRDefault="00D21CFA" w:rsidP="00D21CFA">
      <w:pPr>
        <w:pStyle w:val="7"/>
        <w:shd w:val="clear" w:color="auto" w:fill="auto"/>
        <w:tabs>
          <w:tab w:val="left" w:pos="567"/>
          <w:tab w:val="left" w:pos="709"/>
          <w:tab w:val="left" w:pos="1080"/>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4.1.</w:t>
      </w:r>
      <w:r w:rsidR="00971297" w:rsidRPr="00971297">
        <w:rPr>
          <w:rFonts w:ascii="Times New Roman" w:hAnsi="Times New Roman" w:cs="Times New Roman"/>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аукционе не позднее чем за</w:t>
      </w:r>
      <w:r w:rsidR="00971297" w:rsidRPr="00971297">
        <w:rPr>
          <w:rStyle w:val="8"/>
          <w:sz w:val="24"/>
          <w:szCs w:val="24"/>
        </w:rPr>
        <w:t xml:space="preserve"> </w:t>
      </w:r>
      <w:r w:rsidR="00971297" w:rsidRPr="00971297">
        <w:rPr>
          <w:rStyle w:val="8"/>
          <w:b w:val="0"/>
          <w:sz w:val="24"/>
          <w:szCs w:val="24"/>
        </w:rPr>
        <w:t>два дня до даты окончания срока подачи заявок</w:t>
      </w:r>
      <w:r w:rsidR="00971297" w:rsidRPr="00971297">
        <w:rPr>
          <w:rFonts w:ascii="Times New Roman" w:hAnsi="Times New Roman" w:cs="Times New Roman"/>
          <w:b/>
          <w:sz w:val="24"/>
          <w:szCs w:val="24"/>
        </w:rPr>
        <w:t xml:space="preserve"> </w:t>
      </w:r>
      <w:r w:rsidR="00971297" w:rsidRPr="00971297">
        <w:rPr>
          <w:rFonts w:ascii="Times New Roman" w:hAnsi="Times New Roman" w:cs="Times New Roman"/>
          <w:sz w:val="24"/>
          <w:szCs w:val="24"/>
        </w:rPr>
        <w:t>на участие в аукционе.</w:t>
      </w:r>
    </w:p>
    <w:p w:rsidR="00971297" w:rsidRPr="00971297"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Изменение объекта закупки и увеличение размера обеспечения заявок, поданных участниками закупок, не допускаются.</w:t>
      </w:r>
    </w:p>
    <w:p w:rsidR="00971297" w:rsidRPr="007D113B"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В течение</w:t>
      </w:r>
      <w:r w:rsidRPr="00971297">
        <w:rPr>
          <w:rStyle w:val="8"/>
          <w:sz w:val="24"/>
          <w:szCs w:val="24"/>
        </w:rPr>
        <w:t xml:space="preserve"> </w:t>
      </w:r>
      <w:r w:rsidRPr="00971297">
        <w:rPr>
          <w:rStyle w:val="8"/>
          <w:b w:val="0"/>
          <w:sz w:val="24"/>
          <w:szCs w:val="24"/>
        </w:rPr>
        <w:t>одного дня</w:t>
      </w:r>
      <w:r w:rsidRPr="00971297">
        <w:rPr>
          <w:rFonts w:ascii="Times New Roman" w:hAnsi="Times New Roman" w:cs="Times New Roman"/>
          <w:sz w:val="24"/>
          <w:szCs w:val="24"/>
        </w:rPr>
        <w:t xml:space="preserve"> с даты принятия заказчиком указанного решения изменения, внесенные в документацию об аукционе, размещаются зака</w:t>
      </w:r>
      <w:r w:rsidR="000A6A4C">
        <w:rPr>
          <w:rFonts w:ascii="Times New Roman" w:hAnsi="Times New Roman" w:cs="Times New Roman"/>
          <w:sz w:val="24"/>
          <w:szCs w:val="24"/>
        </w:rPr>
        <w:t xml:space="preserve">зчиком, уполномоченным органом </w:t>
      </w:r>
      <w:r w:rsidR="000A6A4C"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color w:val="FF0000"/>
          <w:sz w:val="24"/>
          <w:szCs w:val="24"/>
        </w:rPr>
        <w:t>.</w:t>
      </w:r>
    </w:p>
    <w:p w:rsidR="00971297" w:rsidRPr="00971297" w:rsidRDefault="00D21CFA" w:rsidP="00D21CFA">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4.2. </w:t>
      </w:r>
      <w:r w:rsidR="00971297" w:rsidRPr="00971297">
        <w:rPr>
          <w:rFonts w:ascii="Times New Roman" w:hAnsi="Times New Roman" w:cs="Times New Roman"/>
          <w:sz w:val="24"/>
          <w:szCs w:val="24"/>
        </w:rPr>
        <w:t xml:space="preserve">В случае внесения изменений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w:t>
      </w:r>
      <w:proofErr w:type="gramStart"/>
      <w:r w:rsidR="00971297" w:rsidRPr="00971297">
        <w:rPr>
          <w:rFonts w:ascii="Times New Roman" w:hAnsi="Times New Roman" w:cs="Times New Roman"/>
          <w:sz w:val="24"/>
          <w:szCs w:val="24"/>
        </w:rPr>
        <w:t>чем  семь</w:t>
      </w:r>
      <w:proofErr w:type="gramEnd"/>
      <w:r w:rsidR="00971297" w:rsidRPr="00971297">
        <w:rPr>
          <w:rFonts w:ascii="Times New Roman" w:hAnsi="Times New Roman" w:cs="Times New Roman"/>
          <w:sz w:val="24"/>
          <w:szCs w:val="24"/>
        </w:rPr>
        <w:t xml:space="preserve"> дней.</w:t>
      </w:r>
    </w:p>
    <w:p w:rsidR="00971297" w:rsidRPr="00971297" w:rsidRDefault="00D21CFA" w:rsidP="00D21CFA">
      <w:pPr>
        <w:pStyle w:val="7"/>
        <w:shd w:val="clear" w:color="auto" w:fill="auto"/>
        <w:tabs>
          <w:tab w:val="left" w:pos="709"/>
          <w:tab w:val="left" w:pos="111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4.3. </w:t>
      </w:r>
      <w:r w:rsidR="00971297" w:rsidRPr="00971297">
        <w:rPr>
          <w:rFonts w:ascii="Times New Roman" w:hAnsi="Times New Roman" w:cs="Times New Roman"/>
          <w:sz w:val="24"/>
          <w:szCs w:val="24"/>
        </w:rPr>
        <w:t>Участники электронного аукциона самостоятельно отслеживают возможные изменения, внесенные в данную документацию.</w:t>
      </w:r>
    </w:p>
    <w:p w:rsidR="00971297" w:rsidRPr="00971297" w:rsidRDefault="00D21CFA" w:rsidP="00D21CFA">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4.4.</w:t>
      </w:r>
      <w:r w:rsidR="00971297" w:rsidRPr="00971297">
        <w:rPr>
          <w:rFonts w:ascii="Times New Roman" w:hAnsi="Times New Roman" w:cs="Times New Roman"/>
          <w:sz w:val="24"/>
          <w:szCs w:val="24"/>
        </w:rPr>
        <w:t>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и размещенными надлежащим образом.</w:t>
      </w:r>
    </w:p>
    <w:p w:rsidR="00971297" w:rsidRPr="00971297" w:rsidRDefault="00971297" w:rsidP="00971297">
      <w:pPr>
        <w:autoSpaceDE w:val="0"/>
        <w:autoSpaceDN w:val="0"/>
        <w:adjustRightInd w:val="0"/>
      </w:pPr>
    </w:p>
    <w:p w:rsidR="004B454C" w:rsidRPr="00971297" w:rsidRDefault="004B454C" w:rsidP="004B454C">
      <w:pPr>
        <w:tabs>
          <w:tab w:val="left" w:pos="1965"/>
        </w:tabs>
      </w:pPr>
    </w:p>
    <w:p w:rsidR="005B6B16" w:rsidRDefault="005B6B16" w:rsidP="005B6B16">
      <w:pPr>
        <w:pStyle w:val="10"/>
        <w:spacing w:before="0"/>
        <w:rPr>
          <w:rFonts w:ascii="Times New Roman" w:hAnsi="Times New Roman" w:cs="Times New Roman"/>
          <w:b/>
          <w:color w:val="auto"/>
          <w:sz w:val="24"/>
          <w:szCs w:val="24"/>
        </w:rPr>
      </w:pPr>
      <w:bookmarkStart w:id="64" w:name="bookmark65"/>
      <w:bookmarkStart w:id="65" w:name="_Toc376103866"/>
      <w:bookmarkStart w:id="66" w:name="_Toc376103962"/>
      <w:bookmarkStart w:id="67" w:name="_Toc376104119"/>
      <w:bookmarkStart w:id="68" w:name="_Toc376104245"/>
      <w:bookmarkStart w:id="69" w:name="_Toc376104392"/>
      <w:bookmarkStart w:id="70" w:name="_Toc376104470"/>
      <w:bookmarkStart w:id="71" w:name="_Toc376104518"/>
      <w:bookmarkStart w:id="72" w:name="_Toc376104583"/>
      <w:bookmarkStart w:id="73" w:name="_Toc376187090"/>
      <w:bookmarkStart w:id="74" w:name="_Toc376187174"/>
      <w:r w:rsidRPr="005B6B16">
        <w:rPr>
          <w:rFonts w:ascii="Times New Roman" w:hAnsi="Times New Roman" w:cs="Times New Roman"/>
          <w:b/>
          <w:color w:val="auto"/>
          <w:sz w:val="24"/>
          <w:szCs w:val="24"/>
        </w:rPr>
        <w:t>Раздел 3. ПОДГОТОВКА ЗАЯВКИ НА УЧАСТИЕ В ЭЛЕТРОННОМ АУКЦИОНЕ</w:t>
      </w:r>
      <w:bookmarkEnd w:id="64"/>
      <w:bookmarkEnd w:id="65"/>
      <w:bookmarkEnd w:id="66"/>
      <w:bookmarkEnd w:id="67"/>
      <w:bookmarkEnd w:id="68"/>
      <w:bookmarkEnd w:id="69"/>
      <w:bookmarkEnd w:id="70"/>
      <w:bookmarkEnd w:id="71"/>
      <w:bookmarkEnd w:id="72"/>
      <w:bookmarkEnd w:id="73"/>
      <w:bookmarkEnd w:id="74"/>
    </w:p>
    <w:p w:rsidR="005B6B16" w:rsidRPr="005B6B16" w:rsidRDefault="005B6B16" w:rsidP="005B6B16"/>
    <w:p w:rsidR="005B6B16" w:rsidRPr="005B6B16" w:rsidRDefault="005B6B16" w:rsidP="004B1EC4">
      <w:pPr>
        <w:pStyle w:val="2"/>
        <w:numPr>
          <w:ilvl w:val="0"/>
          <w:numId w:val="7"/>
        </w:numPr>
      </w:pPr>
      <w:bookmarkStart w:id="75" w:name="_Toc376103867"/>
      <w:bookmarkStart w:id="76" w:name="_Toc376103963"/>
      <w:bookmarkStart w:id="77" w:name="_Toc376104120"/>
      <w:bookmarkStart w:id="78" w:name="_Toc376104246"/>
      <w:bookmarkStart w:id="79" w:name="_Toc376104393"/>
      <w:bookmarkStart w:id="80" w:name="_Toc376104471"/>
      <w:bookmarkStart w:id="81" w:name="_Toc376104519"/>
      <w:bookmarkStart w:id="82" w:name="_Toc376104584"/>
      <w:bookmarkStart w:id="83" w:name="_Toc376187091"/>
      <w:r w:rsidRPr="005B6B16">
        <w:t xml:space="preserve">Требования к содержанию и составу заявки на участие в электронном </w:t>
      </w:r>
      <w:r>
        <w:t xml:space="preserve">   </w:t>
      </w:r>
      <w:r w:rsidRPr="005B6B16">
        <w:t>аукционе.</w:t>
      </w:r>
      <w:bookmarkEnd w:id="75"/>
      <w:bookmarkEnd w:id="76"/>
      <w:bookmarkEnd w:id="77"/>
      <w:bookmarkEnd w:id="78"/>
      <w:bookmarkEnd w:id="79"/>
      <w:bookmarkEnd w:id="80"/>
      <w:bookmarkEnd w:id="81"/>
      <w:bookmarkEnd w:id="82"/>
      <w:bookmarkEnd w:id="83"/>
    </w:p>
    <w:p w:rsidR="005B6B16" w:rsidRPr="005B6B16" w:rsidRDefault="005B6B16" w:rsidP="005B6B16">
      <w:pPr>
        <w:pStyle w:val="7"/>
        <w:shd w:val="clear" w:color="auto" w:fill="auto"/>
        <w:tabs>
          <w:tab w:val="left" w:pos="851"/>
          <w:tab w:val="left" w:pos="105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Pr="005B6B16">
        <w:rPr>
          <w:rFonts w:ascii="Times New Roman" w:hAnsi="Times New Roman" w:cs="Times New Roman"/>
          <w:sz w:val="24"/>
          <w:szCs w:val="24"/>
        </w:rPr>
        <w:t xml:space="preserve"> Подача заявок на участие в электронном аукционе осуществляется только лицами, получившими аккредитацию на электронной площадке. Заявка на участие в электронном аукционе состоит из двух частей.</w:t>
      </w:r>
    </w:p>
    <w:p w:rsidR="005B6B16" w:rsidRPr="005B6B16" w:rsidRDefault="005B6B16" w:rsidP="005B6B16">
      <w:pPr>
        <w:pStyle w:val="7"/>
        <w:shd w:val="clear" w:color="auto" w:fill="auto"/>
        <w:tabs>
          <w:tab w:val="left" w:pos="105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Pr="005B6B16">
        <w:rPr>
          <w:rFonts w:ascii="Times New Roman" w:hAnsi="Times New Roman" w:cs="Times New Roman"/>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5B6B16" w:rsidRPr="005B6B16" w:rsidRDefault="005B6B16" w:rsidP="004B1EC4">
      <w:pPr>
        <w:pStyle w:val="7"/>
        <w:numPr>
          <w:ilvl w:val="1"/>
          <w:numId w:val="6"/>
        </w:numPr>
        <w:shd w:val="clear" w:color="auto" w:fill="auto"/>
        <w:tabs>
          <w:tab w:val="left" w:pos="796"/>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поставку товара:</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Fonts w:ascii="Times New Roman" w:eastAsia="Arial Unicode MS" w:hAnsi="Times New Roman" w:cs="Times New Roman"/>
          <w:sz w:val="24"/>
          <w:szCs w:val="24"/>
        </w:rPr>
        <w:t>согласие участника аукциона на поставку товара в случае, если этот участник предлагает для поставки товар,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proofErr w:type="gramStart"/>
      <w:r w:rsidRPr="005B6B16">
        <w:rPr>
          <w:rStyle w:val="410"/>
          <w:b w:val="0"/>
          <w:sz w:val="24"/>
          <w:szCs w:val="24"/>
        </w:rPr>
        <w:t>б)</w:t>
      </w:r>
      <w:r w:rsidRPr="005B6B16">
        <w:rPr>
          <w:rStyle w:val="410"/>
          <w:sz w:val="24"/>
          <w:szCs w:val="24"/>
        </w:rPr>
        <w:tab/>
      </w:r>
      <w:proofErr w:type="gramEnd"/>
      <w:r w:rsidRPr="005B6B16">
        <w:rPr>
          <w:rFonts w:ascii="Times New Roman" w:eastAsia="Arial Unicode MS" w:hAnsi="Times New Roman" w:cs="Times New Roman"/>
          <w:sz w:val="24"/>
          <w:szCs w:val="24"/>
        </w:rPr>
        <w:t>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B6B16" w:rsidRPr="005B6B16" w:rsidRDefault="005B6B16" w:rsidP="004B1EC4">
      <w:pPr>
        <w:pStyle w:val="7"/>
        <w:numPr>
          <w:ilvl w:val="1"/>
          <w:numId w:val="6"/>
        </w:numPr>
        <w:shd w:val="clear" w:color="auto" w:fill="auto"/>
        <w:tabs>
          <w:tab w:val="left" w:pos="850"/>
        </w:tabs>
        <w:spacing w:before="0" w:line="240" w:lineRule="auto"/>
        <w:ind w:firstLine="709"/>
        <w:jc w:val="both"/>
        <w:rPr>
          <w:rFonts w:ascii="Times New Roman" w:hAnsi="Times New Roman" w:cs="Times New Roman"/>
          <w:sz w:val="24"/>
          <w:szCs w:val="24"/>
        </w:rPr>
      </w:pPr>
      <w:r w:rsidRPr="005B6B16">
        <w:rPr>
          <w:rStyle w:val="70"/>
          <w:b w:val="0"/>
          <w:sz w:val="24"/>
          <w:szCs w:val="24"/>
        </w:rPr>
        <w:t>согласие участника аукциона</w:t>
      </w:r>
      <w:r w:rsidRPr="005B6B16">
        <w:rPr>
          <w:rFonts w:ascii="Times New Roman" w:hAnsi="Times New Roman" w:cs="Times New Roman"/>
          <w:sz w:val="24"/>
          <w:szCs w:val="24"/>
        </w:rPr>
        <w:t xml:space="preserve"> на выполнение работы или оказание услуги на условиях, предусмотренных документацией об аукционе, при проведении аукциона </w:t>
      </w:r>
      <w:r w:rsidRPr="005B6B16">
        <w:rPr>
          <w:rStyle w:val="70"/>
          <w:b w:val="0"/>
          <w:sz w:val="24"/>
          <w:szCs w:val="24"/>
        </w:rPr>
        <w:t>на выполнение работы или оказание услуги;</w:t>
      </w:r>
    </w:p>
    <w:p w:rsidR="005B6B16" w:rsidRPr="005B6B16" w:rsidRDefault="005B6B16" w:rsidP="004B1EC4">
      <w:pPr>
        <w:pStyle w:val="7"/>
        <w:numPr>
          <w:ilvl w:val="1"/>
          <w:numId w:val="6"/>
        </w:numPr>
        <w:shd w:val="clear" w:color="auto" w:fill="auto"/>
        <w:tabs>
          <w:tab w:val="left" w:pos="807"/>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выполнение работы или оказание услуги,</w:t>
      </w:r>
      <w:r w:rsidRPr="005B6B16">
        <w:rPr>
          <w:rStyle w:val="70"/>
          <w:sz w:val="24"/>
          <w:szCs w:val="24"/>
        </w:rPr>
        <w:t xml:space="preserve"> </w:t>
      </w:r>
      <w:r w:rsidRPr="005B6B16">
        <w:rPr>
          <w:rStyle w:val="70"/>
          <w:b w:val="0"/>
          <w:sz w:val="24"/>
          <w:szCs w:val="24"/>
        </w:rPr>
        <w:t>для выполнения или оказания которых используется товар:</w:t>
      </w:r>
    </w:p>
    <w:p w:rsidR="005B6B16" w:rsidRPr="005B6B16" w:rsidRDefault="005B6B16" w:rsidP="005B6B16">
      <w:pPr>
        <w:pStyle w:val="ConsPlusNormal"/>
        <w:ind w:firstLine="709"/>
        <w:jc w:val="both"/>
        <w:rPr>
          <w:rFonts w:ascii="Times New Roman" w:hAnsi="Times New Roman" w:cs="Times New Roman"/>
          <w:b/>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Style w:val="70"/>
          <w:b w:val="0"/>
          <w:sz w:val="24"/>
          <w:szCs w:val="24"/>
        </w:rPr>
        <w:t>согласие,</w:t>
      </w:r>
      <w:r w:rsidRPr="005B6B16">
        <w:rPr>
          <w:rFonts w:ascii="Times New Roman" w:hAnsi="Times New Roman" w:cs="Times New Roman"/>
          <w:sz w:val="24"/>
          <w:szCs w:val="24"/>
        </w:rPr>
        <w:t xml:space="preserve"> 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4178A7">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Fonts w:ascii="Times New Roman" w:hAnsi="Times New Roman" w:cs="Times New Roman"/>
          <w:b/>
          <w:sz w:val="24"/>
          <w:szCs w:val="24"/>
        </w:rPr>
        <w:t>,</w:t>
      </w:r>
      <w:r w:rsidRPr="005B6B16">
        <w:rPr>
          <w:rStyle w:val="70"/>
          <w:b w:val="0"/>
          <w:sz w:val="24"/>
          <w:szCs w:val="24"/>
        </w:rPr>
        <w:t xml:space="preserve"> в том числе согласие</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 xml:space="preserve">на использование товара, в отношении которого в документации об аукционе содержится указание на товарный знак (его словесное обозначение)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знак обслуживания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w:t>
      </w:r>
      <w:r w:rsidRPr="005B6B16">
        <w:rPr>
          <w:rStyle w:val="70"/>
          <w:sz w:val="24"/>
          <w:szCs w:val="24"/>
        </w:rPr>
        <w:t xml:space="preserve"> </w:t>
      </w:r>
      <w:r w:rsidRPr="005B6B16">
        <w:rPr>
          <w:rStyle w:val="70"/>
          <w:b w:val="0"/>
          <w:sz w:val="24"/>
          <w:szCs w:val="24"/>
        </w:rPr>
        <w:t>наименование страны товара,</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либо</w:t>
      </w:r>
      <w:r w:rsidRPr="005B6B16">
        <w:rPr>
          <w:rStyle w:val="70"/>
          <w:b w:val="0"/>
          <w:sz w:val="24"/>
          <w:szCs w:val="24"/>
        </w:rPr>
        <w:t xml:space="preserve"> согласие,</w:t>
      </w:r>
      <w:r w:rsidRPr="005B6B16">
        <w:rPr>
          <w:rStyle w:val="70"/>
          <w:sz w:val="24"/>
          <w:szCs w:val="24"/>
        </w:rPr>
        <w:t xml:space="preserve"> </w:t>
      </w:r>
      <w:r w:rsidRPr="005B6B16">
        <w:rPr>
          <w:rFonts w:ascii="Times New Roman" w:hAnsi="Times New Roman" w:cs="Times New Roman"/>
          <w:sz w:val="24"/>
          <w:szCs w:val="24"/>
        </w:rPr>
        <w:t>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 xml:space="preserve">настоящей документации, указание на товарный знак (его словесное обозначение), знак обслуживания </w:t>
      </w:r>
      <w:r w:rsidRPr="005B6B16">
        <w:rPr>
          <w:rFonts w:ascii="Times New Roman" w:eastAsia="Arial Unicode MS" w:hAnsi="Times New Roman" w:cs="Times New Roman"/>
          <w:b/>
          <w:sz w:val="24"/>
          <w:szCs w:val="24"/>
        </w:rPr>
        <w:t>(</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наименование страны происхождения товара </w:t>
      </w:r>
      <w:r w:rsidRPr="005B6B16">
        <w:rPr>
          <w:rStyle w:val="70"/>
          <w:b w:val="0"/>
          <w:sz w:val="24"/>
          <w:szCs w:val="24"/>
        </w:rPr>
        <w:t>и,</w:t>
      </w:r>
      <w:r w:rsidRPr="005B6B16">
        <w:rPr>
          <w:rFonts w:ascii="Times New Roman" w:hAnsi="Times New Roman" w:cs="Times New Roman"/>
          <w:sz w:val="24"/>
          <w:szCs w:val="24"/>
        </w:rPr>
        <w:t xml:space="preserve"> если участник аукциона предлагает для использования товар, который является эквивалентным товару, указанному в данной документации,</w:t>
      </w:r>
      <w:r w:rsidRPr="005B6B16">
        <w:rPr>
          <w:rStyle w:val="70"/>
          <w:sz w:val="24"/>
          <w:szCs w:val="24"/>
        </w:rPr>
        <w:t xml:space="preserve"> </w:t>
      </w:r>
      <w:r w:rsidRPr="005B6B16">
        <w:rPr>
          <w:rStyle w:val="70"/>
          <w:b w:val="0"/>
          <w:sz w:val="24"/>
          <w:szCs w:val="24"/>
        </w:rPr>
        <w:t>конкретные показатели товара, соответствующие значениям эквивалентности,</w:t>
      </w:r>
      <w:r w:rsidRPr="005B6B16">
        <w:rPr>
          <w:rFonts w:ascii="Times New Roman" w:hAnsi="Times New Roman" w:cs="Times New Roman"/>
          <w:sz w:val="24"/>
          <w:szCs w:val="24"/>
        </w:rPr>
        <w:t xml:space="preserve">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 а также требование о </w:t>
      </w:r>
      <w:r w:rsidRPr="005B6B16">
        <w:rPr>
          <w:rFonts w:ascii="Times New Roman" w:hAnsi="Times New Roman" w:cs="Times New Roman"/>
          <w:sz w:val="24"/>
          <w:szCs w:val="24"/>
        </w:rPr>
        <w:lastRenderedPageBreak/>
        <w:t>необходимости указания в заявке на участие в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w:t>
      </w:r>
      <w:r w:rsidRPr="005B6B16">
        <w:rPr>
          <w:rStyle w:val="70"/>
          <w:b w:val="0"/>
          <w:sz w:val="24"/>
          <w:szCs w:val="24"/>
        </w:rPr>
        <w:t>;</w:t>
      </w:r>
    </w:p>
    <w:p w:rsidR="005B6B16" w:rsidRPr="005B6B16" w:rsidRDefault="005B6B16" w:rsidP="005B6B16">
      <w:pPr>
        <w:pStyle w:val="7"/>
        <w:shd w:val="clear" w:color="auto" w:fill="auto"/>
        <w:tabs>
          <w:tab w:val="left" w:pos="822"/>
        </w:tabs>
        <w:spacing w:before="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б) </w:t>
      </w:r>
      <w:r w:rsidRPr="005B6B16">
        <w:rPr>
          <w:rStyle w:val="70"/>
          <w:b w:val="0"/>
          <w:sz w:val="24"/>
          <w:szCs w:val="24"/>
        </w:rPr>
        <w:t>согласие,</w:t>
      </w:r>
      <w:r w:rsidRPr="005B6B16">
        <w:rPr>
          <w:rFonts w:ascii="Times New Roman" w:hAnsi="Times New Roman" w:cs="Times New Roman"/>
          <w:sz w:val="24"/>
          <w:szCs w:val="24"/>
        </w:rPr>
        <w:t xml:space="preserve"> предусмотренное подпунктом 2</w:t>
      </w:r>
      <w:r>
        <w:rPr>
          <w:rFonts w:ascii="Times New Roman" w:hAnsi="Times New Roman" w:cs="Times New Roman"/>
          <w:sz w:val="24"/>
          <w:szCs w:val="24"/>
        </w:rPr>
        <w:t xml:space="preserve">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Style w:val="70"/>
          <w:sz w:val="24"/>
          <w:szCs w:val="24"/>
        </w:rPr>
        <w:t xml:space="preserve"> </w:t>
      </w:r>
      <w:r w:rsidRPr="005B6B16">
        <w:rPr>
          <w:rStyle w:val="70"/>
          <w:b w:val="0"/>
          <w:sz w:val="24"/>
          <w:szCs w:val="24"/>
        </w:rPr>
        <w:t>а также конкретные показатели используемого товара, соответствующие значениям, установленным документацией об аукционе, и указание на товарный знак</w:t>
      </w:r>
      <w:r w:rsidRPr="005B6B16">
        <w:rPr>
          <w:rFonts w:ascii="Times New Roman" w:hAnsi="Times New Roman" w:cs="Times New Roman"/>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Pr="005B6B16">
        <w:rPr>
          <w:rStyle w:val="70"/>
          <w:b w:val="0"/>
          <w:sz w:val="24"/>
          <w:szCs w:val="24"/>
        </w:rPr>
        <w:t>товара.</w:t>
      </w:r>
    </w:p>
    <w:p w:rsidR="005B6B16" w:rsidRPr="005B6B16" w:rsidRDefault="005B6B16" w:rsidP="005B6B16">
      <w:pPr>
        <w:pStyle w:val="7"/>
        <w:shd w:val="clear" w:color="auto" w:fill="auto"/>
        <w:tabs>
          <w:tab w:val="left" w:pos="108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5B6B16">
        <w:rPr>
          <w:rFonts w:ascii="Times New Roman" w:hAnsi="Times New Roman" w:cs="Times New Roman"/>
          <w:sz w:val="24"/>
          <w:szCs w:val="24"/>
        </w:rPr>
        <w:t xml:space="preserve">Первая часть заявки на участие в электронном аукционе, предусмотренная пунктом </w:t>
      </w:r>
      <w:r>
        <w:rPr>
          <w:rFonts w:ascii="Times New Roman" w:hAnsi="Times New Roman" w:cs="Times New Roman"/>
          <w:sz w:val="24"/>
          <w:szCs w:val="24"/>
        </w:rPr>
        <w:t>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 может содержать эскиз, рисунок, чертеж, фотографию, иное изображение товара, на поставку которого заключается контракт.</w:t>
      </w:r>
    </w:p>
    <w:p w:rsidR="005B6B16" w:rsidRPr="005B6B16" w:rsidRDefault="005B6B16" w:rsidP="005B6B16">
      <w:pPr>
        <w:pStyle w:val="7"/>
        <w:shd w:val="clear" w:color="auto" w:fill="auto"/>
        <w:tabs>
          <w:tab w:val="left" w:pos="10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B55E5C">
        <w:rPr>
          <w:rFonts w:ascii="Times New Roman" w:hAnsi="Times New Roman" w:cs="Times New Roman"/>
          <w:sz w:val="24"/>
          <w:szCs w:val="24"/>
        </w:rPr>
        <w:t xml:space="preserve"> </w:t>
      </w:r>
      <w:r w:rsidRPr="005B6B16">
        <w:rPr>
          <w:rFonts w:ascii="Times New Roman" w:hAnsi="Times New Roman" w:cs="Times New Roman"/>
          <w:sz w:val="24"/>
          <w:szCs w:val="24"/>
        </w:rPr>
        <w:t>Вторая часть заявки на участие в электронном аукционе должна содержать</w:t>
      </w:r>
      <w:r w:rsidRPr="005B6B16">
        <w:rPr>
          <w:rStyle w:val="70"/>
          <w:sz w:val="24"/>
          <w:szCs w:val="24"/>
        </w:rPr>
        <w:t xml:space="preserve"> </w:t>
      </w:r>
      <w:r w:rsidRPr="005B6B16">
        <w:rPr>
          <w:rStyle w:val="70"/>
          <w:b w:val="0"/>
          <w:sz w:val="24"/>
          <w:szCs w:val="24"/>
        </w:rPr>
        <w:t>следующие документы и информацию:</w:t>
      </w:r>
    </w:p>
    <w:p w:rsidR="005B6B16" w:rsidRPr="00B75DBE" w:rsidRDefault="00B55E5C" w:rsidP="00B55E5C">
      <w:pPr>
        <w:pStyle w:val="7"/>
        <w:shd w:val="clear" w:color="auto" w:fill="auto"/>
        <w:tabs>
          <w:tab w:val="left" w:pos="840"/>
          <w:tab w:val="left" w:pos="1134"/>
        </w:tabs>
        <w:spacing w:before="0" w:line="240" w:lineRule="auto"/>
        <w:jc w:val="both"/>
        <w:rPr>
          <w:rFonts w:ascii="Times New Roman" w:hAnsi="Times New Roman" w:cs="Times New Roman"/>
          <w:sz w:val="24"/>
          <w:szCs w:val="24"/>
          <w:lang w:val="ru"/>
        </w:rPr>
      </w:pPr>
      <w:r>
        <w:rPr>
          <w:rFonts w:ascii="Times New Roman" w:hAnsi="Times New Roman" w:cs="Times New Roman"/>
          <w:sz w:val="24"/>
          <w:szCs w:val="24"/>
        </w:rPr>
        <w:t xml:space="preserve">              1. </w:t>
      </w:r>
      <w:r w:rsidR="005B6B16" w:rsidRPr="005B6B16">
        <w:rPr>
          <w:rFonts w:ascii="Times New Roman" w:hAnsi="Times New Roman" w:cs="Times New Roman"/>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005B6B16" w:rsidRPr="00B75DBE">
        <w:rPr>
          <w:rFonts w:ascii="Times New Roman" w:hAnsi="Times New Roman" w:cs="Times New Roman"/>
          <w:sz w:val="24"/>
          <w:szCs w:val="24"/>
        </w:rPr>
        <w:t>исполнительного органа участника аукциона;</w:t>
      </w:r>
    </w:p>
    <w:p w:rsidR="005B6B16" w:rsidRPr="005B6B16" w:rsidRDefault="00B55E5C" w:rsidP="00B55E5C">
      <w:pPr>
        <w:pStyle w:val="7"/>
        <w:shd w:val="clear" w:color="auto" w:fill="auto"/>
        <w:tabs>
          <w:tab w:val="left" w:pos="1176"/>
        </w:tabs>
        <w:spacing w:before="0" w:line="240" w:lineRule="auto"/>
        <w:jc w:val="both"/>
        <w:rPr>
          <w:rFonts w:ascii="Times New Roman" w:hAnsi="Times New Roman" w:cs="Times New Roman"/>
          <w:sz w:val="24"/>
          <w:szCs w:val="24"/>
        </w:rPr>
      </w:pPr>
      <w:r w:rsidRPr="00B75DBE">
        <w:rPr>
          <w:rFonts w:ascii="Times New Roman" w:hAnsi="Times New Roman" w:cs="Times New Roman"/>
          <w:sz w:val="24"/>
          <w:szCs w:val="24"/>
          <w:lang w:val="ru"/>
        </w:rPr>
        <w:t xml:space="preserve">               2. </w:t>
      </w:r>
      <w:r w:rsidR="005B6B16" w:rsidRPr="00B75DBE">
        <w:rPr>
          <w:rFonts w:ascii="Times New Roman" w:hAnsi="Times New Roman" w:cs="Times New Roman"/>
          <w:sz w:val="24"/>
          <w:szCs w:val="24"/>
        </w:rPr>
        <w:t xml:space="preserve">документы, подтверждающие соответствие участника аукциона требованиям, установленным </w:t>
      </w:r>
      <w:r w:rsidR="003112C5" w:rsidRPr="00B75DBE">
        <w:rPr>
          <w:rFonts w:ascii="Times New Roman" w:hAnsi="Times New Roman" w:cs="Times New Roman"/>
          <w:sz w:val="24"/>
          <w:szCs w:val="24"/>
        </w:rPr>
        <w:t>подпунктом «а»</w:t>
      </w:r>
      <w:r w:rsidR="005B6B16" w:rsidRPr="00B75DBE">
        <w:rPr>
          <w:rFonts w:ascii="Times New Roman" w:hAnsi="Times New Roman" w:cs="Times New Roman"/>
          <w:sz w:val="24"/>
          <w:szCs w:val="24"/>
        </w:rPr>
        <w:t xml:space="preserve"> пункта 5.2, пунктом 5.4 (при наличии таких требований) </w:t>
      </w:r>
      <w:r w:rsidR="00AC5B82" w:rsidRPr="00B75DBE">
        <w:rPr>
          <w:rFonts w:ascii="Times New Roman" w:hAnsi="Times New Roman" w:cs="Times New Roman"/>
          <w:sz w:val="24"/>
          <w:szCs w:val="24"/>
        </w:rPr>
        <w:t xml:space="preserve">раздела 1 </w:t>
      </w:r>
      <w:r w:rsidR="005B6B16" w:rsidRPr="00B75DBE">
        <w:rPr>
          <w:rFonts w:ascii="Times New Roman" w:hAnsi="Times New Roman" w:cs="Times New Roman"/>
          <w:sz w:val="24"/>
          <w:szCs w:val="24"/>
        </w:rPr>
        <w:t xml:space="preserve">настоящей документации, или копии этих документов, а также декларация о соответствии участника аукциона требованиям, установленным подпунктами </w:t>
      </w:r>
      <w:r w:rsidR="009044EF" w:rsidRPr="00B75DBE">
        <w:rPr>
          <w:rFonts w:ascii="Times New Roman" w:hAnsi="Times New Roman" w:cs="Times New Roman"/>
          <w:sz w:val="24"/>
          <w:szCs w:val="24"/>
        </w:rPr>
        <w:t>«</w:t>
      </w:r>
      <w:proofErr w:type="gramStart"/>
      <w:r w:rsidR="009044EF" w:rsidRPr="00B75DBE">
        <w:rPr>
          <w:rFonts w:ascii="Times New Roman" w:hAnsi="Times New Roman" w:cs="Times New Roman"/>
          <w:sz w:val="24"/>
          <w:szCs w:val="24"/>
        </w:rPr>
        <w:t>б-и</w:t>
      </w:r>
      <w:proofErr w:type="gramEnd"/>
      <w:r w:rsidR="00AC5B82" w:rsidRPr="00B75DBE">
        <w:rPr>
          <w:rFonts w:ascii="Times New Roman" w:hAnsi="Times New Roman" w:cs="Times New Roman"/>
          <w:sz w:val="24"/>
          <w:szCs w:val="24"/>
        </w:rPr>
        <w:t>»</w:t>
      </w:r>
      <w:r w:rsidR="005B6B16" w:rsidRPr="00B75DBE">
        <w:rPr>
          <w:rFonts w:ascii="Times New Roman" w:hAnsi="Times New Roman" w:cs="Times New Roman"/>
          <w:sz w:val="24"/>
          <w:szCs w:val="24"/>
        </w:rPr>
        <w:t xml:space="preserve"> пункта 5.2 </w:t>
      </w:r>
      <w:r w:rsidR="00AC5B82" w:rsidRPr="00B75DBE">
        <w:rPr>
          <w:rFonts w:ascii="Times New Roman" w:hAnsi="Times New Roman" w:cs="Times New Roman"/>
          <w:sz w:val="24"/>
          <w:szCs w:val="24"/>
        </w:rPr>
        <w:t xml:space="preserve">раздела 1 </w:t>
      </w:r>
      <w:r w:rsidR="005B6B16" w:rsidRPr="00B75DBE">
        <w:rPr>
          <w:rFonts w:ascii="Times New Roman" w:hAnsi="Times New Roman" w:cs="Times New Roman"/>
          <w:sz w:val="24"/>
          <w:szCs w:val="24"/>
        </w:rPr>
        <w:t>настоящей документации;</w:t>
      </w:r>
    </w:p>
    <w:p w:rsidR="005B6B16" w:rsidRPr="005B6B16" w:rsidRDefault="00B55E5C" w:rsidP="00B55E5C">
      <w:pPr>
        <w:pStyle w:val="7"/>
        <w:shd w:val="clear" w:color="auto" w:fill="auto"/>
        <w:tabs>
          <w:tab w:val="left" w:pos="94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5B6B16" w:rsidRPr="005B6B16">
        <w:rPr>
          <w:rFonts w:ascii="Times New Roman" w:hAnsi="Times New Roman" w:cs="Times New Roman"/>
          <w:sz w:val="24"/>
          <w:szCs w:val="24"/>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При этом не допускается требовать предоставление указанных документов, если в </w:t>
      </w:r>
      <w:proofErr w:type="gramStart"/>
      <w:r w:rsidR="005B6B16" w:rsidRPr="005B6B16">
        <w:rPr>
          <w:rFonts w:ascii="Times New Roman" w:hAnsi="Times New Roman" w:cs="Times New Roman"/>
          <w:sz w:val="24"/>
          <w:szCs w:val="24"/>
        </w:rPr>
        <w:t>соответствии  с</w:t>
      </w:r>
      <w:proofErr w:type="gramEnd"/>
      <w:r w:rsidR="005B6B16" w:rsidRPr="005B6B16">
        <w:rPr>
          <w:rFonts w:ascii="Times New Roman" w:hAnsi="Times New Roman" w:cs="Times New Roman"/>
          <w:sz w:val="24"/>
          <w:szCs w:val="24"/>
        </w:rPr>
        <w:t xml:space="preserve"> законодательством Российской Федерации они передаются вместе с товаром;</w:t>
      </w:r>
    </w:p>
    <w:p w:rsidR="005B6B16" w:rsidRPr="005B6B16" w:rsidRDefault="00B55E5C" w:rsidP="00B55E5C">
      <w:pPr>
        <w:pStyle w:val="7"/>
        <w:shd w:val="clear" w:color="auto" w:fill="auto"/>
        <w:tabs>
          <w:tab w:val="left" w:pos="56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5B6B16" w:rsidRPr="005B6B16">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5B6B16" w:rsidRPr="005B6B16" w:rsidRDefault="00B55E5C" w:rsidP="00B55E5C">
      <w:pPr>
        <w:pStyle w:val="7"/>
        <w:shd w:val="clear" w:color="auto" w:fill="auto"/>
        <w:tabs>
          <w:tab w:val="left" w:pos="81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5B6B16" w:rsidRPr="005B6B16">
        <w:rPr>
          <w:rFonts w:ascii="Times New Roman" w:hAnsi="Times New Roman" w:cs="Times New Roman"/>
          <w:sz w:val="24"/>
          <w:szCs w:val="24"/>
        </w:rPr>
        <w:t>документы, подтверждающие право участника аукциона на получение преимущества в соответствии со статьями 28 и 29 Федерального закона № 44-ФЗ, или копии этих документов;</w:t>
      </w:r>
    </w:p>
    <w:p w:rsidR="005B6B16" w:rsidRPr="005B6B16" w:rsidRDefault="00B55E5C" w:rsidP="00B55E5C">
      <w:pPr>
        <w:pStyle w:val="7"/>
        <w:shd w:val="clear" w:color="auto" w:fill="auto"/>
        <w:tabs>
          <w:tab w:val="left" w:pos="92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5B6B16" w:rsidRPr="005B6B16">
        <w:rPr>
          <w:rFonts w:ascii="Times New Roman" w:hAnsi="Times New Roman" w:cs="Times New Roman"/>
          <w:sz w:val="24"/>
          <w:szCs w:val="24"/>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p>
    <w:p w:rsidR="005B6B16" w:rsidRPr="005B6B16" w:rsidRDefault="00B55E5C" w:rsidP="005B6B16">
      <w:pPr>
        <w:autoSpaceDE w:val="0"/>
        <w:autoSpaceDN w:val="0"/>
        <w:adjustRightInd w:val="0"/>
        <w:ind w:firstLine="540"/>
      </w:pPr>
      <w:r>
        <w:t xml:space="preserve">      7. </w:t>
      </w:r>
      <w:r w:rsidR="005B6B16" w:rsidRPr="005B6B16">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w:t>
      </w:r>
      <w:r w:rsidR="005B6B16" w:rsidRPr="005B6B16">
        <w:lastRenderedPageBreak/>
        <w:t xml:space="preserve">случае установления заказчиком ограничения, предусмотренного </w:t>
      </w:r>
      <w:hyperlink r:id="rId10" w:history="1">
        <w:r w:rsidR="005B6B16" w:rsidRPr="005B6B16">
          <w:t>частью 3 статьи 30</w:t>
        </w:r>
      </w:hyperlink>
      <w:r w:rsidR="005B6B16" w:rsidRPr="005B6B16">
        <w:t xml:space="preserve"> Федерального закона.</w:t>
      </w:r>
    </w:p>
    <w:p w:rsidR="005B6B16" w:rsidRPr="005B6B16" w:rsidRDefault="00B55E5C" w:rsidP="005B6B16">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B6B16" w:rsidRPr="005B6B16">
        <w:rPr>
          <w:rFonts w:ascii="Times New Roman" w:hAnsi="Times New Roman" w:cs="Times New Roman"/>
          <w:sz w:val="24"/>
          <w:szCs w:val="24"/>
        </w:rPr>
        <w:t>.5.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55E5C" w:rsidRDefault="00B55E5C" w:rsidP="00B55E5C">
      <w:pPr>
        <w:ind w:firstLine="709"/>
      </w:pPr>
      <w:r>
        <w:t xml:space="preserve">1.6. В случае установления недостоверности </w:t>
      </w:r>
      <w:proofErr w:type="gramStart"/>
      <w:r>
        <w:t>информации</w:t>
      </w:r>
      <w:proofErr w:type="gramEnd"/>
      <w:r>
        <w:t xml:space="preserve"> содержащейся в документах, предоставленных участником электронного аукциона в соответствии с частями 3 и 5 статьи 66 настоящего Федерального закона, комиссия по осуществлению закупок обязана отстранить такого участника от участия в электронном аукционе на любом этапе его проведения.</w:t>
      </w:r>
    </w:p>
    <w:p w:rsidR="00B55E5C" w:rsidRDefault="00B55E5C">
      <w:pPr>
        <w:tabs>
          <w:tab w:val="left" w:pos="1965"/>
        </w:tabs>
      </w:pPr>
    </w:p>
    <w:p w:rsidR="00B55E5C" w:rsidRPr="00B55E5C" w:rsidRDefault="00B55E5C" w:rsidP="004B1EC4">
      <w:pPr>
        <w:pStyle w:val="2"/>
        <w:numPr>
          <w:ilvl w:val="0"/>
          <w:numId w:val="7"/>
        </w:numPr>
      </w:pPr>
      <w:bookmarkStart w:id="84" w:name="bookmark66"/>
      <w:bookmarkStart w:id="85" w:name="_Toc376103868"/>
      <w:bookmarkStart w:id="86" w:name="_Toc376103964"/>
      <w:bookmarkStart w:id="87" w:name="_Toc376104121"/>
      <w:bookmarkStart w:id="88" w:name="_Toc376104247"/>
      <w:bookmarkStart w:id="89" w:name="_Toc376104394"/>
      <w:bookmarkStart w:id="90" w:name="_Toc376104472"/>
      <w:bookmarkStart w:id="91" w:name="_Toc376104520"/>
      <w:bookmarkStart w:id="92" w:name="_Toc376104585"/>
      <w:bookmarkStart w:id="93" w:name="_Toc376187092"/>
      <w:r w:rsidRPr="00B55E5C">
        <w:t>Требования к предложениям о цене контракта (цене лота).</w:t>
      </w:r>
      <w:bookmarkEnd w:id="84"/>
      <w:bookmarkEnd w:id="85"/>
      <w:bookmarkEnd w:id="86"/>
      <w:bookmarkEnd w:id="87"/>
      <w:bookmarkEnd w:id="88"/>
      <w:bookmarkEnd w:id="89"/>
      <w:bookmarkEnd w:id="90"/>
      <w:bookmarkEnd w:id="91"/>
      <w:bookmarkEnd w:id="92"/>
      <w:bookmarkEnd w:id="93"/>
    </w:p>
    <w:p w:rsidR="00B55E5C" w:rsidRPr="00B55E5C" w:rsidRDefault="00EC7D86" w:rsidP="00EC7D86">
      <w:pPr>
        <w:pStyle w:val="7"/>
        <w:shd w:val="clear" w:color="auto" w:fill="auto"/>
        <w:tabs>
          <w:tab w:val="left" w:pos="567"/>
          <w:tab w:val="left" w:pos="709"/>
          <w:tab w:val="left" w:pos="112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00B55E5C" w:rsidRPr="00B55E5C">
        <w:rPr>
          <w:rFonts w:ascii="Times New Roman" w:hAnsi="Times New Roman" w:cs="Times New Roman"/>
          <w:sz w:val="24"/>
          <w:szCs w:val="24"/>
        </w:rPr>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 (цену лота), указанную в Информационной карте электронного аукциона.</w:t>
      </w:r>
    </w:p>
    <w:p w:rsidR="00B55E5C" w:rsidRPr="00B55E5C" w:rsidRDefault="00EC7D86" w:rsidP="00EC7D86">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00B55E5C" w:rsidRPr="00B55E5C">
        <w:rPr>
          <w:rFonts w:ascii="Times New Roman" w:hAnsi="Times New Roman" w:cs="Times New Roman"/>
          <w:sz w:val="24"/>
          <w:szCs w:val="24"/>
        </w:rPr>
        <w:t>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(цену лота), предлагаемую участником электронного аукциона.</w:t>
      </w:r>
    </w:p>
    <w:p w:rsidR="00EC7D86" w:rsidRDefault="00EC7D86" w:rsidP="00EC7D86">
      <w:pPr>
        <w:pStyle w:val="7"/>
        <w:shd w:val="clear" w:color="auto" w:fill="auto"/>
        <w:tabs>
          <w:tab w:val="left" w:pos="426"/>
          <w:tab w:val="left" w:pos="709"/>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2.3. </w:t>
      </w:r>
      <w:r w:rsidR="00B55E5C" w:rsidRPr="00B55E5C">
        <w:rPr>
          <w:rFonts w:ascii="Times New Roman" w:hAnsi="Times New Roman" w:cs="Times New Roman"/>
          <w:sz w:val="24"/>
          <w:szCs w:val="24"/>
        </w:rPr>
        <w:t>Неучтенные затраты поставщика (подрядчика, исполнителя) по контракту, связанные с исполнением контракта, но не включенные в предлагаемую цену контракта,</w:t>
      </w:r>
      <w:r>
        <w:rPr>
          <w:rFonts w:ascii="Times New Roman" w:hAnsi="Times New Roman" w:cs="Times New Roman"/>
          <w:sz w:val="24"/>
          <w:szCs w:val="24"/>
        </w:rPr>
        <w:t xml:space="preserve"> не подлежат оплате заказчиком.</w:t>
      </w:r>
    </w:p>
    <w:p w:rsidR="00B55E5C" w:rsidRPr="00B55E5C" w:rsidRDefault="00EC7D86" w:rsidP="00EC7D86">
      <w:pPr>
        <w:pStyle w:val="7"/>
        <w:shd w:val="clear" w:color="auto" w:fill="auto"/>
        <w:tabs>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2.4. </w:t>
      </w:r>
      <w:r w:rsidR="00B55E5C" w:rsidRPr="00B55E5C">
        <w:rPr>
          <w:rFonts w:ascii="Times New Roman" w:hAnsi="Times New Roman" w:cs="Times New Roman"/>
          <w:sz w:val="24"/>
          <w:szCs w:val="24"/>
        </w:rPr>
        <w:t>Цена контракта (цена лота) должна быть выражена в валюте Российской Федерации, если иное не предусмотрено в Информационной карте электронного аукциона.</w:t>
      </w:r>
    </w:p>
    <w:p w:rsidR="00B55E5C" w:rsidRPr="00B55E5C" w:rsidRDefault="00B55E5C" w:rsidP="00B55E5C">
      <w:pPr>
        <w:pStyle w:val="7"/>
        <w:shd w:val="clear" w:color="auto" w:fill="auto"/>
        <w:tabs>
          <w:tab w:val="left" w:pos="1090"/>
        </w:tabs>
        <w:spacing w:before="0" w:line="240" w:lineRule="auto"/>
        <w:ind w:firstLine="709"/>
        <w:jc w:val="both"/>
        <w:rPr>
          <w:rFonts w:ascii="Times New Roman" w:hAnsi="Times New Roman" w:cs="Times New Roman"/>
          <w:sz w:val="24"/>
          <w:szCs w:val="24"/>
        </w:rPr>
      </w:pPr>
    </w:p>
    <w:p w:rsidR="00EC7D86" w:rsidRPr="009A3580" w:rsidRDefault="00EC7D86" w:rsidP="00EC7D86">
      <w:pPr>
        <w:jc w:val="center"/>
        <w:rPr>
          <w:b/>
        </w:rPr>
      </w:pPr>
      <w:r>
        <w:rPr>
          <w:b/>
        </w:rPr>
        <w:t xml:space="preserve">3. </w:t>
      </w:r>
      <w:r w:rsidRPr="005122D2">
        <w:rPr>
          <w:b/>
        </w:rPr>
        <w:t>Требования к описанию объекта закупки.</w:t>
      </w:r>
    </w:p>
    <w:p w:rsidR="00EC7D86" w:rsidRPr="005122D2" w:rsidRDefault="00EC7D86" w:rsidP="00EC7D86">
      <w:pPr>
        <w:ind w:firstLine="709"/>
      </w:pPr>
      <w:r>
        <w:t>3</w:t>
      </w:r>
      <w:r w:rsidRPr="005122D2">
        <w:t xml:space="preserve">.1. Описание </w:t>
      </w:r>
      <w:proofErr w:type="gramStart"/>
      <w:r w:rsidRPr="005122D2">
        <w:t>участниками  закупки</w:t>
      </w:r>
      <w:proofErr w:type="gramEnd"/>
      <w:r w:rsidRPr="005122D2">
        <w:t xml:space="preserve">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C7D86" w:rsidRDefault="00EC7D86" w:rsidP="00EC7D86">
      <w:pPr>
        <w:ind w:firstLine="709"/>
        <w:rPr>
          <w:b/>
        </w:rPr>
      </w:pPr>
      <w:r>
        <w:t>3</w:t>
      </w:r>
      <w:r w:rsidRPr="005122D2">
        <w:t xml:space="preserve">.2. При </w:t>
      </w:r>
      <w:proofErr w:type="gramStart"/>
      <w:r w:rsidRPr="005122D2">
        <w:t>описании  цифровых</w:t>
      </w:r>
      <w:proofErr w:type="gramEnd"/>
      <w:r w:rsidRPr="005122D2">
        <w:t xml:space="preserve"> показателей </w:t>
      </w:r>
      <w:r>
        <w:t>указываются максимальные и (или) минимальные значения таких показателей, а также значения показателей, которые не могут изменяться и</w:t>
      </w:r>
      <w:r w:rsidRPr="005122D2">
        <w:t xml:space="preserve"> не допускается применение понятий «не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p w:rsidR="00BF1623" w:rsidRDefault="00BF1623" w:rsidP="00BF1623"/>
    <w:p w:rsidR="00BF1623" w:rsidRPr="002D5F27" w:rsidRDefault="00BF1623" w:rsidP="004B1EC4">
      <w:pPr>
        <w:pStyle w:val="2"/>
        <w:numPr>
          <w:ilvl w:val="0"/>
          <w:numId w:val="8"/>
        </w:numPr>
      </w:pPr>
      <w:bookmarkStart w:id="94" w:name="_Toc376103870"/>
      <w:bookmarkStart w:id="95" w:name="_Toc376103966"/>
      <w:bookmarkStart w:id="96" w:name="_Toc376104123"/>
      <w:bookmarkStart w:id="97" w:name="_Toc376104249"/>
      <w:bookmarkStart w:id="98" w:name="_Toc376104396"/>
      <w:bookmarkStart w:id="99" w:name="_Toc376104474"/>
      <w:bookmarkStart w:id="100" w:name="_Toc376104522"/>
      <w:bookmarkStart w:id="101" w:name="_Toc376104587"/>
      <w:bookmarkStart w:id="102" w:name="_Toc376187094"/>
      <w:r w:rsidRPr="002D5F27">
        <w:t>Инструкция по заполнению заявки на участие в электронном аукционе.</w:t>
      </w:r>
      <w:bookmarkEnd w:id="94"/>
      <w:bookmarkEnd w:id="95"/>
      <w:bookmarkEnd w:id="96"/>
      <w:bookmarkEnd w:id="97"/>
      <w:bookmarkEnd w:id="98"/>
      <w:bookmarkEnd w:id="99"/>
      <w:bookmarkEnd w:id="100"/>
      <w:bookmarkEnd w:id="101"/>
      <w:bookmarkEnd w:id="102"/>
    </w:p>
    <w:p w:rsidR="00BF1623" w:rsidRPr="00557BE0" w:rsidRDefault="00BF1623" w:rsidP="00BF1623">
      <w:pPr>
        <w:widowControl w:val="0"/>
        <w:autoSpaceDE w:val="0"/>
        <w:autoSpaceDN w:val="0"/>
        <w:adjustRightInd w:val="0"/>
        <w:ind w:firstLine="540"/>
      </w:pPr>
      <w:r w:rsidRPr="00557BE0">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BF1623" w:rsidRPr="00557BE0" w:rsidRDefault="00BF1623" w:rsidP="00BF1623">
      <w:pPr>
        <w:widowControl w:val="0"/>
        <w:autoSpaceDE w:val="0"/>
        <w:autoSpaceDN w:val="0"/>
        <w:adjustRightInd w:val="0"/>
        <w:ind w:firstLine="540"/>
      </w:pPr>
      <w:r w:rsidRPr="00557BE0">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BF1623" w:rsidRPr="00557BE0" w:rsidRDefault="00BF1623" w:rsidP="00BF1623">
      <w:pPr>
        <w:widowControl w:val="0"/>
        <w:autoSpaceDE w:val="0"/>
        <w:autoSpaceDN w:val="0"/>
        <w:adjustRightInd w:val="0"/>
        <w:ind w:firstLine="540"/>
      </w:pPr>
      <w:r w:rsidRPr="00557BE0">
        <w:t xml:space="preserve">Заявка на участие в электронном аукционе направляется участником закупки </w:t>
      </w:r>
      <w:r w:rsidRPr="00557BE0">
        <w:lastRenderedPageBreak/>
        <w:t>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состоит из двух частей.</w:t>
      </w:r>
    </w:p>
    <w:p w:rsidR="00BF1623" w:rsidRPr="00557BE0" w:rsidRDefault="00BF1623" w:rsidP="00BF1623">
      <w:pPr>
        <w:widowControl w:val="0"/>
        <w:autoSpaceDE w:val="0"/>
        <w:autoSpaceDN w:val="0"/>
        <w:adjustRightInd w:val="0"/>
        <w:ind w:firstLine="540"/>
      </w:pPr>
      <w:r w:rsidRPr="00557BE0">
        <w:rPr>
          <w:b/>
          <w:bCs/>
        </w:rPr>
        <w:t>Первая часть заявки</w:t>
      </w:r>
      <w:r w:rsidRPr="00557BE0">
        <w:t xml:space="preserve"> на участие в электронном аукционе должна содержать следующие сведения и документы:</w:t>
      </w:r>
    </w:p>
    <w:p w:rsidR="00BF1623" w:rsidRPr="009E71F6" w:rsidRDefault="00BF1623" w:rsidP="00BF1623">
      <w:pPr>
        <w:widowControl w:val="0"/>
        <w:autoSpaceDE w:val="0"/>
        <w:autoSpaceDN w:val="0"/>
        <w:adjustRightInd w:val="0"/>
        <w:ind w:firstLine="540"/>
        <w:rPr>
          <w:b/>
        </w:rPr>
      </w:pPr>
      <w:r w:rsidRPr="009E71F6">
        <w:rPr>
          <w:b/>
        </w:rPr>
        <w:t>1) при заключении контракта на поставку товара:</w:t>
      </w:r>
    </w:p>
    <w:p w:rsidR="00BF1623" w:rsidRPr="009E71F6" w:rsidRDefault="00BF1623" w:rsidP="00BF1623">
      <w:pPr>
        <w:widowControl w:val="0"/>
        <w:autoSpaceDE w:val="0"/>
        <w:autoSpaceDN w:val="0"/>
        <w:adjustRightInd w:val="0"/>
        <w:ind w:firstLine="540"/>
      </w:pPr>
      <w:r w:rsidRPr="009E71F6">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F1623" w:rsidRPr="009E71F6" w:rsidRDefault="00BF1623" w:rsidP="00BF1623">
      <w:pPr>
        <w:widowControl w:val="0"/>
        <w:autoSpaceDE w:val="0"/>
        <w:autoSpaceDN w:val="0"/>
        <w:adjustRightInd w:val="0"/>
        <w:ind w:firstLine="540"/>
      </w:pPr>
      <w:r w:rsidRPr="009E71F6">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bookmarkStart w:id="103" w:name="Par1251"/>
      <w:bookmarkEnd w:id="103"/>
      <w:r w:rsidRPr="009E71F6">
        <w:rPr>
          <w:b/>
        </w:rPr>
        <w:t xml:space="preserve">2) согласие участника аукциона на выполнение работы или оказание услуги на условиях, </w:t>
      </w:r>
      <w:r>
        <w:rPr>
          <w:b/>
        </w:rPr>
        <w:t xml:space="preserve">предусмотренных документацией об </w:t>
      </w:r>
      <w:r w:rsidRPr="009E71F6">
        <w:rPr>
          <w:b/>
        </w:rPr>
        <w:t>аукционе, при проведении аукциона на выполнение работы или оказание услуги</w:t>
      </w:r>
      <w:r w:rsidRPr="009E71F6">
        <w:t>;</w:t>
      </w:r>
    </w:p>
    <w:p w:rsidR="00BF1623" w:rsidRPr="009E71F6" w:rsidRDefault="00BF1623" w:rsidP="00BF1623">
      <w:pPr>
        <w:widowControl w:val="0"/>
        <w:autoSpaceDE w:val="0"/>
        <w:autoSpaceDN w:val="0"/>
        <w:adjustRightInd w:val="0"/>
        <w:ind w:firstLine="540"/>
        <w:rPr>
          <w:b/>
        </w:rPr>
      </w:pPr>
      <w:r w:rsidRPr="009E71F6">
        <w:rPr>
          <w:b/>
        </w:rPr>
        <w:t>3) при заключении контракта на выполнение работы или оказание услуги, для выполнения или оказания которых используется товар:</w:t>
      </w:r>
    </w:p>
    <w:p w:rsidR="00BF1623" w:rsidRPr="009E71F6" w:rsidRDefault="00BF1623" w:rsidP="00BF1623">
      <w:pPr>
        <w:widowControl w:val="0"/>
        <w:autoSpaceDE w:val="0"/>
        <w:autoSpaceDN w:val="0"/>
        <w:adjustRightInd w:val="0"/>
        <w:ind w:firstLine="540"/>
      </w:pPr>
      <w:r w:rsidRPr="009E71F6">
        <w:t xml:space="preserve">а) согласие, предусмотренное </w:t>
      </w:r>
      <w:hyperlink w:anchor="Par1251" w:history="1">
        <w:r w:rsidRPr="009E71F6">
          <w:t>пунктом 2</w:t>
        </w:r>
      </w:hyperlink>
      <w:r w:rsidRPr="009E71F6">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w:t>
      </w:r>
      <w:r>
        <w:t>ри наличии), наименование страны</w:t>
      </w:r>
      <w:r w:rsidRPr="009E71F6">
        <w:t xml:space="preserve"> происхождения товара, либо согласие, предусмотренное </w:t>
      </w:r>
      <w:hyperlink w:anchor="Par1251" w:history="1">
        <w:r w:rsidRPr="009E71F6">
          <w:t>пунктом 2</w:t>
        </w:r>
      </w:hyperlink>
      <w:r w:rsidRPr="009E71F6">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Default="00BF1623" w:rsidP="00BF1623">
      <w:pPr>
        <w:widowControl w:val="0"/>
        <w:autoSpaceDE w:val="0"/>
        <w:autoSpaceDN w:val="0"/>
        <w:adjustRightInd w:val="0"/>
        <w:ind w:firstLine="540"/>
      </w:pPr>
      <w:r w:rsidRPr="009E71F6">
        <w:t xml:space="preserve">б) согласие, предусмотренное </w:t>
      </w:r>
      <w:hyperlink w:anchor="Par1251" w:history="1">
        <w:r w:rsidRPr="009E71F6">
          <w:t>пунктом 2</w:t>
        </w:r>
      </w:hyperlink>
      <w:r w:rsidRPr="009E71F6">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w:t>
      </w:r>
      <w:r w:rsidRPr="009E71F6">
        <w:lastRenderedPageBreak/>
        <w:t xml:space="preserve">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r w:rsidRPr="009E71F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rPr>
          <w:b/>
          <w:bCs/>
        </w:rPr>
        <w:t>Вторая часть заявки</w:t>
      </w:r>
      <w:r w:rsidRPr="00557BE0">
        <w:t xml:space="preserve"> на участие в электронном аукционе должна содержать следующие документы и сведения:</w:t>
      </w:r>
    </w:p>
    <w:p w:rsidR="00BF1623" w:rsidRPr="00557BE0" w:rsidRDefault="00BF1623" w:rsidP="00BF1623">
      <w:pPr>
        <w:widowControl w:val="0"/>
        <w:autoSpaceDE w:val="0"/>
        <w:autoSpaceDN w:val="0"/>
        <w:adjustRightInd w:val="0"/>
        <w:ind w:firstLine="540"/>
      </w:pPr>
      <w:r w:rsidRPr="00557BE0">
        <w:t xml:space="preserve">- информацию о наименовании, фирменном наименовании (при наличии), месте 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участника электронного аукциона или аналоге идентификационного номера налогоплательщика участника </w:t>
      </w:r>
      <w:r>
        <w:t>электронного</w:t>
      </w:r>
      <w:r w:rsidRPr="00557BE0">
        <w:t xml:space="preserve"> аукциона (для иностранного лица)</w:t>
      </w:r>
      <w:r>
        <w:t>, идентификационный номер налогоплательщика (при наличии) учредителей, члена коллегиального исполнительного органа, лица, исполняющего функции единоличного исполнительного органа участника такого аукциона</w:t>
      </w:r>
      <w:r w:rsidRPr="00557BE0">
        <w:t>. Данные сведения предоставляются участником размещения заказа в произвольной форме;</w:t>
      </w:r>
    </w:p>
    <w:p w:rsidR="00BF1623" w:rsidRPr="00557BE0" w:rsidRDefault="00BF1623" w:rsidP="00BF1623">
      <w:pPr>
        <w:widowControl w:val="0"/>
        <w:autoSpaceDE w:val="0"/>
        <w:autoSpaceDN w:val="0"/>
        <w:adjustRightInd w:val="0"/>
        <w:ind w:firstLine="540"/>
      </w:pPr>
      <w:r w:rsidRPr="00557BE0">
        <w:t xml:space="preserve">- документы, подтверждающие соответствие участника требованиям законодательства РФ к лицам, осуществляющим </w:t>
      </w:r>
      <w:r>
        <w:t xml:space="preserve">поставку товара, </w:t>
      </w:r>
      <w:r w:rsidRPr="00557BE0">
        <w:t>выполнение работ,</w:t>
      </w:r>
      <w:r>
        <w:t xml:space="preserve"> оказание </w:t>
      </w:r>
      <w:proofErr w:type="gramStart"/>
      <w:r>
        <w:t>услуг</w:t>
      </w:r>
      <w:proofErr w:type="gramEnd"/>
      <w:r w:rsidRPr="00557BE0">
        <w:t xml:space="preserve"> являющихся объектом закупки</w:t>
      </w:r>
      <w:r>
        <w:t xml:space="preserve"> или копии этих документов</w:t>
      </w:r>
      <w:r w:rsidRPr="00557BE0">
        <w:t>;</w:t>
      </w:r>
    </w:p>
    <w:p w:rsidR="00BF1623" w:rsidRPr="00557BE0" w:rsidRDefault="00BF1623" w:rsidP="00BF1623">
      <w:pPr>
        <w:widowControl w:val="0"/>
        <w:autoSpaceDE w:val="0"/>
        <w:autoSpaceDN w:val="0"/>
        <w:adjustRightInd w:val="0"/>
        <w:ind w:firstLine="540"/>
      </w:pPr>
      <w:r w:rsidRPr="00557BE0">
        <w:t>- декларацию о соответствии участника требованиям к участникам закупки в соответствии с действующим законодательством РФ, установленным докуме</w:t>
      </w:r>
      <w:r w:rsidR="00FB2FD3">
        <w:t>нтацией об электронном аукционе;</w:t>
      </w:r>
    </w:p>
    <w:p w:rsidR="00BF1623" w:rsidRPr="00557BE0" w:rsidRDefault="00BF1623" w:rsidP="00BF1623">
      <w:pPr>
        <w:widowControl w:val="0"/>
        <w:autoSpaceDE w:val="0"/>
        <w:autoSpaceDN w:val="0"/>
        <w:adjustRightInd w:val="0"/>
        <w:ind w:firstLine="540"/>
      </w:pPr>
      <w:r>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 </w:t>
      </w:r>
    </w:p>
    <w:p w:rsidR="00BF1623" w:rsidRDefault="00BF1623" w:rsidP="00BF1623">
      <w:pPr>
        <w:widowControl w:val="0"/>
        <w:autoSpaceDE w:val="0"/>
        <w:autoSpaceDN w:val="0"/>
        <w:adjustRightInd w:val="0"/>
        <w:ind w:firstLine="540"/>
      </w:pPr>
      <w:r w:rsidRPr="00557BE0">
        <w:t>- решение об одобрении или о совершении крупной сделки</w:t>
      </w:r>
      <w:r>
        <w:t>,</w:t>
      </w:r>
      <w:r w:rsidRPr="00557BE0">
        <w:t xml:space="preserve"> либо копию такого решения, если заключаемый контракт или предоставление обеспечения заявки, обеспечения исполнения контракта являютс</w:t>
      </w:r>
      <w:r>
        <w:t>я для участника крупной сделкой;</w:t>
      </w:r>
    </w:p>
    <w:p w:rsidR="008B0F43" w:rsidRDefault="008B0F43" w:rsidP="00BF1623">
      <w:pPr>
        <w:widowControl w:val="0"/>
        <w:autoSpaceDE w:val="0"/>
        <w:autoSpaceDN w:val="0"/>
        <w:adjustRightInd w:val="0"/>
        <w:ind w:firstLine="540"/>
      </w:pPr>
      <w:r>
        <w:t xml:space="preserve">- </w:t>
      </w:r>
      <w:r w:rsidRPr="005B6B16">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r>
        <w:t>.</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w:t>
      </w:r>
      <w:r>
        <w:t>электронном аукционе</w:t>
      </w:r>
      <w:r w:rsidRPr="00557BE0">
        <w:t>, должны быть заполнены по всем пунктам.</w:t>
      </w:r>
    </w:p>
    <w:p w:rsidR="00BF1623" w:rsidRDefault="00BF1623" w:rsidP="00BF1623">
      <w:pPr>
        <w:tabs>
          <w:tab w:val="left" w:pos="1050"/>
        </w:tabs>
      </w:pPr>
    </w:p>
    <w:p w:rsidR="00BF1623" w:rsidRDefault="00BF1623" w:rsidP="00BF1623"/>
    <w:p w:rsidR="00BF1623" w:rsidRDefault="00BF1623" w:rsidP="00BF1623">
      <w:pPr>
        <w:pStyle w:val="10"/>
        <w:spacing w:before="0"/>
        <w:rPr>
          <w:rFonts w:ascii="Times New Roman" w:hAnsi="Times New Roman" w:cs="Times New Roman"/>
          <w:b/>
          <w:color w:val="auto"/>
          <w:sz w:val="24"/>
          <w:szCs w:val="24"/>
        </w:rPr>
      </w:pPr>
      <w:r>
        <w:tab/>
      </w:r>
      <w:r w:rsidRPr="00BF1623">
        <w:rPr>
          <w:rFonts w:ascii="Times New Roman" w:hAnsi="Times New Roman" w:cs="Times New Roman"/>
          <w:b/>
          <w:color w:val="auto"/>
          <w:sz w:val="24"/>
          <w:szCs w:val="24"/>
        </w:rPr>
        <w:t>Раздел 4</w:t>
      </w:r>
      <w:r>
        <w:rPr>
          <w:rFonts w:ascii="Times New Roman" w:hAnsi="Times New Roman" w:cs="Times New Roman"/>
          <w:b/>
          <w:color w:val="auto"/>
          <w:sz w:val="24"/>
          <w:szCs w:val="24"/>
        </w:rPr>
        <w:t xml:space="preserve">. </w:t>
      </w:r>
      <w:r w:rsidRPr="00BF1623">
        <w:rPr>
          <w:rFonts w:ascii="Times New Roman" w:hAnsi="Times New Roman" w:cs="Times New Roman"/>
          <w:b/>
          <w:color w:val="auto"/>
          <w:sz w:val="24"/>
          <w:szCs w:val="24"/>
        </w:rPr>
        <w:t>ПОДАЧА ЗАЯВОК НА УЧАСТИЕ В ЭЛЕКТРОННОМ АУКЦИОНЕ</w:t>
      </w:r>
    </w:p>
    <w:p w:rsidR="00BF1623" w:rsidRDefault="00BF1623" w:rsidP="00BF1623">
      <w:pPr>
        <w:pStyle w:val="2"/>
        <w:jc w:val="both"/>
        <w:rPr>
          <w:b w:val="0"/>
          <w:bCs w:val="0"/>
        </w:rPr>
      </w:pPr>
      <w:bookmarkStart w:id="104" w:name="bookmark71"/>
      <w:bookmarkStart w:id="105" w:name="_Toc376103872"/>
      <w:bookmarkStart w:id="106" w:name="_Toc376103968"/>
      <w:bookmarkStart w:id="107" w:name="_Toc376104125"/>
      <w:bookmarkStart w:id="108" w:name="_Toc376104251"/>
      <w:bookmarkStart w:id="109" w:name="_Toc376104398"/>
      <w:bookmarkStart w:id="110" w:name="_Toc376104476"/>
      <w:bookmarkStart w:id="111" w:name="_Toc376104524"/>
      <w:bookmarkStart w:id="112" w:name="_Toc376104589"/>
      <w:bookmarkStart w:id="113" w:name="_Toc376187096"/>
    </w:p>
    <w:p w:rsidR="00BF1623" w:rsidRPr="00BF1623" w:rsidRDefault="00BF1623" w:rsidP="004B1EC4">
      <w:pPr>
        <w:pStyle w:val="2"/>
        <w:numPr>
          <w:ilvl w:val="0"/>
          <w:numId w:val="9"/>
        </w:numPr>
      </w:pPr>
      <w:r w:rsidRPr="00BF1623">
        <w:t>Срок и порядок подачи и регистрации заявок на участие в электронном аукционе.</w:t>
      </w:r>
      <w:bookmarkEnd w:id="104"/>
      <w:bookmarkEnd w:id="105"/>
      <w:bookmarkEnd w:id="106"/>
      <w:bookmarkEnd w:id="107"/>
      <w:bookmarkEnd w:id="108"/>
      <w:bookmarkEnd w:id="109"/>
      <w:bookmarkEnd w:id="110"/>
      <w:bookmarkEnd w:id="111"/>
      <w:bookmarkEnd w:id="112"/>
      <w:bookmarkEnd w:id="113"/>
    </w:p>
    <w:p w:rsidR="00BF1623" w:rsidRPr="00BF1623" w:rsidRDefault="00BF1623" w:rsidP="00EC37D1">
      <w:pPr>
        <w:pStyle w:val="7"/>
        <w:shd w:val="clear" w:color="auto" w:fill="auto"/>
        <w:tabs>
          <w:tab w:val="left" w:pos="567"/>
          <w:tab w:val="left" w:pos="709"/>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7D1">
        <w:rPr>
          <w:rFonts w:ascii="Times New Roman" w:hAnsi="Times New Roman" w:cs="Times New Roman"/>
          <w:sz w:val="24"/>
          <w:szCs w:val="24"/>
        </w:rPr>
        <w:t>1.1</w:t>
      </w:r>
      <w:r>
        <w:rPr>
          <w:rFonts w:ascii="Times New Roman" w:hAnsi="Times New Roman" w:cs="Times New Roman"/>
          <w:sz w:val="24"/>
          <w:szCs w:val="24"/>
        </w:rPr>
        <w:t xml:space="preserve">. </w:t>
      </w:r>
      <w:r w:rsidRPr="00BF1623">
        <w:rPr>
          <w:rFonts w:ascii="Times New Roman" w:hAnsi="Times New Roman" w:cs="Times New Roman"/>
          <w:sz w:val="24"/>
          <w:szCs w:val="24"/>
        </w:rPr>
        <w:t xml:space="preserve">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на официальном </w:t>
      </w:r>
      <w:r w:rsidRPr="007D113B">
        <w:rPr>
          <w:rFonts w:ascii="Times New Roman" w:hAnsi="Times New Roman" w:cs="Times New Roman"/>
          <w:sz w:val="24"/>
          <w:szCs w:val="24"/>
        </w:rPr>
        <w:t xml:space="preserve">сайте </w:t>
      </w:r>
      <w:r w:rsidR="00FB2FD3">
        <w:rPr>
          <w:rFonts w:ascii="Times New Roman" w:hAnsi="Times New Roman" w:cs="Times New Roman"/>
          <w:sz w:val="24"/>
          <w:szCs w:val="24"/>
        </w:rPr>
        <w:t xml:space="preserve">извещения </w:t>
      </w:r>
      <w:r w:rsidRPr="00BF1623">
        <w:rPr>
          <w:rFonts w:ascii="Times New Roman" w:hAnsi="Times New Roman" w:cs="Times New Roman"/>
          <w:sz w:val="24"/>
          <w:szCs w:val="24"/>
        </w:rPr>
        <w:t xml:space="preserve">о проведении электронного аукциона до </w:t>
      </w:r>
      <w:r w:rsidRPr="00BF1623">
        <w:rPr>
          <w:rFonts w:ascii="Times New Roman" w:hAnsi="Times New Roman" w:cs="Times New Roman"/>
          <w:sz w:val="24"/>
          <w:szCs w:val="24"/>
        </w:rPr>
        <w:lastRenderedPageBreak/>
        <w:t>указанных в Информационной карте и извещении электронного аукциона даты и времени окончания срока подачи заявок на участие в электронном аукционе.</w:t>
      </w:r>
    </w:p>
    <w:p w:rsidR="00BF1623" w:rsidRPr="00BF1623" w:rsidRDefault="00EC37D1" w:rsidP="00EC37D1">
      <w:pPr>
        <w:pStyle w:val="7"/>
        <w:shd w:val="clear" w:color="auto" w:fill="auto"/>
        <w:tabs>
          <w:tab w:val="left" w:pos="851"/>
          <w:tab w:val="left" w:pos="118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00BF1623" w:rsidRPr="00BF1623">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w:t>
      </w:r>
      <w:r>
        <w:rPr>
          <w:rFonts w:ascii="Times New Roman" w:hAnsi="Times New Roman" w:cs="Times New Roman"/>
          <w:sz w:val="24"/>
          <w:szCs w:val="24"/>
        </w:rPr>
        <w:t>вки, предусмотренные пунктами 1.2 и 1</w:t>
      </w:r>
      <w:r w:rsidR="00BF1623" w:rsidRPr="00BF1623">
        <w:rPr>
          <w:rFonts w:ascii="Times New Roman" w:hAnsi="Times New Roman" w:cs="Times New Roman"/>
          <w:sz w:val="24"/>
          <w:szCs w:val="24"/>
        </w:rPr>
        <w:t xml:space="preserve">.4 </w:t>
      </w:r>
      <w:r>
        <w:rPr>
          <w:rFonts w:ascii="Times New Roman" w:hAnsi="Times New Roman" w:cs="Times New Roman"/>
          <w:sz w:val="24"/>
          <w:szCs w:val="24"/>
        </w:rPr>
        <w:t xml:space="preserve">Раздела 3 </w:t>
      </w:r>
      <w:r w:rsidR="00BF1623" w:rsidRPr="00BF1623">
        <w:rPr>
          <w:rFonts w:ascii="Times New Roman" w:hAnsi="Times New Roman" w:cs="Times New Roman"/>
          <w:sz w:val="24"/>
          <w:szCs w:val="24"/>
        </w:rPr>
        <w:t>настоящей документации. Указанные электронные документы подаются одновременно.</w:t>
      </w:r>
    </w:p>
    <w:p w:rsidR="00BF1623" w:rsidRPr="00BF1623" w:rsidRDefault="00EC37D1" w:rsidP="00EC37D1">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00BF1623" w:rsidRPr="00BF1623">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BF1623" w:rsidRPr="00BF1623" w:rsidRDefault="00EC37D1" w:rsidP="00EC37D1">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BF1623" w:rsidRPr="00BF1623">
        <w:rPr>
          <w:rFonts w:ascii="Times New Roman" w:hAnsi="Times New Roman" w:cs="Times New Roman"/>
          <w:sz w:val="24"/>
          <w:szCs w:val="24"/>
        </w:rPr>
        <w:t>Участник закупки вправе подать только одну заявку на участие в электронном аукционе в отношении определенного лота.</w:t>
      </w:r>
    </w:p>
    <w:p w:rsidR="00BF1623" w:rsidRPr="00BF1623" w:rsidRDefault="00BF1623" w:rsidP="00BF1623">
      <w:pPr>
        <w:pStyle w:val="7"/>
        <w:shd w:val="clear" w:color="auto" w:fill="auto"/>
        <w:spacing w:before="0" w:line="240" w:lineRule="auto"/>
        <w:ind w:firstLine="709"/>
        <w:jc w:val="both"/>
        <w:rPr>
          <w:rFonts w:ascii="Times New Roman" w:hAnsi="Times New Roman" w:cs="Times New Roman"/>
          <w:sz w:val="24"/>
          <w:szCs w:val="24"/>
        </w:rPr>
      </w:pPr>
    </w:p>
    <w:p w:rsidR="00EC37D1" w:rsidRPr="009A3580" w:rsidRDefault="00EC37D1" w:rsidP="00EC37D1">
      <w:pPr>
        <w:jc w:val="center"/>
        <w:rPr>
          <w:b/>
        </w:rPr>
      </w:pPr>
      <w:r>
        <w:rPr>
          <w:b/>
        </w:rPr>
        <w:t xml:space="preserve">2. </w:t>
      </w:r>
      <w:r w:rsidRPr="005122D2">
        <w:rPr>
          <w:b/>
        </w:rPr>
        <w:t>Возврат заявок на участие в электронном аукционе оператором электронной площадки</w:t>
      </w:r>
    </w:p>
    <w:p w:rsidR="00EC37D1" w:rsidRPr="005122D2" w:rsidRDefault="00EC37D1" w:rsidP="00EC37D1">
      <w:pPr>
        <w:ind w:firstLine="709"/>
      </w:pPr>
      <w:r>
        <w:t>2</w:t>
      </w:r>
      <w:r w:rsidRPr="005122D2">
        <w:t xml:space="preserve">.1 Оператор электронной площадки возвращает заявку подавшему ее </w:t>
      </w:r>
      <w:proofErr w:type="gramStart"/>
      <w:r w:rsidRPr="005122D2">
        <w:t>участнику  аукциона</w:t>
      </w:r>
      <w:proofErr w:type="gramEnd"/>
      <w:r w:rsidRPr="005122D2">
        <w:t xml:space="preserve"> в течение одного часа с момента получения заявки на участие в электронном аукционе в случае:</w:t>
      </w:r>
    </w:p>
    <w:p w:rsidR="00EC37D1" w:rsidRPr="005122D2" w:rsidRDefault="00EC37D1" w:rsidP="00EC37D1">
      <w:pPr>
        <w:ind w:firstLine="709"/>
      </w:pPr>
      <w:r w:rsidRPr="005122D2">
        <w:t>1)</w:t>
      </w:r>
      <w:r>
        <w:t xml:space="preserve"> </w:t>
      </w:r>
      <w:r w:rsidRPr="005122D2">
        <w:t xml:space="preserve">предоставления заявки на участие </w:t>
      </w:r>
      <w:proofErr w:type="gramStart"/>
      <w:r w:rsidRPr="005122D2">
        <w:t>в  электронном</w:t>
      </w:r>
      <w:proofErr w:type="gramEnd"/>
      <w:r w:rsidRPr="005122D2">
        <w:t xml:space="preserve"> аукционе с нарушением требований, предусмотренных частью 2 с</w:t>
      </w:r>
      <w:r>
        <w:t>татьи 60 Федерального закона № 44-ФЗ</w:t>
      </w:r>
      <w:r w:rsidRPr="005122D2">
        <w:t>, а именно если представленная заявка на участие в электронном аукционе не подписана  усиленной электронной подписью лица, имеющего право действовать от имени участника аукциона;</w:t>
      </w:r>
    </w:p>
    <w:p w:rsidR="00EC37D1" w:rsidRPr="005122D2" w:rsidRDefault="00EC37D1" w:rsidP="00EC37D1">
      <w:pPr>
        <w:ind w:firstLine="709"/>
      </w:pPr>
      <w:r w:rsidRPr="005122D2">
        <w:t>2) отсутствия на счете, открытом для проведения операций по обеспечению участия в электронном аукционе, участника закупок (аукциона), подавшего заявку на участие в электронном аукционе, денежных средств в размере обеспечения заявки на участие в электронном аукционе, в отношении которых не осуществлено блокирование в соответствии с Федеральным законом №44-ФЗ;</w:t>
      </w:r>
    </w:p>
    <w:p w:rsidR="00EC37D1" w:rsidRPr="005122D2" w:rsidRDefault="00EC37D1" w:rsidP="00EC37D1">
      <w:pPr>
        <w:ind w:firstLine="709"/>
      </w:pPr>
      <w:r w:rsidRPr="005122D2">
        <w:t xml:space="preserve">3) подачи одним </w:t>
      </w:r>
      <w:proofErr w:type="gramStart"/>
      <w:r w:rsidRPr="005122D2">
        <w:t>участником  аукциона</w:t>
      </w:r>
      <w:proofErr w:type="gramEnd"/>
      <w:r w:rsidRPr="005122D2">
        <w:t xml:space="preserve">  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EC37D1" w:rsidRPr="005122D2" w:rsidRDefault="00EC37D1" w:rsidP="00EC37D1">
      <w:pPr>
        <w:ind w:firstLine="709"/>
      </w:pPr>
      <w:r w:rsidRPr="005122D2">
        <w:t xml:space="preserve">4) получения заявки на участие в электронном аукционе </w:t>
      </w:r>
      <w:proofErr w:type="gramStart"/>
      <w:r w:rsidRPr="005122D2">
        <w:t>после  даты</w:t>
      </w:r>
      <w:proofErr w:type="gramEnd"/>
      <w:r w:rsidRPr="005122D2">
        <w:t xml:space="preserve">  и времени окончания срока подачи заявок;</w:t>
      </w:r>
    </w:p>
    <w:p w:rsidR="00EC37D1" w:rsidRPr="005122D2" w:rsidRDefault="00EC37D1" w:rsidP="00EC37D1">
      <w:pPr>
        <w:ind w:firstLine="709"/>
      </w:pPr>
      <w:r w:rsidRPr="005122D2">
        <w:t xml:space="preserve">5) получения заявки на участие в электронном аукционе от участника размещения заказа с нарушением положений части 14 статьи 61 Федерального закона №44-ФЗ, а именно если заявка на участие в электронном </w:t>
      </w:r>
      <w:proofErr w:type="gramStart"/>
      <w:r w:rsidRPr="005122D2">
        <w:t>аукционе  подана</w:t>
      </w:r>
      <w:proofErr w:type="gramEnd"/>
      <w:r w:rsidRPr="005122D2">
        <w:t xml:space="preserve"> менее</w:t>
      </w:r>
      <w:r>
        <w:t xml:space="preserve"> </w:t>
      </w:r>
      <w:r w:rsidRPr="005122D2">
        <w:t xml:space="preserve"> чем за три месяца до окончания срока аккредитации участника закупки.</w:t>
      </w:r>
    </w:p>
    <w:p w:rsidR="00EC37D1" w:rsidRPr="005122D2" w:rsidRDefault="00EC37D1" w:rsidP="00EC37D1">
      <w:pPr>
        <w:ind w:firstLine="709"/>
        <w:rPr>
          <w:b/>
        </w:rPr>
      </w:pPr>
      <w:r>
        <w:t>2</w:t>
      </w:r>
      <w:r w:rsidRPr="005122D2">
        <w:t xml:space="preserve">.2. Оператор электронной площадки одновременно с возвратом заявки на участие в электронном аукционе обязан уведомить в форме электронного документа </w:t>
      </w:r>
      <w:proofErr w:type="gramStart"/>
      <w:r w:rsidRPr="005122D2">
        <w:t>участника  закупки</w:t>
      </w:r>
      <w:proofErr w:type="gramEnd"/>
      <w:r w:rsidRPr="005122D2">
        <w:t>, подавшего заявку на участие в электронном аукционе, об основаниях такого возврата с указанием положений Федерального закона, которые были нарушены.</w:t>
      </w:r>
    </w:p>
    <w:p w:rsidR="00EC37D1" w:rsidRDefault="00EC37D1" w:rsidP="00EC37D1">
      <w:pPr>
        <w:rPr>
          <w:b/>
        </w:rPr>
      </w:pPr>
    </w:p>
    <w:p w:rsidR="00EC37D1" w:rsidRPr="009A3580" w:rsidRDefault="00EC37D1" w:rsidP="00EC37D1">
      <w:pPr>
        <w:jc w:val="center"/>
        <w:rPr>
          <w:b/>
        </w:rPr>
      </w:pPr>
      <w:r>
        <w:rPr>
          <w:b/>
        </w:rPr>
        <w:t>3</w:t>
      </w:r>
      <w:r w:rsidRPr="005122D2">
        <w:rPr>
          <w:b/>
        </w:rPr>
        <w:t>. Отзыв заявок на участие в электронном аукционе</w:t>
      </w:r>
    </w:p>
    <w:p w:rsidR="00EC37D1" w:rsidRPr="005122D2" w:rsidRDefault="00EC37D1" w:rsidP="00EC37D1">
      <w:pPr>
        <w:ind w:firstLine="709"/>
      </w:pPr>
      <w:r>
        <w:t>3</w:t>
      </w:r>
      <w:r w:rsidRPr="005122D2">
        <w:t xml:space="preserve">.1. </w:t>
      </w:r>
      <w:proofErr w:type="gramStart"/>
      <w:r w:rsidRPr="005122D2">
        <w:t>Участник  аукциона</w:t>
      </w:r>
      <w:proofErr w:type="gramEnd"/>
      <w:r w:rsidRPr="005122D2">
        <w:t xml:space="preserve">,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EC37D1" w:rsidRPr="005122D2" w:rsidRDefault="00DC6D58" w:rsidP="00EC37D1">
      <w:pPr>
        <w:ind w:firstLine="709"/>
      </w:pPr>
      <w:r>
        <w:t>3.2.</w:t>
      </w:r>
      <w:r w:rsidR="00EC37D1" w:rsidRPr="005122D2">
        <w:t xml:space="preserve"> Оператор электронной площадки прекращает осуществленное в соответствии с частью 18 статьи 44 Федерального закона № 44-ФЗ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w:t>
      </w:r>
      <w:r w:rsidR="00EC37D1" w:rsidRPr="005122D2">
        <w:lastRenderedPageBreak/>
        <w:t>в течение одного рабочего дня с даты поступления уведомления об отзыве указанной заявки.</w:t>
      </w:r>
    </w:p>
    <w:p w:rsidR="00F016DA" w:rsidRDefault="00F016DA" w:rsidP="00BF1623">
      <w:pPr>
        <w:tabs>
          <w:tab w:val="left" w:pos="900"/>
        </w:tabs>
      </w:pPr>
    </w:p>
    <w:p w:rsidR="00DC6D58" w:rsidRDefault="00DC6D58" w:rsidP="00DC6D58">
      <w:pPr>
        <w:pStyle w:val="10"/>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Раздел 5. </w:t>
      </w:r>
      <w:r w:rsidRPr="00DC6D58">
        <w:rPr>
          <w:rFonts w:ascii="Times New Roman" w:hAnsi="Times New Roman" w:cs="Times New Roman"/>
          <w:b/>
          <w:color w:val="auto"/>
          <w:sz w:val="24"/>
          <w:szCs w:val="24"/>
        </w:rPr>
        <w:t>ОБЕСПЕЧЕНИЕ ЗАЯВОК НА УЧАСТИЕ В ЭЛЕКТРОННОМ АУКЦИОНЕ</w:t>
      </w:r>
    </w:p>
    <w:p w:rsidR="00DC6D58" w:rsidRPr="00DC6D58" w:rsidRDefault="00DC6D58" w:rsidP="00DC6D58"/>
    <w:p w:rsidR="00DC6D58" w:rsidRPr="00DC6D58" w:rsidRDefault="00DC6D58" w:rsidP="004B1EC4">
      <w:pPr>
        <w:pStyle w:val="2"/>
        <w:numPr>
          <w:ilvl w:val="1"/>
          <w:numId w:val="10"/>
        </w:numPr>
        <w:ind w:left="1440" w:hanging="360"/>
        <w:jc w:val="both"/>
      </w:pPr>
      <w:bookmarkStart w:id="114" w:name="bookmark76"/>
      <w:bookmarkStart w:id="115" w:name="_Toc376103877"/>
      <w:bookmarkStart w:id="116" w:name="_Toc376103973"/>
      <w:bookmarkStart w:id="117" w:name="_Toc376104130"/>
      <w:bookmarkStart w:id="118" w:name="_Toc376104256"/>
      <w:bookmarkStart w:id="119" w:name="_Toc376104403"/>
      <w:bookmarkStart w:id="120" w:name="_Toc376104481"/>
      <w:bookmarkStart w:id="121" w:name="_Toc376104529"/>
      <w:bookmarkStart w:id="122" w:name="_Toc376104594"/>
      <w:bookmarkStart w:id="123" w:name="_Toc376187101"/>
      <w:r w:rsidRPr="00DC6D58">
        <w:t>Порядок обеспечения заявок на участие в электронном аукционе.</w:t>
      </w:r>
      <w:bookmarkEnd w:id="114"/>
      <w:bookmarkEnd w:id="115"/>
      <w:bookmarkEnd w:id="116"/>
      <w:bookmarkEnd w:id="117"/>
      <w:bookmarkEnd w:id="118"/>
      <w:bookmarkEnd w:id="119"/>
      <w:bookmarkEnd w:id="120"/>
      <w:bookmarkEnd w:id="121"/>
      <w:bookmarkEnd w:id="122"/>
      <w:bookmarkEnd w:id="123"/>
    </w:p>
    <w:p w:rsidR="00DC6D58" w:rsidRPr="00DC6D58" w:rsidRDefault="00DC6D58" w:rsidP="004B1EC4">
      <w:pPr>
        <w:pStyle w:val="7"/>
        <w:numPr>
          <w:ilvl w:val="2"/>
          <w:numId w:val="10"/>
        </w:numPr>
        <w:shd w:val="clear" w:color="auto" w:fill="auto"/>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Участник электронного аукциона, получивший аккредитацию на электронной площадке и предоставивший обеспечение заявки на участие в аукционе, вправе участвовать в электронном аукционе, проводимом на этой электронной площадке.</w:t>
      </w:r>
    </w:p>
    <w:p w:rsidR="00DC6D58" w:rsidRPr="00DC6D58" w:rsidRDefault="00DC6D58" w:rsidP="004B1EC4">
      <w:pPr>
        <w:pStyle w:val="7"/>
        <w:numPr>
          <w:ilvl w:val="2"/>
          <w:numId w:val="10"/>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Обеспечение заявки на участие в электронных аукционах предоставляется участником закупки только путем внесения денежных средств.</w:t>
      </w:r>
    </w:p>
    <w:p w:rsidR="00DC6D58" w:rsidRPr="00DC6D58" w:rsidRDefault="00DC6D58" w:rsidP="004B1EC4">
      <w:pPr>
        <w:pStyle w:val="7"/>
        <w:numPr>
          <w:ilvl w:val="2"/>
          <w:numId w:val="10"/>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DC6D58" w:rsidRPr="00DC6D58" w:rsidRDefault="00DC6D58" w:rsidP="004B1EC4">
      <w:pPr>
        <w:pStyle w:val="7"/>
        <w:numPr>
          <w:ilvl w:val="2"/>
          <w:numId w:val="10"/>
        </w:numPr>
        <w:shd w:val="clear" w:color="auto" w:fill="auto"/>
        <w:tabs>
          <w:tab w:val="left" w:pos="1418"/>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аукционе, в отношении денежных средств в размере обеспечения указанной заявки, указанном в Информационной карте электронного аукциона.</w:t>
      </w:r>
    </w:p>
    <w:p w:rsidR="00DC6D58" w:rsidRPr="00DC6D58" w:rsidRDefault="00DC6D58" w:rsidP="004B1EC4">
      <w:pPr>
        <w:pStyle w:val="7"/>
        <w:numPr>
          <w:ilvl w:val="2"/>
          <w:numId w:val="10"/>
        </w:numPr>
        <w:shd w:val="clear" w:color="auto" w:fill="auto"/>
        <w:tabs>
          <w:tab w:val="left" w:pos="1056"/>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данного участника, подавшего указанную заявку, в отношении денежных средств в размере обеспечения указанной заявки.</w:t>
      </w: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jc w:val="center"/>
        <w:rPr>
          <w:rFonts w:ascii="Times New Roman" w:hAnsi="Times New Roman" w:cs="Times New Roman"/>
          <w:b/>
          <w:color w:val="auto"/>
          <w:sz w:val="24"/>
          <w:szCs w:val="24"/>
        </w:rPr>
      </w:pPr>
      <w:r w:rsidRPr="00967C80">
        <w:rPr>
          <w:rFonts w:ascii="Times New Roman" w:eastAsia="Times New Roman" w:hAnsi="Times New Roman" w:cs="Times New Roman"/>
          <w:b/>
          <w:color w:val="auto"/>
          <w:sz w:val="24"/>
          <w:szCs w:val="24"/>
        </w:rPr>
        <w:t xml:space="preserve">Раздел 6. </w:t>
      </w:r>
      <w:r w:rsidRPr="00967C80">
        <w:rPr>
          <w:rFonts w:ascii="Times New Roman" w:hAnsi="Times New Roman" w:cs="Times New Roman"/>
          <w:b/>
          <w:color w:val="auto"/>
          <w:sz w:val="24"/>
          <w:szCs w:val="24"/>
        </w:rPr>
        <w:t>ПОРЯДОК РАССМОТРЕНИЯ ПЕРВЫХ ЧАСТЕЙ ЗАЯВОК НА УЧАСТИЕ В ЭЛЕКТРОННОМ АУКЦИОНЕ</w:t>
      </w:r>
    </w:p>
    <w:p w:rsidR="00967C80" w:rsidRPr="00967C80" w:rsidRDefault="00967C80" w:rsidP="00967C80"/>
    <w:p w:rsidR="00967C80" w:rsidRPr="00967C80" w:rsidRDefault="00967C80" w:rsidP="00967C80">
      <w:pPr>
        <w:pStyle w:val="2"/>
      </w:pPr>
      <w:bookmarkStart w:id="124" w:name="bookmark78"/>
      <w:bookmarkStart w:id="125" w:name="_Toc376103879"/>
      <w:bookmarkStart w:id="126" w:name="_Toc376103975"/>
      <w:bookmarkStart w:id="127" w:name="_Toc376104132"/>
      <w:bookmarkStart w:id="128" w:name="_Toc376104258"/>
      <w:bookmarkStart w:id="129" w:name="_Toc376104405"/>
      <w:bookmarkStart w:id="130" w:name="_Toc376104483"/>
      <w:bookmarkStart w:id="131" w:name="_Toc376104531"/>
      <w:bookmarkStart w:id="132" w:name="_Toc376104596"/>
      <w:bookmarkStart w:id="133" w:name="_Toc376187103"/>
      <w:r>
        <w:t xml:space="preserve">1. </w:t>
      </w:r>
      <w:r w:rsidRPr="00967C80">
        <w:t>Рассмотрение первых частей заявок на участие в электронном аукционе.</w:t>
      </w:r>
      <w:bookmarkEnd w:id="124"/>
      <w:bookmarkEnd w:id="125"/>
      <w:bookmarkEnd w:id="126"/>
      <w:bookmarkEnd w:id="127"/>
      <w:bookmarkEnd w:id="128"/>
      <w:bookmarkEnd w:id="129"/>
      <w:bookmarkEnd w:id="130"/>
      <w:bookmarkEnd w:id="131"/>
      <w:bookmarkEnd w:id="132"/>
      <w:bookmarkEnd w:id="133"/>
    </w:p>
    <w:p w:rsidR="00967C80" w:rsidRPr="00967C80" w:rsidRDefault="00967C80" w:rsidP="00967C80">
      <w:pPr>
        <w:pStyle w:val="7"/>
        <w:shd w:val="clear" w:color="auto" w:fill="auto"/>
        <w:tabs>
          <w:tab w:val="left" w:pos="1162"/>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967C80">
        <w:rPr>
          <w:rFonts w:ascii="Times New Roman" w:hAnsi="Times New Roman" w:cs="Times New Roman"/>
          <w:sz w:val="24"/>
          <w:szCs w:val="24"/>
        </w:rPr>
        <w:t>Комиссия проверяет первые части заявок на участие в электронном аукционе, содер</w:t>
      </w:r>
      <w:r w:rsidR="001A1BB5">
        <w:rPr>
          <w:rFonts w:ascii="Times New Roman" w:hAnsi="Times New Roman" w:cs="Times New Roman"/>
          <w:sz w:val="24"/>
          <w:szCs w:val="24"/>
        </w:rPr>
        <w:t>жащие предусмотренные пунктом 1</w:t>
      </w:r>
      <w:r w:rsidRPr="00967C80">
        <w:rPr>
          <w:rFonts w:ascii="Times New Roman" w:hAnsi="Times New Roman" w:cs="Times New Roman"/>
          <w:sz w:val="24"/>
          <w:szCs w:val="24"/>
        </w:rPr>
        <w:t xml:space="preserve">.2 </w:t>
      </w:r>
      <w:r w:rsidR="001A1BB5">
        <w:rPr>
          <w:rFonts w:ascii="Times New Roman" w:hAnsi="Times New Roman" w:cs="Times New Roman"/>
          <w:sz w:val="24"/>
          <w:szCs w:val="24"/>
        </w:rPr>
        <w:t xml:space="preserve">Раздела 3 </w:t>
      </w:r>
      <w:r w:rsidRPr="00967C80">
        <w:rPr>
          <w:rFonts w:ascii="Times New Roman" w:hAnsi="Times New Roman" w:cs="Times New Roman"/>
          <w:sz w:val="24"/>
          <w:szCs w:val="24"/>
        </w:rPr>
        <w:t>настоящей документации информацию, на соответствие требованиям, установленным настоящей документацией в отношении закупаемых товаров, работ, услуг.</w:t>
      </w:r>
    </w:p>
    <w:p w:rsidR="00967C80" w:rsidRPr="00967C80" w:rsidRDefault="00967C80" w:rsidP="00967C80">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967C80">
        <w:rPr>
          <w:rFonts w:ascii="Times New Roman" w:hAnsi="Times New Roman" w:cs="Times New Roman"/>
          <w:sz w:val="24"/>
          <w:szCs w:val="24"/>
        </w:rPr>
        <w:t>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w:t>
      </w:r>
    </w:p>
    <w:p w:rsidR="00C6169C" w:rsidRDefault="00C6169C" w:rsidP="00967C80"/>
    <w:p w:rsidR="00C6169C" w:rsidRPr="00C6169C" w:rsidRDefault="00C6169C" w:rsidP="004B1EC4">
      <w:pPr>
        <w:pStyle w:val="2"/>
        <w:numPr>
          <w:ilvl w:val="1"/>
          <w:numId w:val="10"/>
        </w:numPr>
        <w:ind w:left="1440" w:hanging="360"/>
      </w:pPr>
      <w:bookmarkStart w:id="134" w:name="bookmark79"/>
      <w:bookmarkStart w:id="135" w:name="_Toc376103880"/>
      <w:bookmarkStart w:id="136" w:name="_Toc376103976"/>
      <w:bookmarkStart w:id="137" w:name="_Toc376104133"/>
      <w:bookmarkStart w:id="138" w:name="_Toc376104259"/>
      <w:bookmarkStart w:id="139" w:name="_Toc376104406"/>
      <w:bookmarkStart w:id="140" w:name="_Toc376104484"/>
      <w:bookmarkStart w:id="141" w:name="_Toc376104532"/>
      <w:bookmarkStart w:id="142" w:name="_Toc376104597"/>
      <w:bookmarkStart w:id="143" w:name="_Toc376187104"/>
      <w:r w:rsidRPr="00C6169C">
        <w:t>Допуск к участию в электронном аукционе.</w:t>
      </w:r>
      <w:bookmarkEnd w:id="134"/>
      <w:bookmarkEnd w:id="135"/>
      <w:bookmarkEnd w:id="136"/>
      <w:bookmarkEnd w:id="137"/>
      <w:bookmarkEnd w:id="138"/>
      <w:bookmarkEnd w:id="139"/>
      <w:bookmarkEnd w:id="140"/>
      <w:bookmarkEnd w:id="141"/>
      <w:bookmarkEnd w:id="142"/>
      <w:bookmarkEnd w:id="143"/>
    </w:p>
    <w:p w:rsidR="00C6169C" w:rsidRPr="00C6169C" w:rsidRDefault="00C6169C" w:rsidP="004B1EC4">
      <w:pPr>
        <w:pStyle w:val="7"/>
        <w:numPr>
          <w:ilvl w:val="2"/>
          <w:numId w:val="10"/>
        </w:numPr>
        <w:shd w:val="clear" w:color="auto" w:fill="auto"/>
        <w:tabs>
          <w:tab w:val="left" w:pos="1157"/>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На основании результатов</w:t>
      </w:r>
      <w:r w:rsidRPr="00C6169C">
        <w:rPr>
          <w:rStyle w:val="5"/>
          <w:sz w:val="24"/>
          <w:szCs w:val="24"/>
        </w:rPr>
        <w:t xml:space="preserve"> </w:t>
      </w:r>
      <w:r w:rsidRPr="00C6169C">
        <w:rPr>
          <w:rStyle w:val="5"/>
          <w:b w:val="0"/>
          <w:sz w:val="24"/>
          <w:szCs w:val="24"/>
        </w:rPr>
        <w:t>рассмотрения первых частей заявок</w:t>
      </w:r>
      <w:r w:rsidRPr="00C6169C">
        <w:rPr>
          <w:rFonts w:ascii="Times New Roman" w:hAnsi="Times New Roman" w:cs="Times New Roman"/>
          <w:sz w:val="24"/>
          <w:szCs w:val="24"/>
        </w:rPr>
        <w:t xml:space="preserve"> на участие в электронном аукционе комиссией принимается одно из следующих решений:</w:t>
      </w:r>
    </w:p>
    <w:p w:rsidR="00C6169C" w:rsidRPr="00C6169C" w:rsidRDefault="00C6169C" w:rsidP="004B1EC4">
      <w:pPr>
        <w:pStyle w:val="7"/>
        <w:numPr>
          <w:ilvl w:val="0"/>
          <w:numId w:val="11"/>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о допуске участника закупки на участие, подавшего заявку на участие в электронном аукционе, к участию в нем и о признании этого участника закупки участником аукциона </w:t>
      </w:r>
    </w:p>
    <w:p w:rsidR="00C6169C" w:rsidRPr="00C6169C" w:rsidRDefault="00C6169C" w:rsidP="004B1EC4">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об отказе в допуске к участию в аукционе.</w:t>
      </w:r>
    </w:p>
    <w:p w:rsidR="00C6169C" w:rsidRPr="00C6169C" w:rsidRDefault="00C6169C" w:rsidP="004B1EC4">
      <w:pPr>
        <w:pStyle w:val="7"/>
        <w:numPr>
          <w:ilvl w:val="2"/>
          <w:numId w:val="10"/>
        </w:numPr>
        <w:shd w:val="clear" w:color="auto" w:fill="auto"/>
        <w:tabs>
          <w:tab w:val="left" w:pos="1114"/>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Участник электронного аукциона не допускается к участию в электронном аукционе в случае:</w:t>
      </w:r>
    </w:p>
    <w:p w:rsidR="00C6169C" w:rsidRPr="00C6169C" w:rsidRDefault="00FE7903" w:rsidP="00FE7903">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6169C">
        <w:rPr>
          <w:rFonts w:ascii="Times New Roman" w:hAnsi="Times New Roman" w:cs="Times New Roman"/>
          <w:sz w:val="24"/>
          <w:szCs w:val="24"/>
        </w:rPr>
        <w:t>- н</w:t>
      </w:r>
      <w:r w:rsidR="00C6169C" w:rsidRPr="00C6169C">
        <w:rPr>
          <w:rFonts w:ascii="Times New Roman" w:hAnsi="Times New Roman" w:cs="Times New Roman"/>
          <w:sz w:val="24"/>
          <w:szCs w:val="24"/>
        </w:rPr>
        <w:t>е</w:t>
      </w:r>
      <w:r w:rsidR="00C6169C">
        <w:rPr>
          <w:rFonts w:ascii="Times New Roman" w:hAnsi="Times New Roman" w:cs="Times New Roman"/>
          <w:sz w:val="24"/>
          <w:szCs w:val="24"/>
        </w:rPr>
        <w:t xml:space="preserve"> </w:t>
      </w:r>
      <w:r w:rsidR="00C6169C" w:rsidRPr="00C6169C">
        <w:rPr>
          <w:rFonts w:ascii="Times New Roman" w:hAnsi="Times New Roman" w:cs="Times New Roman"/>
          <w:sz w:val="24"/>
          <w:szCs w:val="24"/>
        </w:rPr>
        <w:t>предоставления информ</w:t>
      </w:r>
      <w:r w:rsidR="00C6169C">
        <w:rPr>
          <w:rFonts w:ascii="Times New Roman" w:hAnsi="Times New Roman" w:cs="Times New Roman"/>
          <w:sz w:val="24"/>
          <w:szCs w:val="24"/>
        </w:rPr>
        <w:t>ации, предусмотренной пунктом 1</w:t>
      </w:r>
      <w:r w:rsidR="00C6169C" w:rsidRPr="00C6169C">
        <w:rPr>
          <w:rFonts w:ascii="Times New Roman" w:hAnsi="Times New Roman" w:cs="Times New Roman"/>
          <w:sz w:val="24"/>
          <w:szCs w:val="24"/>
        </w:rPr>
        <w:t>.2.</w:t>
      </w:r>
      <w:r w:rsidR="00C6169C">
        <w:rPr>
          <w:rFonts w:ascii="Times New Roman" w:hAnsi="Times New Roman" w:cs="Times New Roman"/>
          <w:sz w:val="24"/>
          <w:szCs w:val="24"/>
        </w:rPr>
        <w:t xml:space="preserve"> Раздела 3</w:t>
      </w:r>
      <w:r w:rsidR="00C6169C" w:rsidRPr="00C6169C">
        <w:rPr>
          <w:rFonts w:ascii="Times New Roman" w:hAnsi="Times New Roman" w:cs="Times New Roman"/>
          <w:sz w:val="24"/>
          <w:szCs w:val="24"/>
        </w:rPr>
        <w:t xml:space="preserve"> настоящей документации или предоставления недостоверной информации;</w:t>
      </w:r>
    </w:p>
    <w:p w:rsidR="00C6169C" w:rsidRPr="00C6169C" w:rsidRDefault="00C6169C" w:rsidP="004B1EC4">
      <w:pPr>
        <w:pStyle w:val="7"/>
        <w:numPr>
          <w:ilvl w:val="0"/>
          <w:numId w:val="11"/>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соответствия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требованиям документации.</w:t>
      </w:r>
    </w:p>
    <w:p w:rsidR="00C6169C" w:rsidRPr="00C6169C" w:rsidRDefault="00C6169C" w:rsidP="004B1EC4">
      <w:pPr>
        <w:pStyle w:val="7"/>
        <w:numPr>
          <w:ilvl w:val="2"/>
          <w:numId w:val="10"/>
        </w:numPr>
        <w:shd w:val="clear" w:color="auto" w:fill="auto"/>
        <w:tabs>
          <w:tab w:val="left" w:pos="115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C6169C" w:rsidRPr="00C6169C" w:rsidRDefault="00C6169C" w:rsidP="004B1EC4">
      <w:pPr>
        <w:pStyle w:val="7"/>
        <w:numPr>
          <w:ilvl w:val="2"/>
          <w:numId w:val="10"/>
        </w:numPr>
        <w:shd w:val="clear" w:color="auto" w:fill="auto"/>
        <w:tabs>
          <w:tab w:val="left" w:pos="1138"/>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В течение одного часа с момента поступления оператору электронной площадки указанного в пункте 2.3 </w:t>
      </w:r>
      <w:r w:rsidR="00B66A40">
        <w:rPr>
          <w:rFonts w:ascii="Times New Roman" w:hAnsi="Times New Roman" w:cs="Times New Roman"/>
          <w:sz w:val="24"/>
          <w:szCs w:val="24"/>
        </w:rPr>
        <w:t xml:space="preserve">раздела 6 </w:t>
      </w:r>
      <w:r w:rsidRPr="00C6169C">
        <w:rPr>
          <w:rFonts w:ascii="Times New Roman" w:hAnsi="Times New Roman" w:cs="Times New Roman"/>
          <w:sz w:val="24"/>
          <w:szCs w:val="24"/>
        </w:rPr>
        <w:t>настоящей документации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w:t>
      </w:r>
    </w:p>
    <w:p w:rsidR="00C6169C" w:rsidRPr="00C6169C" w:rsidRDefault="00C6169C" w:rsidP="00C6169C">
      <w:pPr>
        <w:pStyle w:val="7"/>
        <w:shd w:val="clear" w:color="auto" w:fill="auto"/>
        <w:tabs>
          <w:tab w:val="left" w:pos="1138"/>
        </w:tabs>
        <w:spacing w:before="0" w:line="240" w:lineRule="auto"/>
        <w:ind w:firstLine="709"/>
        <w:jc w:val="both"/>
        <w:rPr>
          <w:rFonts w:ascii="Times New Roman" w:hAnsi="Times New Roman" w:cs="Times New Roman"/>
          <w:sz w:val="24"/>
          <w:szCs w:val="24"/>
        </w:rPr>
      </w:pPr>
    </w:p>
    <w:p w:rsidR="00C6169C" w:rsidRPr="00C6169C" w:rsidRDefault="00C6169C" w:rsidP="004B1EC4">
      <w:pPr>
        <w:pStyle w:val="2"/>
        <w:numPr>
          <w:ilvl w:val="1"/>
          <w:numId w:val="10"/>
        </w:numPr>
        <w:ind w:left="1440" w:hanging="360"/>
      </w:pPr>
      <w:bookmarkStart w:id="144" w:name="bookmark80"/>
      <w:bookmarkStart w:id="145" w:name="_Toc376103881"/>
      <w:bookmarkStart w:id="146" w:name="_Toc376103977"/>
      <w:bookmarkStart w:id="147" w:name="_Toc376104134"/>
      <w:bookmarkStart w:id="148" w:name="_Toc376104260"/>
      <w:bookmarkStart w:id="149" w:name="_Toc376104407"/>
      <w:bookmarkStart w:id="150" w:name="_Toc376104485"/>
      <w:bookmarkStart w:id="151" w:name="_Toc376104533"/>
      <w:bookmarkStart w:id="152" w:name="_Toc376104598"/>
      <w:bookmarkStart w:id="153" w:name="_Toc376187105"/>
      <w:r w:rsidRPr="00C6169C">
        <w:t>Признание электронного аукциона несостоявшимся.</w:t>
      </w:r>
      <w:bookmarkEnd w:id="144"/>
      <w:bookmarkEnd w:id="145"/>
      <w:bookmarkEnd w:id="146"/>
      <w:bookmarkEnd w:id="147"/>
      <w:bookmarkEnd w:id="148"/>
      <w:bookmarkEnd w:id="149"/>
      <w:bookmarkEnd w:id="150"/>
      <w:bookmarkEnd w:id="151"/>
      <w:bookmarkEnd w:id="152"/>
      <w:bookmarkEnd w:id="153"/>
    </w:p>
    <w:p w:rsidR="00C6169C" w:rsidRPr="00C6169C" w:rsidRDefault="00C6169C" w:rsidP="004B1EC4">
      <w:pPr>
        <w:pStyle w:val="7"/>
        <w:numPr>
          <w:ilvl w:val="2"/>
          <w:numId w:val="10"/>
        </w:numPr>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Электронный аукцион признается несостоявшимся в случае: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3.1.1. если по окончании срока подачи заявок на участие в электронном аукционе:</w:t>
      </w:r>
    </w:p>
    <w:p w:rsidR="00C6169C" w:rsidRPr="00C6169C" w:rsidRDefault="00C6169C" w:rsidP="004B1EC4">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подана только одна заявка на участие в электронном аукционе;</w:t>
      </w:r>
    </w:p>
    <w:p w:rsidR="00C6169C" w:rsidRPr="00C6169C" w:rsidRDefault="00C6169C" w:rsidP="004B1EC4">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не подана ни одна заявка на участие в электронном аукционе;</w:t>
      </w:r>
    </w:p>
    <w:p w:rsidR="00C6169C" w:rsidRPr="00C6169C" w:rsidRDefault="00C6169C" w:rsidP="00C6169C">
      <w:pPr>
        <w:pStyle w:val="7"/>
        <w:shd w:val="clear" w:color="auto" w:fill="auto"/>
        <w:tabs>
          <w:tab w:val="left" w:pos="76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3.1.2.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3.1.3. 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B92A50" w:rsidRPr="007D113B" w:rsidRDefault="00C6169C" w:rsidP="004B1EC4">
      <w:pPr>
        <w:pStyle w:val="7"/>
        <w:numPr>
          <w:ilvl w:val="2"/>
          <w:numId w:val="10"/>
        </w:numPr>
        <w:shd w:val="clear" w:color="auto" w:fill="auto"/>
        <w:tabs>
          <w:tab w:val="left" w:pos="1085"/>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В случае</w:t>
      </w:r>
      <w:r w:rsidRPr="00C6169C">
        <w:rPr>
          <w:rStyle w:val="42"/>
          <w:sz w:val="24"/>
          <w:szCs w:val="24"/>
        </w:rPr>
        <w:t xml:space="preserve"> </w:t>
      </w:r>
      <w:r w:rsidRPr="00C6169C">
        <w:rPr>
          <w:rStyle w:val="42"/>
          <w:b w:val="0"/>
          <w:sz w:val="24"/>
          <w:szCs w:val="24"/>
        </w:rPr>
        <w:t>признания аукциона несостоявшимся</w:t>
      </w:r>
      <w:r w:rsidRPr="00C6169C">
        <w:rPr>
          <w:rFonts w:ascii="Times New Roman" w:hAnsi="Times New Roman" w:cs="Times New Roman"/>
          <w:sz w:val="24"/>
          <w:szCs w:val="24"/>
        </w:rPr>
        <w:t xml:space="preserve"> по </w:t>
      </w:r>
      <w:r>
        <w:rPr>
          <w:rFonts w:ascii="Times New Roman" w:hAnsi="Times New Roman" w:cs="Times New Roman"/>
          <w:sz w:val="24"/>
          <w:szCs w:val="24"/>
        </w:rPr>
        <w:t xml:space="preserve">основаниям, указанным в пункте </w:t>
      </w:r>
      <w:r w:rsidRPr="00C6169C">
        <w:rPr>
          <w:rFonts w:ascii="Times New Roman" w:hAnsi="Times New Roman" w:cs="Times New Roman"/>
          <w:sz w:val="24"/>
          <w:szCs w:val="24"/>
        </w:rPr>
        <w:t xml:space="preserve">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направляется заказчиком, уполномоченным органом оператору электронной площадки и размещается </w:t>
      </w:r>
      <w:r w:rsidRPr="007D113B">
        <w:rPr>
          <w:rFonts w:ascii="Times New Roman" w:hAnsi="Times New Roman" w:cs="Times New Roman"/>
          <w:sz w:val="24"/>
          <w:szCs w:val="24"/>
        </w:rPr>
        <w:t>на официальном сайте</w:t>
      </w:r>
      <w:r w:rsidR="00FB2FD3"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w:t>
      </w:r>
    </w:p>
    <w:p w:rsidR="00FB2FD3" w:rsidRPr="00FB2FD3" w:rsidRDefault="00FB2FD3" w:rsidP="00FB2FD3">
      <w:pPr>
        <w:pStyle w:val="7"/>
        <w:shd w:val="clear" w:color="auto" w:fill="auto"/>
        <w:tabs>
          <w:tab w:val="left" w:pos="1085"/>
        </w:tabs>
        <w:spacing w:before="0" w:line="240" w:lineRule="auto"/>
        <w:jc w:val="both"/>
        <w:rPr>
          <w:rFonts w:ascii="Times New Roman" w:hAnsi="Times New Roman" w:cs="Times New Roman"/>
          <w:sz w:val="24"/>
          <w:szCs w:val="24"/>
        </w:rPr>
      </w:pPr>
    </w:p>
    <w:p w:rsidR="00B92A50" w:rsidRPr="002D5F27" w:rsidRDefault="00B92A50" w:rsidP="004B1EC4">
      <w:pPr>
        <w:pStyle w:val="2"/>
        <w:numPr>
          <w:ilvl w:val="1"/>
          <w:numId w:val="10"/>
        </w:numPr>
        <w:ind w:left="1440" w:hanging="360"/>
      </w:pPr>
      <w:bookmarkStart w:id="154" w:name="bookmark81"/>
      <w:bookmarkStart w:id="155" w:name="_Toc376103882"/>
      <w:bookmarkStart w:id="156" w:name="_Toc376103978"/>
      <w:bookmarkStart w:id="157" w:name="_Toc376104135"/>
      <w:bookmarkStart w:id="158" w:name="_Toc376104261"/>
      <w:bookmarkStart w:id="159" w:name="_Toc376104408"/>
      <w:bookmarkStart w:id="160" w:name="_Toc376104486"/>
      <w:bookmarkStart w:id="161" w:name="_Toc376104534"/>
      <w:bookmarkStart w:id="162" w:name="_Toc376104599"/>
      <w:bookmarkStart w:id="163" w:name="_Toc376187106"/>
      <w:r w:rsidRPr="002D5F27">
        <w:t>Последствия признания электронного аукциона несостоявшимся при рассмотрении первых частей заявок.</w:t>
      </w:r>
      <w:bookmarkEnd w:id="154"/>
      <w:bookmarkEnd w:id="155"/>
      <w:bookmarkEnd w:id="156"/>
      <w:bookmarkEnd w:id="157"/>
      <w:bookmarkEnd w:id="158"/>
      <w:bookmarkEnd w:id="159"/>
      <w:bookmarkEnd w:id="160"/>
      <w:bookmarkEnd w:id="161"/>
      <w:bookmarkEnd w:id="162"/>
      <w:bookmarkEnd w:id="163"/>
    </w:p>
    <w:p w:rsidR="00B92A50" w:rsidRPr="00AE36E5" w:rsidRDefault="00B92A50" w:rsidP="004B1EC4">
      <w:pPr>
        <w:numPr>
          <w:ilvl w:val="2"/>
          <w:numId w:val="10"/>
        </w:numPr>
        <w:autoSpaceDE w:val="0"/>
        <w:autoSpaceDN w:val="0"/>
        <w:adjustRightInd w:val="0"/>
        <w:ind w:firstLine="709"/>
        <w:rPr>
          <w:lang w:eastAsia="x-none"/>
        </w:rPr>
      </w:pPr>
      <w:r w:rsidRPr="00AE36E5">
        <w:rPr>
          <w:lang w:val="x-none" w:eastAsia="x-none"/>
        </w:rPr>
        <w:t xml:space="preserve">В случае, если электронный аукцион признан несостоявшимся </w:t>
      </w:r>
      <w:r w:rsidRPr="00AE36E5">
        <w:rPr>
          <w:lang w:eastAsia="x-none"/>
        </w:rPr>
        <w:t xml:space="preserve">в связи с тем, </w:t>
      </w:r>
      <w:r w:rsidRPr="00AE36E5">
        <w:rPr>
          <w:lang w:val="x-none" w:eastAsia="x-none"/>
        </w:rPr>
        <w:t>что по окончании срока подачи заявок на участие в аукционе подана только одна заявка на участие в нем оператор электронной площадки не позднее рабочего дня, следующего за датой окончания срока подачи заявок на участие в аукционе, направляет заказчику, уполномоченному органу обе части этой заявки, а также документы подавшего ее участника аукциона, предусмотренные пунктами 2-6 и 8 части 2 статьи 61 Федерального закона</w:t>
      </w:r>
      <w:r w:rsidRPr="00AE36E5">
        <w:rPr>
          <w:lang w:eastAsia="x-none"/>
        </w:rPr>
        <w:t xml:space="preserve"> и</w:t>
      </w:r>
      <w:r w:rsidRPr="00AE36E5">
        <w:rPr>
          <w:lang w:val="x-none" w:eastAsia="x-none"/>
        </w:rPr>
        <w:t xml:space="preserve">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r w:rsidRPr="00AE36E5">
        <w:rPr>
          <w:lang w:eastAsia="x-none"/>
        </w:rPr>
        <w:t>.</w:t>
      </w:r>
    </w:p>
    <w:p w:rsidR="00B92A50" w:rsidRPr="00AE36E5" w:rsidRDefault="00B92A50" w:rsidP="004B1EC4">
      <w:pPr>
        <w:numPr>
          <w:ilvl w:val="2"/>
          <w:numId w:val="10"/>
        </w:numPr>
        <w:autoSpaceDE w:val="0"/>
        <w:autoSpaceDN w:val="0"/>
        <w:adjustRightInd w:val="0"/>
        <w:ind w:firstLine="709"/>
        <w:rPr>
          <w:lang w:val="x-none" w:eastAsia="x-none"/>
        </w:rPr>
      </w:pPr>
      <w:r w:rsidRPr="00AE36E5">
        <w:rPr>
          <w:lang w:val="x-none" w:eastAsia="x-none"/>
        </w:rPr>
        <w:t xml:space="preserve">В течение трех рабочих дней с </w:t>
      </w:r>
      <w:r w:rsidRPr="00AE36E5">
        <w:rPr>
          <w:lang w:eastAsia="x-none"/>
        </w:rPr>
        <w:t xml:space="preserve">даты получения единственной заявки на участие </w:t>
      </w:r>
      <w:r w:rsidRPr="00AE36E5">
        <w:rPr>
          <w:lang w:val="x-none" w:eastAsia="x-none"/>
        </w:rPr>
        <w:t>в электронном аукционе</w:t>
      </w:r>
      <w:r w:rsidRPr="00AE36E5">
        <w:rPr>
          <w:lang w:eastAsia="x-none"/>
        </w:rPr>
        <w:t xml:space="preserve"> и </w:t>
      </w:r>
      <w:r w:rsidR="00BF77FB">
        <w:rPr>
          <w:lang w:eastAsia="x-none"/>
        </w:rPr>
        <w:t xml:space="preserve">документов, указанных в пункте </w:t>
      </w:r>
      <w:r w:rsidRPr="00AE36E5">
        <w:rPr>
          <w:lang w:eastAsia="x-none"/>
        </w:rPr>
        <w:t xml:space="preserve">4.1 </w:t>
      </w:r>
      <w:r w:rsidR="00B66A40">
        <w:rPr>
          <w:lang w:eastAsia="x-none"/>
        </w:rPr>
        <w:t xml:space="preserve">раздела 6 </w:t>
      </w:r>
      <w:r w:rsidRPr="00AE36E5">
        <w:rPr>
          <w:lang w:eastAsia="x-none"/>
        </w:rPr>
        <w:t>настоящей документации,</w:t>
      </w:r>
      <w:r w:rsidRPr="00AE36E5">
        <w:rPr>
          <w:lang w:val="x-none" w:eastAsia="x-none"/>
        </w:rPr>
        <w:t xml:space="preserve"> комиссия рассматривает эту заявку и эти документы на предмет соответстви</w:t>
      </w:r>
      <w:r w:rsidRPr="00AE36E5">
        <w:rPr>
          <w:lang w:eastAsia="x-none"/>
        </w:rPr>
        <w:t>я</w:t>
      </w:r>
      <w:r w:rsidRPr="00AE36E5">
        <w:rPr>
          <w:lang w:val="x-none" w:eastAsia="x-none"/>
        </w:rPr>
        <w:t xml:space="preserve"> требованиям Федерального закона и настоящей документации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B92A50" w:rsidRPr="00AE36E5" w:rsidRDefault="00B92A50" w:rsidP="004B1EC4">
      <w:pPr>
        <w:numPr>
          <w:ilvl w:val="2"/>
          <w:numId w:val="10"/>
        </w:numPr>
        <w:autoSpaceDE w:val="0"/>
        <w:autoSpaceDN w:val="0"/>
        <w:adjustRightInd w:val="0"/>
        <w:ind w:firstLine="709"/>
      </w:pPr>
      <w:r w:rsidRPr="00AE36E5">
        <w:t xml:space="preserve">В случае, если </w:t>
      </w:r>
      <w:r w:rsidRPr="00AE36E5">
        <w:rPr>
          <w:lang w:val="x-none" w:eastAsia="x-none"/>
        </w:rPr>
        <w:t xml:space="preserve">электронный аукцион признан не состоявшимся по основанию, предусмотренному </w:t>
      </w:r>
      <w:hyperlink r:id="rId11" w:history="1">
        <w:r w:rsidRPr="00AE36E5">
          <w:rPr>
            <w:lang w:val="x-none" w:eastAsia="x-none"/>
          </w:rPr>
          <w:t>частью 8 статьи 67</w:t>
        </w:r>
      </w:hyperlink>
      <w:r w:rsidRPr="00AE36E5">
        <w:rPr>
          <w:lang w:val="x-none" w:eastAsia="x-none"/>
        </w:rPr>
        <w:t xml:space="preserve"> Федерального закона в связи с тем, что комиссией принято решение о признании только одного участника закупки, подавшего заявку на </w:t>
      </w:r>
      <w:r w:rsidRPr="00AE36E5">
        <w:rPr>
          <w:lang w:val="x-none" w:eastAsia="x-none"/>
        </w:rPr>
        <w:lastRenderedPageBreak/>
        <w:t xml:space="preserve">участие в аукционе, его участником, </w:t>
      </w:r>
      <w:r w:rsidR="00CF212D" w:rsidRPr="00AE36E5">
        <w:rPr>
          <w:lang w:val="x-none" w:eastAsia="x-none"/>
        </w:rPr>
        <w:t>оператор</w:t>
      </w:r>
      <w:r w:rsidRPr="00AE36E5">
        <w:rPr>
          <w:lang w:val="x-none" w:eastAsia="x-none"/>
        </w:rPr>
        <w:t xml:space="preserve"> электронной площадки в течение одного часа после размещения на электронной площадке протокола, указанного в </w:t>
      </w:r>
      <w:hyperlink r:id="rId12" w:history="1">
        <w:r w:rsidRPr="00AE36E5">
          <w:rPr>
            <w:lang w:val="x-none" w:eastAsia="x-none"/>
          </w:rPr>
          <w:t>части 6 статьи 67</w:t>
        </w:r>
      </w:hyperlink>
      <w:r w:rsidRPr="00AE36E5">
        <w:rPr>
          <w:lang w:val="x-none" w:eastAsia="x-none"/>
        </w:rPr>
        <w:t xml:space="preserve"> Федерального закона, обязан направить заказчику вторую часть заявки на участие в аукционе, поданной данным участником, а также документы данного участника, предусмотренные </w:t>
      </w:r>
      <w:hyperlink r:id="rId13" w:history="1">
        <w:r w:rsidRPr="00AE36E5">
          <w:rPr>
            <w:lang w:val="x-none" w:eastAsia="x-none"/>
          </w:rPr>
          <w:t>пунктами 2</w:t>
        </w:r>
      </w:hyperlink>
      <w:r w:rsidRPr="00AE36E5">
        <w:rPr>
          <w:lang w:val="x-none" w:eastAsia="x-none"/>
        </w:rPr>
        <w:t xml:space="preserve"> - </w:t>
      </w:r>
      <w:hyperlink r:id="rId14" w:history="1">
        <w:r w:rsidRPr="00AE36E5">
          <w:rPr>
            <w:lang w:val="x-none" w:eastAsia="x-none"/>
          </w:rPr>
          <w:t>6</w:t>
        </w:r>
      </w:hyperlink>
      <w:r w:rsidRPr="00AE36E5">
        <w:rPr>
          <w:lang w:val="x-none" w:eastAsia="x-none"/>
        </w:rPr>
        <w:t xml:space="preserve"> и </w:t>
      </w:r>
      <w:hyperlink r:id="rId15" w:history="1">
        <w:r w:rsidRPr="00AE36E5">
          <w:rPr>
            <w:lang w:val="x-none" w:eastAsia="x-none"/>
          </w:rPr>
          <w:t>8 части 2 статьи 61</w:t>
        </w:r>
      </w:hyperlink>
      <w:r w:rsidRPr="00AE36E5">
        <w:t xml:space="preserve"> Федерального закона и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B92A50" w:rsidRPr="00AE36E5" w:rsidRDefault="00B92A50" w:rsidP="004B1EC4">
      <w:pPr>
        <w:numPr>
          <w:ilvl w:val="2"/>
          <w:numId w:val="10"/>
        </w:numPr>
        <w:autoSpaceDE w:val="0"/>
        <w:autoSpaceDN w:val="0"/>
        <w:adjustRightInd w:val="0"/>
        <w:ind w:firstLine="709"/>
      </w:pPr>
      <w:r w:rsidRPr="00AE36E5">
        <w:t xml:space="preserve">Комиссия в течение трех рабочих дней с даты получения заказчиком второй части этой заявки единственного участника аукциона и документов, указанных в </w:t>
      </w:r>
      <w:hyperlink r:id="rId16" w:history="1">
        <w:r w:rsidRPr="00AE36E5">
          <w:t xml:space="preserve">пункте </w:t>
        </w:r>
      </w:hyperlink>
      <w:r w:rsidRPr="00AE36E5">
        <w:t xml:space="preserve">4.3 </w:t>
      </w:r>
      <w:r w:rsidR="00B66A40">
        <w:t xml:space="preserve">раздела 6 </w:t>
      </w:r>
      <w:r w:rsidRPr="00AE36E5">
        <w:t>настоящей документации, рассматривает данную заявку и указанные документы на предмет соответствия требованиям Федерального закона и документации об аукционе и направляет оператору электронной площадки протокол рассмотрения заявки единственного участника аукциона, подписанный членами комиссии.</w:t>
      </w:r>
    </w:p>
    <w:p w:rsidR="00B92A50" w:rsidRPr="00BF77FB" w:rsidRDefault="00B92A50" w:rsidP="004B1EC4">
      <w:pPr>
        <w:pStyle w:val="7"/>
        <w:numPr>
          <w:ilvl w:val="2"/>
          <w:numId w:val="10"/>
        </w:numPr>
        <w:shd w:val="clear" w:color="auto" w:fill="auto"/>
        <w:tabs>
          <w:tab w:val="left" w:pos="1051"/>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Контракт с единственным участником аукциона, если этот участник и поданная им заявка на участие в аукционе признаны соответствующими требованиям Федерального закона и документации об аукционе, заключается в соответствии с пунктом 25 части 1 статьи 93 Федерального закона в порядке, установленном статьей 70 Федерального закона.</w:t>
      </w:r>
    </w:p>
    <w:p w:rsidR="00B92A50" w:rsidRPr="00BF77FB" w:rsidRDefault="00B92A50" w:rsidP="004B1EC4">
      <w:pPr>
        <w:pStyle w:val="7"/>
        <w:numPr>
          <w:ilvl w:val="2"/>
          <w:numId w:val="10"/>
        </w:numPr>
        <w:shd w:val="clear" w:color="auto" w:fill="auto"/>
        <w:tabs>
          <w:tab w:val="left" w:pos="1090"/>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Заключение контракта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w:t>
      </w:r>
    </w:p>
    <w:p w:rsidR="0048626C" w:rsidRDefault="0048626C" w:rsidP="00B92A50">
      <w:pPr>
        <w:tabs>
          <w:tab w:val="left" w:pos="1290"/>
        </w:tabs>
      </w:pPr>
      <w:r>
        <w:t xml:space="preserve"> </w:t>
      </w:r>
    </w:p>
    <w:p w:rsidR="0048626C" w:rsidRDefault="0048626C" w:rsidP="0048626C">
      <w:pPr>
        <w:pStyle w:val="10"/>
        <w:spacing w:before="0"/>
        <w:rPr>
          <w:rFonts w:ascii="Times New Roman" w:hAnsi="Times New Roman" w:cs="Times New Roman"/>
          <w:b/>
          <w:color w:val="auto"/>
          <w:sz w:val="24"/>
          <w:szCs w:val="24"/>
        </w:rPr>
      </w:pPr>
      <w:r>
        <w:tab/>
      </w:r>
      <w:bookmarkStart w:id="164" w:name="bookmark82"/>
      <w:bookmarkStart w:id="165" w:name="_Toc376103883"/>
      <w:bookmarkStart w:id="166" w:name="_Toc376103979"/>
      <w:bookmarkStart w:id="167" w:name="_Toc376104136"/>
      <w:bookmarkStart w:id="168" w:name="_Toc376104262"/>
      <w:bookmarkStart w:id="169" w:name="_Toc376104409"/>
      <w:bookmarkStart w:id="170" w:name="_Toc376104487"/>
      <w:bookmarkStart w:id="171" w:name="_Toc376104535"/>
      <w:bookmarkStart w:id="172" w:name="_Toc376104600"/>
      <w:bookmarkStart w:id="173" w:name="_Toc376187107"/>
      <w:bookmarkStart w:id="174" w:name="_Toc376187178"/>
      <w:r w:rsidRPr="0048626C">
        <w:rPr>
          <w:rFonts w:ascii="Times New Roman" w:hAnsi="Times New Roman" w:cs="Times New Roman"/>
          <w:b/>
          <w:color w:val="auto"/>
          <w:sz w:val="24"/>
          <w:szCs w:val="24"/>
        </w:rPr>
        <w:t>Раздел 7.  ПОРЯДОК ПРОВЕДЕНИЯ ЭЛЕКТРОННОГО АУКЦИОНА</w:t>
      </w:r>
      <w:bookmarkEnd w:id="164"/>
      <w:bookmarkEnd w:id="165"/>
      <w:bookmarkEnd w:id="166"/>
      <w:bookmarkEnd w:id="167"/>
      <w:bookmarkEnd w:id="168"/>
      <w:bookmarkEnd w:id="169"/>
      <w:bookmarkEnd w:id="170"/>
      <w:bookmarkEnd w:id="171"/>
      <w:bookmarkEnd w:id="172"/>
      <w:bookmarkEnd w:id="173"/>
      <w:bookmarkEnd w:id="174"/>
    </w:p>
    <w:p w:rsidR="0048626C" w:rsidRPr="0048626C" w:rsidRDefault="0048626C" w:rsidP="0048626C"/>
    <w:p w:rsidR="0048626C" w:rsidRPr="0048626C" w:rsidRDefault="0048626C" w:rsidP="0048626C">
      <w:pPr>
        <w:pStyle w:val="2"/>
      </w:pPr>
      <w:bookmarkStart w:id="175" w:name="bookmark83"/>
      <w:bookmarkStart w:id="176" w:name="_Toc376103884"/>
      <w:bookmarkStart w:id="177" w:name="_Toc376103980"/>
      <w:bookmarkStart w:id="178" w:name="_Toc376104137"/>
      <w:bookmarkStart w:id="179" w:name="_Toc376104263"/>
      <w:bookmarkStart w:id="180" w:name="_Toc376104410"/>
      <w:bookmarkStart w:id="181" w:name="_Toc376104488"/>
      <w:bookmarkStart w:id="182" w:name="_Toc376104536"/>
      <w:bookmarkStart w:id="183" w:name="_Toc376104601"/>
      <w:bookmarkStart w:id="184" w:name="_Toc376187108"/>
      <w:r>
        <w:t>1</w:t>
      </w:r>
      <w:r w:rsidRPr="0048626C">
        <w:t>. Условия участия.</w:t>
      </w:r>
      <w:bookmarkEnd w:id="175"/>
      <w:bookmarkEnd w:id="176"/>
      <w:bookmarkEnd w:id="177"/>
      <w:bookmarkEnd w:id="178"/>
      <w:bookmarkEnd w:id="179"/>
      <w:bookmarkEnd w:id="180"/>
      <w:bookmarkEnd w:id="181"/>
      <w:bookmarkEnd w:id="182"/>
      <w:bookmarkEnd w:id="183"/>
      <w:bookmarkEnd w:id="184"/>
    </w:p>
    <w:p w:rsidR="0048626C" w:rsidRPr="0048626C" w:rsidRDefault="0048626C" w:rsidP="0048626C">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48626C">
        <w:rPr>
          <w:rFonts w:ascii="Times New Roman" w:hAnsi="Times New Roman" w:cs="Times New Roman"/>
          <w:sz w:val="24"/>
          <w:szCs w:val="24"/>
        </w:rPr>
        <w:t>.1.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аукционе.</w:t>
      </w:r>
    </w:p>
    <w:p w:rsidR="00C427F5" w:rsidRPr="001D6D7A" w:rsidRDefault="00C427F5" w:rsidP="0048626C">
      <w:pPr>
        <w:tabs>
          <w:tab w:val="left" w:pos="1290"/>
        </w:tabs>
      </w:pPr>
    </w:p>
    <w:p w:rsidR="00C427F5" w:rsidRPr="00C427F5" w:rsidRDefault="00C427F5" w:rsidP="004B1EC4">
      <w:pPr>
        <w:pStyle w:val="2"/>
        <w:numPr>
          <w:ilvl w:val="0"/>
          <w:numId w:val="9"/>
        </w:numPr>
      </w:pPr>
      <w:bookmarkStart w:id="185" w:name="bookmark84"/>
      <w:bookmarkStart w:id="186" w:name="_Toc376103981"/>
      <w:bookmarkStart w:id="187" w:name="_Toc376104138"/>
      <w:bookmarkStart w:id="188" w:name="_Toc376104264"/>
      <w:bookmarkStart w:id="189" w:name="_Toc376104411"/>
      <w:bookmarkStart w:id="190" w:name="_Toc376104489"/>
      <w:bookmarkStart w:id="191" w:name="_Toc376104537"/>
      <w:bookmarkStart w:id="192" w:name="_Toc376104602"/>
      <w:bookmarkStart w:id="193" w:name="_Toc376187109"/>
      <w:r w:rsidRPr="00C427F5">
        <w:t>Дата и время проведения электронного аукциона.</w:t>
      </w:r>
      <w:bookmarkEnd w:id="185"/>
      <w:bookmarkEnd w:id="186"/>
      <w:bookmarkEnd w:id="187"/>
      <w:bookmarkEnd w:id="188"/>
      <w:bookmarkEnd w:id="189"/>
      <w:bookmarkEnd w:id="190"/>
      <w:bookmarkEnd w:id="191"/>
      <w:bookmarkEnd w:id="192"/>
      <w:bookmarkEnd w:id="193"/>
    </w:p>
    <w:p w:rsidR="00C427F5" w:rsidRPr="00C427F5" w:rsidRDefault="00C427F5" w:rsidP="00C427F5">
      <w:pPr>
        <w:pStyle w:val="7"/>
        <w:shd w:val="clear" w:color="auto" w:fill="auto"/>
        <w:tabs>
          <w:tab w:val="left" w:pos="567"/>
          <w:tab w:val="left" w:pos="709"/>
          <w:tab w:val="left" w:pos="113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Pr="00C427F5">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C427F5" w:rsidRPr="00C427F5" w:rsidRDefault="00C427F5" w:rsidP="00C427F5">
      <w:pPr>
        <w:pStyle w:val="7"/>
        <w:shd w:val="clear" w:color="auto" w:fill="auto"/>
        <w:tabs>
          <w:tab w:val="left" w:pos="11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C427F5">
        <w:rPr>
          <w:rFonts w:ascii="Times New Roman" w:hAnsi="Times New Roman" w:cs="Times New Roman"/>
          <w:sz w:val="24"/>
          <w:szCs w:val="24"/>
        </w:rPr>
        <w:t xml:space="preserve">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w:t>
      </w:r>
      <w:r>
        <w:rPr>
          <w:rFonts w:ascii="Times New Roman" w:hAnsi="Times New Roman" w:cs="Times New Roman"/>
          <w:sz w:val="24"/>
          <w:szCs w:val="24"/>
        </w:rPr>
        <w:t>участие в электронном аукционе.</w:t>
      </w:r>
    </w:p>
    <w:p w:rsidR="00C427F5" w:rsidRDefault="00C427F5" w:rsidP="00C427F5"/>
    <w:p w:rsidR="00C427F5" w:rsidRPr="00C427F5" w:rsidRDefault="00C427F5" w:rsidP="00C427F5">
      <w:pPr>
        <w:pStyle w:val="2"/>
      </w:pPr>
      <w:r>
        <w:t xml:space="preserve">3. </w:t>
      </w:r>
      <w:r w:rsidRPr="00C427F5">
        <w:t>Проведение электронного аукциона.</w:t>
      </w:r>
    </w:p>
    <w:p w:rsidR="00C427F5" w:rsidRDefault="00C427F5" w:rsidP="00C427F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427F5">
        <w:rPr>
          <w:rFonts w:ascii="Times New Roman" w:hAnsi="Times New Roman" w:cs="Times New Roman"/>
          <w:sz w:val="24"/>
          <w:szCs w:val="24"/>
        </w:rPr>
        <w:t xml:space="preserve">.1.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w:t>
      </w:r>
      <w:r>
        <w:rPr>
          <w:rFonts w:ascii="Times New Roman" w:hAnsi="Times New Roman" w:cs="Times New Roman"/>
          <w:sz w:val="24"/>
          <w:szCs w:val="24"/>
        </w:rPr>
        <w:t>статьей 68 Федерального закона.</w:t>
      </w:r>
    </w:p>
    <w:p w:rsidR="00C427F5" w:rsidRDefault="00C427F5" w:rsidP="00C427F5">
      <w:pPr>
        <w:tabs>
          <w:tab w:val="left" w:pos="720"/>
        </w:tabs>
        <w:autoSpaceDE w:val="0"/>
        <w:autoSpaceDN w:val="0"/>
        <w:adjustRightInd w:val="0"/>
        <w:ind w:firstLine="709"/>
      </w:pPr>
      <w:r>
        <w:t xml:space="preserve">3.2. </w:t>
      </w:r>
      <w:r w:rsidRPr="00C427F5">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427F5" w:rsidRPr="00C427F5" w:rsidRDefault="00C427F5" w:rsidP="00C427F5">
      <w:pPr>
        <w:autoSpaceDE w:val="0"/>
        <w:autoSpaceDN w:val="0"/>
        <w:adjustRightInd w:val="0"/>
        <w:ind w:firstLine="709"/>
      </w:pPr>
      <w:r>
        <w:t xml:space="preserve">3.3. </w:t>
      </w:r>
      <w:r w:rsidRPr="00C427F5">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427F5" w:rsidRPr="00C427F5" w:rsidRDefault="00C427F5" w:rsidP="00C427F5">
      <w:pPr>
        <w:autoSpaceDE w:val="0"/>
        <w:autoSpaceDN w:val="0"/>
        <w:adjustRightInd w:val="0"/>
        <w:ind w:firstLine="709"/>
      </w:pPr>
      <w:r>
        <w:t>3</w:t>
      </w:r>
      <w:r w:rsidRPr="00C427F5">
        <w:t>.</w:t>
      </w:r>
      <w:r>
        <w:t>4.</w:t>
      </w:r>
      <w:r w:rsidRPr="00C427F5">
        <w:t xml:space="preserve">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w:t>
      </w:r>
      <w:r w:rsidR="00E22925">
        <w:t>3.5</w:t>
      </w:r>
      <w:r w:rsidRPr="00C427F5">
        <w:t xml:space="preserve"> настоящего Раздела.</w:t>
      </w:r>
    </w:p>
    <w:p w:rsidR="00C427F5" w:rsidRPr="00C427F5" w:rsidRDefault="00C427F5" w:rsidP="00C427F5">
      <w:pPr>
        <w:autoSpaceDE w:val="0"/>
        <w:autoSpaceDN w:val="0"/>
        <w:adjustRightInd w:val="0"/>
        <w:ind w:firstLine="709"/>
      </w:pPr>
      <w:r>
        <w:lastRenderedPageBreak/>
        <w:t xml:space="preserve">3.5. </w:t>
      </w:r>
      <w:r w:rsidRPr="00C427F5">
        <w:t xml:space="preserve"> При проведении электронного аукциона его Участники подают предложения о цене контракта с учетом следующих требований:</w:t>
      </w:r>
    </w:p>
    <w:p w:rsidR="00C427F5" w:rsidRPr="00C427F5" w:rsidRDefault="00C427F5" w:rsidP="00C427F5">
      <w:pPr>
        <w:autoSpaceDE w:val="0"/>
        <w:autoSpaceDN w:val="0"/>
        <w:adjustRightInd w:val="0"/>
        <w:ind w:firstLine="709"/>
      </w:pPr>
      <w:r w:rsidRPr="00C427F5">
        <w:t>1) участник электронного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427F5" w:rsidRPr="00C427F5" w:rsidRDefault="00C427F5" w:rsidP="00C427F5">
      <w:pPr>
        <w:autoSpaceDE w:val="0"/>
        <w:autoSpaceDN w:val="0"/>
        <w:adjustRightInd w:val="0"/>
        <w:ind w:firstLine="709"/>
      </w:pPr>
      <w:r w:rsidRPr="00C427F5">
        <w:t>2) участник электронного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427F5" w:rsidRPr="00C427F5" w:rsidRDefault="00C427F5" w:rsidP="00C427F5">
      <w:pPr>
        <w:autoSpaceDE w:val="0"/>
        <w:autoSpaceDN w:val="0"/>
        <w:adjustRightInd w:val="0"/>
        <w:ind w:firstLine="709"/>
      </w:pPr>
      <w:r w:rsidRPr="00C427F5">
        <w:t>3) участник электронного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22925" w:rsidRPr="00E22925" w:rsidRDefault="00E22925" w:rsidP="00E22925">
      <w:pPr>
        <w:tabs>
          <w:tab w:val="left" w:pos="720"/>
        </w:tabs>
        <w:autoSpaceDE w:val="0"/>
        <w:autoSpaceDN w:val="0"/>
        <w:adjustRightInd w:val="0"/>
        <w:ind w:firstLine="709"/>
      </w:pPr>
      <w:r>
        <w:t xml:space="preserve">3.6. </w:t>
      </w:r>
      <w:r w:rsidRPr="00E22925">
        <w:t xml:space="preserve">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w:t>
      </w:r>
      <w:r>
        <w:t>3.7</w:t>
      </w:r>
      <w:r w:rsidRPr="00E22925">
        <w:t xml:space="preserve"> настоящей части.</w:t>
      </w:r>
    </w:p>
    <w:p w:rsidR="00E22925" w:rsidRPr="00E22925" w:rsidRDefault="00E22925" w:rsidP="00E22925">
      <w:pPr>
        <w:tabs>
          <w:tab w:val="left" w:pos="720"/>
        </w:tabs>
        <w:autoSpaceDE w:val="0"/>
        <w:autoSpaceDN w:val="0"/>
        <w:adjustRightInd w:val="0"/>
        <w:ind w:firstLine="709"/>
      </w:pPr>
      <w:r>
        <w:t>3.7</w:t>
      </w:r>
      <w:r w:rsidRPr="00E22925">
        <w:t>. При проведении электронного аукциона устанавливается время приема предложений Участников электронного аукциона о цене контракта, составляющее десять минут от начала проведения электронного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электронного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электронный аукцион автоматически, с помощью программных и технических средств, обеспечивающих его проведение, завершается.</w:t>
      </w:r>
    </w:p>
    <w:p w:rsidR="00E22925" w:rsidRPr="00E22925" w:rsidRDefault="00E22925" w:rsidP="00E22925">
      <w:pPr>
        <w:tabs>
          <w:tab w:val="left" w:pos="720"/>
        </w:tabs>
        <w:autoSpaceDE w:val="0"/>
        <w:autoSpaceDN w:val="0"/>
        <w:adjustRightInd w:val="0"/>
        <w:ind w:firstLine="709"/>
      </w:pPr>
      <w:r>
        <w:t xml:space="preserve">3.8. </w:t>
      </w:r>
      <w:r w:rsidRPr="00E22925">
        <w:t xml:space="preserve">В течение десяти минут с момента завершения электронного аукциона в соответствии с подпунктом </w:t>
      </w:r>
      <w:r>
        <w:t>3.7</w:t>
      </w:r>
      <w:r w:rsidRPr="00E22925">
        <w:t xml:space="preserve"> настоящего Раздела,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w:t>
      </w:r>
      <w:r>
        <w:t>3.4</w:t>
      </w:r>
      <w:r w:rsidRPr="00E22925">
        <w:t xml:space="preserve"> и </w:t>
      </w:r>
      <w:r>
        <w:t>3.5</w:t>
      </w:r>
      <w:r w:rsidRPr="00E22925">
        <w:t xml:space="preserve"> настоящей части.</w:t>
      </w:r>
    </w:p>
    <w:p w:rsidR="00E22925" w:rsidRPr="00E22925" w:rsidRDefault="00E22925" w:rsidP="00E22925">
      <w:pPr>
        <w:autoSpaceDE w:val="0"/>
        <w:autoSpaceDN w:val="0"/>
        <w:adjustRightInd w:val="0"/>
        <w:ind w:firstLine="709"/>
      </w:pPr>
      <w:r>
        <w:t xml:space="preserve">3.9. </w:t>
      </w:r>
      <w:r w:rsidRPr="00E22925">
        <w:t>Оператор электронной площадки обязан обеспечивать при проведении электронного аукциона конфиденциальность информации о его Участниках.</w:t>
      </w:r>
    </w:p>
    <w:p w:rsidR="00E22925" w:rsidRPr="00E22925" w:rsidRDefault="00E22925" w:rsidP="00E22925">
      <w:pPr>
        <w:autoSpaceDE w:val="0"/>
        <w:autoSpaceDN w:val="0"/>
        <w:adjustRightInd w:val="0"/>
        <w:ind w:firstLine="709"/>
      </w:pPr>
      <w:r>
        <w:t xml:space="preserve">3.10. </w:t>
      </w:r>
      <w:r w:rsidRPr="00E22925">
        <w:t>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документацией об электронном аукционе.</w:t>
      </w:r>
    </w:p>
    <w:p w:rsidR="00E22925" w:rsidRDefault="00E22925" w:rsidP="00E22925">
      <w:pPr>
        <w:tabs>
          <w:tab w:val="left" w:pos="720"/>
        </w:tabs>
        <w:autoSpaceDE w:val="0"/>
        <w:autoSpaceDN w:val="0"/>
        <w:adjustRightInd w:val="0"/>
        <w:ind w:firstLine="709"/>
      </w:pPr>
      <w:r>
        <w:t xml:space="preserve">3.11. </w:t>
      </w:r>
      <w:r w:rsidRPr="00E22925">
        <w:t>В случае, если Участником электронного аукциона предложена цена контракта, равная цене, предложенной другим Участником электронного аукциона, лучшим признается предложение о цене контракта, поступившее раньше.</w:t>
      </w:r>
    </w:p>
    <w:p w:rsidR="000C166E" w:rsidRPr="000C166E" w:rsidRDefault="00E22925" w:rsidP="000C166E">
      <w:pPr>
        <w:tabs>
          <w:tab w:val="left" w:pos="720"/>
        </w:tabs>
        <w:autoSpaceDE w:val="0"/>
        <w:autoSpaceDN w:val="0"/>
        <w:adjustRightInd w:val="0"/>
        <w:ind w:firstLine="709"/>
      </w:pPr>
      <w:r>
        <w:t xml:space="preserve">3.12. </w:t>
      </w:r>
      <w:r w:rsidR="000C166E" w:rsidRPr="000C166E">
        <w:t>Протокол проведения электронного аукциона размещается на электронной площадке оператором в течение тридцати минут после окончания электронного аукциона. В этом протоколе указываются адрес электронной площадки, дата, время начала и окончания электронного аукциона, начальная (максимальная) цена контракта, все минимальные предложения о цене контракта,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C166E" w:rsidRPr="000C166E" w:rsidRDefault="000C166E" w:rsidP="000C166E">
      <w:pPr>
        <w:tabs>
          <w:tab w:val="left" w:pos="720"/>
        </w:tabs>
        <w:autoSpaceDE w:val="0"/>
        <w:autoSpaceDN w:val="0"/>
        <w:adjustRightInd w:val="0"/>
        <w:ind w:firstLine="709"/>
      </w:pPr>
      <w:r>
        <w:t xml:space="preserve">3.13. </w:t>
      </w:r>
      <w:r w:rsidRPr="000C166E">
        <w:t xml:space="preserve">В течение одного часа после размещения на электронной площадке протокола, указанного в подпункте </w:t>
      </w:r>
      <w:r>
        <w:t>3.12</w:t>
      </w:r>
      <w:r w:rsidRPr="000C166E">
        <w:t xml:space="preserve"> настоящей части, оператор электронной площадки обязан направить Заказчику указанный протокол и вторые части заявок на участие в электронном  </w:t>
      </w:r>
      <w:r w:rsidRPr="000C166E">
        <w:lastRenderedPageBreak/>
        <w:t xml:space="preserve">аукционе, поданных его Участниками, предложения о цене контракта которых при ранжировании в соответствии с подпунктом </w:t>
      </w:r>
      <w:r>
        <w:t>3.12</w:t>
      </w:r>
      <w:r w:rsidRPr="000C166E">
        <w:t xml:space="preserve"> настоящей части получили первые десять порядковых номеров, или в случае, если в электронном аукционе принимали участие менее чем десять его Участников, вторые части заявок на участие в электронном аукционе, поданных его Участниками, а также документы этих Участников, предусмотренные </w:t>
      </w:r>
      <w:hyperlink r:id="rId17" w:history="1">
        <w:r w:rsidRPr="000C166E">
          <w:t>пунктами 2</w:t>
        </w:r>
      </w:hyperlink>
      <w:r w:rsidRPr="000C166E">
        <w:t xml:space="preserve"> - </w:t>
      </w:r>
      <w:hyperlink r:id="rId18" w:history="1">
        <w:r w:rsidRPr="000C166E">
          <w:t>6</w:t>
        </w:r>
      </w:hyperlink>
      <w:r w:rsidRPr="000C166E">
        <w:t xml:space="preserve"> и </w:t>
      </w:r>
      <w:hyperlink r:id="rId19" w:history="1">
        <w:r w:rsidRPr="000C166E">
          <w:t>8 части 2 статьи 61</w:t>
        </w:r>
      </w:hyperlink>
      <w:r w:rsidRPr="000C166E">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содержащиеся на дату и время окончания срока подачи заявок на участие в электронном аукционе в реестре его Участников, получивших аккредитацию на электронной площадке. В течение этого срока оператор электронной площадки направляет соответствующие уведомления этим Участникам.</w:t>
      </w:r>
    </w:p>
    <w:p w:rsidR="000C166E" w:rsidRPr="000C166E" w:rsidRDefault="000C166E" w:rsidP="000C166E">
      <w:pPr>
        <w:tabs>
          <w:tab w:val="left" w:pos="720"/>
        </w:tabs>
        <w:autoSpaceDE w:val="0"/>
        <w:autoSpaceDN w:val="0"/>
        <w:adjustRightInd w:val="0"/>
        <w:ind w:firstLine="709"/>
      </w:pPr>
      <w:r>
        <w:t xml:space="preserve">3.14. </w:t>
      </w:r>
      <w:r w:rsidRPr="000C166E">
        <w:t xml:space="preserve">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w:t>
      </w:r>
      <w:r>
        <w:t>3.3</w:t>
      </w:r>
      <w:r w:rsidRPr="000C166E">
        <w:t xml:space="preserve"> настоящей части, электронный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электронного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C166E" w:rsidRPr="000C166E" w:rsidRDefault="000C166E" w:rsidP="000C166E">
      <w:pPr>
        <w:tabs>
          <w:tab w:val="left" w:pos="720"/>
        </w:tabs>
        <w:autoSpaceDE w:val="0"/>
        <w:autoSpaceDN w:val="0"/>
        <w:adjustRightInd w:val="0"/>
        <w:ind w:firstLine="709"/>
      </w:pPr>
      <w:r>
        <w:t xml:space="preserve">3.15. </w:t>
      </w:r>
      <w:r w:rsidRPr="000C166E">
        <w:t xml:space="preserve"> Любой Участник электронного аукциона после </w:t>
      </w:r>
      <w:r w:rsidRPr="007D113B">
        <w:t xml:space="preserve">размещения на электронной площадке и </w:t>
      </w:r>
      <w:r w:rsidR="00FB2FD3" w:rsidRPr="007D113B">
        <w:t>официальном сайте</w:t>
      </w:r>
      <w:r w:rsidRPr="007D113B">
        <w:t xml:space="preserve"> указанного в подпункте 3.12 настоящей части протокола вправе направить оператору электронной площадки запрос о даче разъяснений</w:t>
      </w:r>
      <w:r w:rsidRPr="000C166E">
        <w:t xml:space="preserve"> результатов электронного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C166E" w:rsidRPr="000C166E" w:rsidRDefault="000C166E" w:rsidP="000C166E">
      <w:pPr>
        <w:tabs>
          <w:tab w:val="left" w:pos="720"/>
        </w:tabs>
        <w:autoSpaceDE w:val="0"/>
        <w:autoSpaceDN w:val="0"/>
        <w:adjustRightInd w:val="0"/>
        <w:ind w:firstLine="720"/>
      </w:pPr>
      <w:r>
        <w:t>3.16.</w:t>
      </w:r>
      <w:r w:rsidRPr="000C166E">
        <w:t xml:space="preserve">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электронного аукциона.</w:t>
      </w:r>
    </w:p>
    <w:p w:rsidR="00415678" w:rsidRDefault="00415678" w:rsidP="00E22925">
      <w:pPr>
        <w:tabs>
          <w:tab w:val="left" w:pos="720"/>
        </w:tabs>
        <w:autoSpaceDE w:val="0"/>
        <w:autoSpaceDN w:val="0"/>
        <w:adjustRightInd w:val="0"/>
        <w:ind w:firstLine="709"/>
      </w:pPr>
    </w:p>
    <w:p w:rsidR="00415678" w:rsidRDefault="00415678" w:rsidP="00415678"/>
    <w:p w:rsidR="00415678" w:rsidRDefault="00415678" w:rsidP="005E615A">
      <w:pPr>
        <w:pStyle w:val="10"/>
        <w:spacing w:before="0"/>
        <w:ind w:firstLine="709"/>
        <w:jc w:val="center"/>
        <w:rPr>
          <w:rFonts w:ascii="Times New Roman" w:hAnsi="Times New Roman" w:cs="Times New Roman"/>
          <w:b/>
          <w:color w:val="auto"/>
          <w:sz w:val="24"/>
          <w:szCs w:val="24"/>
        </w:rPr>
      </w:pPr>
      <w:r w:rsidRPr="00415678">
        <w:rPr>
          <w:rFonts w:ascii="Times New Roman" w:hAnsi="Times New Roman" w:cs="Times New Roman"/>
          <w:b/>
          <w:color w:val="auto"/>
          <w:sz w:val="24"/>
          <w:szCs w:val="24"/>
        </w:rPr>
        <w:t>Раздел 8.</w:t>
      </w:r>
      <w:r w:rsidRPr="00415678">
        <w:rPr>
          <w:rFonts w:ascii="Times New Roman" w:hAnsi="Times New Roman" w:cs="Times New Roman"/>
          <w:b/>
          <w:color w:val="auto"/>
        </w:rPr>
        <w:t xml:space="preserve"> </w:t>
      </w:r>
      <w:r w:rsidRPr="00415678">
        <w:rPr>
          <w:rFonts w:ascii="Times New Roman" w:hAnsi="Times New Roman" w:cs="Times New Roman"/>
          <w:b/>
          <w:color w:val="auto"/>
          <w:sz w:val="24"/>
          <w:szCs w:val="24"/>
        </w:rPr>
        <w:t>ПОРЯДОК РАССМОТРЕНИЯ ВТОРЫХ ЧАСТЕЙ ЗАЯВОК НА УЧАСТИЕ В ЭЛЕКТРОННОМ АУКЦИОНЕ</w:t>
      </w:r>
    </w:p>
    <w:p w:rsidR="00415678" w:rsidRPr="00415678" w:rsidRDefault="00415678" w:rsidP="005E615A">
      <w:pPr>
        <w:jc w:val="center"/>
      </w:pPr>
    </w:p>
    <w:p w:rsidR="00415678" w:rsidRPr="00415678" w:rsidRDefault="00415678" w:rsidP="004B1EC4">
      <w:pPr>
        <w:pStyle w:val="2"/>
        <w:numPr>
          <w:ilvl w:val="0"/>
          <w:numId w:val="13"/>
        </w:numPr>
      </w:pPr>
      <w:bookmarkStart w:id="194" w:name="bookmark88"/>
      <w:bookmarkStart w:id="195" w:name="_Toc376103887"/>
      <w:bookmarkStart w:id="196" w:name="_Toc376103984"/>
      <w:bookmarkStart w:id="197" w:name="_Toc376104142"/>
      <w:bookmarkStart w:id="198" w:name="_Toc376104268"/>
      <w:bookmarkStart w:id="199" w:name="_Toc376104415"/>
      <w:bookmarkStart w:id="200" w:name="_Toc376104493"/>
      <w:bookmarkStart w:id="201" w:name="_Toc376104541"/>
      <w:bookmarkStart w:id="202" w:name="_Toc376104606"/>
      <w:bookmarkStart w:id="203" w:name="_Toc376187113"/>
      <w:r w:rsidRPr="00415678">
        <w:t>Рассмотрение вторых частей заявок на участие в электронном аукционе.</w:t>
      </w:r>
      <w:bookmarkEnd w:id="194"/>
      <w:bookmarkEnd w:id="195"/>
      <w:bookmarkEnd w:id="196"/>
      <w:bookmarkEnd w:id="197"/>
      <w:bookmarkEnd w:id="198"/>
      <w:bookmarkEnd w:id="199"/>
      <w:bookmarkEnd w:id="200"/>
      <w:bookmarkEnd w:id="201"/>
      <w:bookmarkEnd w:id="202"/>
      <w:bookmarkEnd w:id="203"/>
    </w:p>
    <w:p w:rsidR="00415678" w:rsidRPr="00415678" w:rsidRDefault="00415678" w:rsidP="00415678">
      <w:pPr>
        <w:pStyle w:val="7"/>
        <w:shd w:val="clear" w:color="auto" w:fill="auto"/>
        <w:tabs>
          <w:tab w:val="left" w:pos="1109"/>
        </w:tabs>
        <w:spacing w:before="0" w:line="240" w:lineRule="auto"/>
        <w:jc w:val="both"/>
        <w:rPr>
          <w:rFonts w:ascii="Times New Roman" w:hAnsi="Times New Roman" w:cs="Times New Roman"/>
          <w:sz w:val="24"/>
          <w:szCs w:val="24"/>
        </w:rPr>
      </w:pPr>
      <w:r>
        <w:rPr>
          <w:lang w:eastAsia="x-none"/>
        </w:rPr>
        <w:t xml:space="preserve">               </w:t>
      </w:r>
      <w:r w:rsidRPr="00415678">
        <w:rPr>
          <w:rFonts w:ascii="Times New Roman" w:hAnsi="Times New Roman" w:cs="Times New Roman"/>
          <w:sz w:val="24"/>
          <w:szCs w:val="24"/>
          <w:lang w:eastAsia="x-none"/>
        </w:rPr>
        <w:t>1.</w:t>
      </w:r>
      <w:r>
        <w:rPr>
          <w:rFonts w:ascii="Times New Roman" w:hAnsi="Times New Roman" w:cs="Times New Roman"/>
          <w:sz w:val="24"/>
          <w:szCs w:val="24"/>
          <w:lang w:eastAsia="x-none"/>
        </w:rPr>
        <w:t>1</w:t>
      </w:r>
      <w:r w:rsidRPr="00415678">
        <w:rPr>
          <w:rFonts w:ascii="Times New Roman" w:hAnsi="Times New Roman" w:cs="Times New Roman"/>
          <w:sz w:val="24"/>
          <w:szCs w:val="24"/>
          <w:lang w:eastAsia="x-none"/>
        </w:rPr>
        <w:t xml:space="preserve">. </w:t>
      </w:r>
      <w:r w:rsidRPr="00415678">
        <w:rPr>
          <w:rFonts w:ascii="Times New Roman" w:hAnsi="Times New Roman" w:cs="Times New Roman"/>
          <w:sz w:val="24"/>
          <w:szCs w:val="24"/>
        </w:rPr>
        <w:t>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415678" w:rsidRPr="00415678" w:rsidRDefault="00415678" w:rsidP="00415678">
      <w:pPr>
        <w:pStyle w:val="7"/>
        <w:shd w:val="clear" w:color="auto" w:fill="auto"/>
        <w:tabs>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415678">
        <w:rPr>
          <w:rFonts w:ascii="Times New Roman" w:hAnsi="Times New Roman" w:cs="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415678" w:rsidRPr="00415678" w:rsidRDefault="00415678" w:rsidP="00415678">
      <w:pPr>
        <w:pStyle w:val="7"/>
        <w:shd w:val="clear" w:color="auto" w:fill="auto"/>
        <w:tabs>
          <w:tab w:val="left" w:pos="111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415678">
        <w:rPr>
          <w:rFonts w:ascii="Times New Roman" w:hAnsi="Times New Roman" w:cs="Times New Roman"/>
          <w:sz w:val="24"/>
          <w:szCs w:val="24"/>
        </w:rPr>
        <w:t>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005AB7" w:rsidRDefault="00005AB7" w:rsidP="00005AB7">
      <w:pPr>
        <w:pStyle w:val="7"/>
        <w:shd w:val="clear" w:color="auto" w:fill="auto"/>
        <w:tabs>
          <w:tab w:val="left" w:pos="709"/>
          <w:tab w:val="left" w:pos="993"/>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1.4. </w:t>
      </w:r>
      <w:r w:rsidR="00415678" w:rsidRPr="00415678">
        <w:rPr>
          <w:rFonts w:ascii="Times New Roman" w:hAnsi="Times New Roman" w:cs="Times New Roman"/>
          <w:sz w:val="24"/>
          <w:szCs w:val="24"/>
        </w:rPr>
        <w:t>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и осуществляется с учетом ранжирования заявок на участие в электронном аукционе.</w:t>
      </w:r>
    </w:p>
    <w:p w:rsidR="00415678" w:rsidRPr="00415678" w:rsidRDefault="00005AB7" w:rsidP="00005AB7">
      <w:pPr>
        <w:pStyle w:val="7"/>
        <w:shd w:val="clear" w:color="auto" w:fill="auto"/>
        <w:tabs>
          <w:tab w:val="left" w:pos="851"/>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1.5. </w:t>
      </w:r>
      <w:r w:rsidR="00415678" w:rsidRPr="00415678">
        <w:rPr>
          <w:rFonts w:ascii="Times New Roman" w:hAnsi="Times New Roman" w:cs="Times New Roman"/>
          <w:sz w:val="24"/>
          <w:szCs w:val="24"/>
        </w:rPr>
        <w:t xml:space="preserve">В случае, если в соответствии с пунктом </w:t>
      </w:r>
      <w:r>
        <w:rPr>
          <w:rFonts w:ascii="Times New Roman" w:hAnsi="Times New Roman" w:cs="Times New Roman"/>
          <w:sz w:val="24"/>
          <w:szCs w:val="24"/>
        </w:rPr>
        <w:t>1.3 Раздела 8</w:t>
      </w:r>
      <w:r w:rsidR="00415678" w:rsidRPr="00415678">
        <w:rPr>
          <w:rFonts w:ascii="Times New Roman" w:hAnsi="Times New Roman" w:cs="Times New Roman"/>
          <w:sz w:val="24"/>
          <w:szCs w:val="24"/>
        </w:rPr>
        <w:t xml:space="preserve">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415678" w:rsidRPr="00415678" w:rsidRDefault="00005AB7" w:rsidP="00005AB7">
      <w:pPr>
        <w:pStyle w:val="7"/>
        <w:shd w:val="clear" w:color="auto" w:fill="auto"/>
        <w:tabs>
          <w:tab w:val="left" w:pos="709"/>
          <w:tab w:val="left" w:pos="109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1.6. </w:t>
      </w:r>
      <w:r w:rsidR="00415678" w:rsidRPr="00415678">
        <w:rPr>
          <w:rFonts w:ascii="Times New Roman" w:hAnsi="Times New Roman" w:cs="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15678" w:rsidRDefault="00415678" w:rsidP="00415678">
      <w:pPr>
        <w:tabs>
          <w:tab w:val="left" w:pos="720"/>
          <w:tab w:val="left" w:pos="1260"/>
        </w:tabs>
        <w:autoSpaceDE w:val="0"/>
        <w:autoSpaceDN w:val="0"/>
        <w:adjustRightInd w:val="0"/>
        <w:ind w:firstLine="709"/>
      </w:pPr>
    </w:p>
    <w:p w:rsidR="00784D0F" w:rsidRPr="00800E8F" w:rsidRDefault="00784D0F" w:rsidP="00784D0F">
      <w:pPr>
        <w:jc w:val="center"/>
        <w:rPr>
          <w:b/>
        </w:rPr>
      </w:pPr>
      <w:r>
        <w:rPr>
          <w:b/>
        </w:rPr>
        <w:t>2. Допуск к участию в электронном аукционе.</w:t>
      </w:r>
    </w:p>
    <w:p w:rsidR="00784D0F" w:rsidRPr="005122D2" w:rsidRDefault="00784D0F" w:rsidP="00784D0F">
      <w:pPr>
        <w:ind w:firstLine="709"/>
      </w:pPr>
      <w:r>
        <w:t>2.</w:t>
      </w:r>
      <w:r w:rsidRPr="005122D2">
        <w:t xml:space="preserve">1. Заявка на участие в электронном аукционе признается не соответствующей требованиям, установленным настоящей документацией, в случае: </w:t>
      </w:r>
    </w:p>
    <w:p w:rsidR="00784D0F" w:rsidRPr="005122D2" w:rsidRDefault="00784D0F" w:rsidP="00784D0F">
      <w:pPr>
        <w:ind w:firstLine="709"/>
      </w:pPr>
      <w:r w:rsidRPr="005122D2">
        <w:t>1)</w:t>
      </w:r>
      <w:r>
        <w:t xml:space="preserve"> </w:t>
      </w:r>
      <w:r w:rsidRPr="005122D2">
        <w:t>не</w:t>
      </w:r>
      <w:r>
        <w:t xml:space="preserve"> </w:t>
      </w:r>
      <w:r w:rsidRPr="005122D2">
        <w:t>представления документов и информации, которые предусмотрены пунктами 1,3-5,7 и 8 части 2 статьи 61, частями 3 и 5 статьи 66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w:t>
      </w:r>
      <w:r>
        <w:t xml:space="preserve">формации об участнике аукциона </w:t>
      </w:r>
      <w:r w:rsidRPr="005122D2">
        <w:t xml:space="preserve">на дату и время окончания срока подачи заявок на участие в данном аукционе; </w:t>
      </w:r>
    </w:p>
    <w:p w:rsidR="00784D0F" w:rsidRDefault="00784D0F" w:rsidP="00784D0F">
      <w:pPr>
        <w:ind w:firstLine="709"/>
      </w:pPr>
      <w:r w:rsidRPr="005122D2">
        <w:t>2)  не</w:t>
      </w:r>
      <w:r>
        <w:t xml:space="preserve"> </w:t>
      </w:r>
      <w:r w:rsidRPr="005122D2">
        <w:t xml:space="preserve">соответствия участника аукциона требованиям, установленным в соответствии </w:t>
      </w:r>
      <w:r>
        <w:t>с частью 1, частями 1.1, 2 и 2.1. (при наличии таких требований), установленным в соответствии со статьей 31</w:t>
      </w:r>
      <w:r w:rsidRPr="005122D2">
        <w:t xml:space="preserve"> Федерального закона № 44-ФЗ.</w:t>
      </w:r>
    </w:p>
    <w:p w:rsidR="00784D0F" w:rsidRDefault="00784D0F" w:rsidP="00415678">
      <w:pPr>
        <w:tabs>
          <w:tab w:val="left" w:pos="720"/>
          <w:tab w:val="left" w:pos="1260"/>
        </w:tabs>
        <w:autoSpaceDE w:val="0"/>
        <w:autoSpaceDN w:val="0"/>
        <w:adjustRightInd w:val="0"/>
        <w:ind w:firstLine="709"/>
      </w:pPr>
    </w:p>
    <w:p w:rsidR="000A3168" w:rsidRPr="000A3168" w:rsidRDefault="000A3168" w:rsidP="000A3168">
      <w:pPr>
        <w:pStyle w:val="2"/>
      </w:pPr>
      <w:bookmarkStart w:id="204" w:name="bookmark90"/>
      <w:bookmarkStart w:id="205" w:name="_Toc376103889"/>
      <w:bookmarkStart w:id="206" w:name="_Toc376103986"/>
      <w:bookmarkStart w:id="207" w:name="_Toc376104144"/>
      <w:bookmarkStart w:id="208" w:name="_Toc376104270"/>
      <w:bookmarkStart w:id="209" w:name="_Toc376104417"/>
      <w:bookmarkStart w:id="210" w:name="_Toc376104495"/>
      <w:bookmarkStart w:id="211" w:name="_Toc376104543"/>
      <w:bookmarkStart w:id="212" w:name="_Toc376104608"/>
      <w:bookmarkStart w:id="213" w:name="_Toc376187115"/>
      <w:r>
        <w:t xml:space="preserve">3. </w:t>
      </w:r>
      <w:r w:rsidRPr="000A3168">
        <w:t>Подведение итогов электронного аукциона.</w:t>
      </w:r>
      <w:bookmarkEnd w:id="204"/>
      <w:bookmarkEnd w:id="205"/>
      <w:bookmarkEnd w:id="206"/>
      <w:bookmarkEnd w:id="207"/>
      <w:bookmarkEnd w:id="208"/>
      <w:bookmarkEnd w:id="209"/>
      <w:bookmarkEnd w:id="210"/>
      <w:bookmarkEnd w:id="211"/>
      <w:bookmarkEnd w:id="212"/>
      <w:bookmarkEnd w:id="213"/>
    </w:p>
    <w:p w:rsidR="000A3168" w:rsidRPr="000A3168" w:rsidRDefault="000A3168" w:rsidP="000A3168">
      <w:pPr>
        <w:pStyle w:val="7"/>
        <w:shd w:val="clear" w:color="auto" w:fill="auto"/>
        <w:tabs>
          <w:tab w:val="left" w:pos="134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3.1. </w:t>
      </w:r>
      <w:r w:rsidRPr="000A3168">
        <w:rPr>
          <w:rFonts w:ascii="Times New Roman" w:hAnsi="Times New Roman" w:cs="Times New Roman"/>
          <w:sz w:val="24"/>
          <w:szCs w:val="24"/>
        </w:rPr>
        <w:t xml:space="preserve">Участник электронного аукциона, который предложил наиболее </w:t>
      </w:r>
      <w:proofErr w:type="gramStart"/>
      <w:r w:rsidRPr="000A3168">
        <w:rPr>
          <w:rFonts w:ascii="Times New Roman" w:hAnsi="Times New Roman" w:cs="Times New Roman"/>
          <w:sz w:val="24"/>
          <w:szCs w:val="24"/>
        </w:rPr>
        <w:t>низкую цену контракта</w:t>
      </w:r>
      <w:proofErr w:type="gramEnd"/>
      <w:r w:rsidRPr="000A3168">
        <w:rPr>
          <w:rFonts w:ascii="Times New Roman" w:hAnsi="Times New Roman" w:cs="Times New Roman"/>
          <w:sz w:val="24"/>
          <w:szCs w:val="24"/>
        </w:rPr>
        <w:t xml:space="preserve"> и заявка на участие в данном аукционе соответствует требованиям, установленным документацией об аукционе, признается победителем аукциона.</w:t>
      </w:r>
    </w:p>
    <w:p w:rsidR="000A3168" w:rsidRPr="007D113B" w:rsidRDefault="000A3168" w:rsidP="000A3168">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3.2. </w:t>
      </w:r>
      <w:r w:rsidRPr="000A3168">
        <w:rPr>
          <w:rFonts w:ascii="Times New Roman" w:hAnsi="Times New Roman" w:cs="Times New Roman"/>
          <w:sz w:val="24"/>
          <w:szCs w:val="24"/>
        </w:rPr>
        <w:t xml:space="preserve">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уполномоченным органом </w:t>
      </w:r>
      <w:r w:rsidRPr="007D113B">
        <w:rPr>
          <w:rFonts w:ascii="Times New Roman" w:hAnsi="Times New Roman" w:cs="Times New Roman"/>
          <w:sz w:val="24"/>
          <w:szCs w:val="24"/>
        </w:rPr>
        <w:t>на электронной площадке и на официальном сайте</w:t>
      </w:r>
      <w:r w:rsidR="00D3721E" w:rsidRPr="007D113B">
        <w:rPr>
          <w:rFonts w:ascii="Times New Roman" w:hAnsi="Times New Roman" w:cs="Times New Roman"/>
          <w:sz w:val="24"/>
          <w:szCs w:val="24"/>
        </w:rPr>
        <w:t>.</w:t>
      </w:r>
    </w:p>
    <w:p w:rsidR="000A3168" w:rsidRPr="000A3168" w:rsidRDefault="009452B1" w:rsidP="009452B1">
      <w:pPr>
        <w:pStyle w:val="7"/>
        <w:shd w:val="clear" w:color="auto" w:fill="auto"/>
        <w:tabs>
          <w:tab w:val="left" w:pos="1418"/>
        </w:tabs>
        <w:spacing w:before="0" w:line="240" w:lineRule="auto"/>
        <w:jc w:val="both"/>
        <w:rPr>
          <w:rFonts w:ascii="Times New Roman" w:hAnsi="Times New Roman" w:cs="Times New Roman"/>
          <w:sz w:val="24"/>
          <w:szCs w:val="24"/>
        </w:rPr>
      </w:pPr>
      <w:r w:rsidRPr="007D113B">
        <w:rPr>
          <w:rFonts w:ascii="Times New Roman" w:hAnsi="Times New Roman" w:cs="Times New Roman"/>
          <w:sz w:val="24"/>
          <w:szCs w:val="24"/>
        </w:rPr>
        <w:t xml:space="preserve">            3.3. </w:t>
      </w:r>
      <w:r w:rsidR="000A3168" w:rsidRPr="007D113B">
        <w:rPr>
          <w:rFonts w:ascii="Times New Roman" w:hAnsi="Times New Roman" w:cs="Times New Roman"/>
          <w:sz w:val="24"/>
          <w:szCs w:val="24"/>
        </w:rPr>
        <w:t>В течение одного часа с момента размещения на электронной площадке и на официальном сайте указанного в пункте 3</w:t>
      </w:r>
      <w:r w:rsidRPr="007D113B">
        <w:rPr>
          <w:rFonts w:ascii="Times New Roman" w:hAnsi="Times New Roman" w:cs="Times New Roman"/>
          <w:sz w:val="24"/>
          <w:szCs w:val="24"/>
        </w:rPr>
        <w:t>.2</w:t>
      </w:r>
      <w:r w:rsidR="00BA30CE" w:rsidRPr="007D113B">
        <w:rPr>
          <w:rFonts w:ascii="Times New Roman" w:hAnsi="Times New Roman" w:cs="Times New Roman"/>
          <w:sz w:val="24"/>
          <w:szCs w:val="24"/>
        </w:rPr>
        <w:t xml:space="preserve"> раздела 8</w:t>
      </w:r>
      <w:r w:rsidR="000A3168" w:rsidRPr="007D113B">
        <w:rPr>
          <w:rFonts w:ascii="Times New Roman" w:hAnsi="Times New Roman" w:cs="Times New Roman"/>
          <w:sz w:val="24"/>
          <w:szCs w:val="24"/>
        </w:rPr>
        <w:t xml:space="preserve"> настоящей документации протокола</w:t>
      </w:r>
      <w:r w:rsidR="000A3168" w:rsidRPr="000A3168">
        <w:rPr>
          <w:rFonts w:ascii="Times New Roman" w:hAnsi="Times New Roman" w:cs="Times New Roman"/>
          <w:sz w:val="24"/>
          <w:szCs w:val="24"/>
        </w:rPr>
        <w:t xml:space="preserve"> подведения итогов электронного аукциона оператор электронной площадки направляет участникам аукциона, вторые части заявок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0A3168" w:rsidRPr="000A3168" w:rsidRDefault="005E615A" w:rsidP="005E61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3.4. </w:t>
      </w:r>
      <w:r w:rsidR="000A3168" w:rsidRPr="000A3168">
        <w:rPr>
          <w:rFonts w:ascii="Times New Roman" w:hAnsi="Times New Roman" w:cs="Times New Roman"/>
          <w:sz w:val="24"/>
          <w:szCs w:val="24"/>
        </w:rPr>
        <w:t>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w:t>
      </w:r>
    </w:p>
    <w:p w:rsidR="000A3168" w:rsidRDefault="000A3168" w:rsidP="00415678">
      <w:pPr>
        <w:tabs>
          <w:tab w:val="left" w:pos="720"/>
          <w:tab w:val="left" w:pos="1260"/>
        </w:tabs>
        <w:autoSpaceDE w:val="0"/>
        <w:autoSpaceDN w:val="0"/>
        <w:adjustRightInd w:val="0"/>
        <w:ind w:firstLine="709"/>
      </w:pPr>
    </w:p>
    <w:p w:rsidR="00BF4196" w:rsidRPr="00BF4196" w:rsidRDefault="00BF4196" w:rsidP="00BF4196">
      <w:pPr>
        <w:pStyle w:val="2"/>
      </w:pPr>
      <w:bookmarkStart w:id="214" w:name="bookmark91"/>
      <w:bookmarkStart w:id="215" w:name="_Toc376103890"/>
      <w:bookmarkStart w:id="216" w:name="_Toc376103987"/>
      <w:bookmarkStart w:id="217" w:name="_Toc376104145"/>
      <w:bookmarkStart w:id="218" w:name="_Toc376104271"/>
      <w:bookmarkStart w:id="219" w:name="_Toc376104418"/>
      <w:bookmarkStart w:id="220" w:name="_Toc376104496"/>
      <w:bookmarkStart w:id="221" w:name="_Toc376104544"/>
      <w:bookmarkStart w:id="222" w:name="_Toc376104609"/>
      <w:bookmarkStart w:id="223" w:name="_Toc376187116"/>
      <w:r>
        <w:lastRenderedPageBreak/>
        <w:t xml:space="preserve">4. </w:t>
      </w:r>
      <w:r w:rsidRPr="00BF4196">
        <w:t>Признание электронного аукциона несостоявшимся</w:t>
      </w:r>
      <w:bookmarkEnd w:id="214"/>
      <w:bookmarkEnd w:id="215"/>
      <w:bookmarkEnd w:id="216"/>
      <w:bookmarkEnd w:id="217"/>
      <w:bookmarkEnd w:id="218"/>
      <w:bookmarkEnd w:id="219"/>
      <w:bookmarkEnd w:id="220"/>
      <w:bookmarkEnd w:id="221"/>
      <w:bookmarkEnd w:id="222"/>
      <w:bookmarkEnd w:id="223"/>
    </w:p>
    <w:p w:rsidR="00BF4196" w:rsidRPr="00BF4196" w:rsidRDefault="00BF4196" w:rsidP="00BF4196">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4.1. </w:t>
      </w:r>
      <w:r w:rsidRPr="00BF4196">
        <w:rPr>
          <w:rFonts w:ascii="Times New Roman" w:hAnsi="Times New Roman" w:cs="Times New Roman"/>
          <w:sz w:val="24"/>
          <w:szCs w:val="24"/>
        </w:rPr>
        <w:t>В случае, если комиссией принято решение о несоответствии требованиям, установленным документацией об электронном аукционе,</w:t>
      </w:r>
      <w:r w:rsidRPr="00BF4196">
        <w:rPr>
          <w:rStyle w:val="35"/>
          <w:sz w:val="24"/>
          <w:szCs w:val="24"/>
        </w:rPr>
        <w:t xml:space="preserve"> </w:t>
      </w:r>
      <w:r w:rsidRPr="00BF4196">
        <w:rPr>
          <w:rStyle w:val="35"/>
          <w:b w:val="0"/>
          <w:sz w:val="24"/>
          <w:szCs w:val="24"/>
        </w:rPr>
        <w:t>всех вторых частей заявок</w:t>
      </w:r>
      <w:r w:rsidRPr="00BF4196">
        <w:rPr>
          <w:rFonts w:ascii="Times New Roman" w:hAnsi="Times New Roman" w:cs="Times New Roman"/>
          <w:sz w:val="24"/>
          <w:szCs w:val="24"/>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F4196" w:rsidRPr="000A3168" w:rsidRDefault="00BF4196" w:rsidP="00415678">
      <w:pPr>
        <w:tabs>
          <w:tab w:val="left" w:pos="720"/>
          <w:tab w:val="left" w:pos="1260"/>
        </w:tabs>
        <w:autoSpaceDE w:val="0"/>
        <w:autoSpaceDN w:val="0"/>
        <w:adjustRightInd w:val="0"/>
        <w:ind w:firstLine="709"/>
      </w:pPr>
    </w:p>
    <w:p w:rsidR="00BF4196" w:rsidRPr="007D113B" w:rsidRDefault="00BF4196" w:rsidP="00BF4196">
      <w:pPr>
        <w:pStyle w:val="10"/>
        <w:spacing w:before="0"/>
        <w:jc w:val="center"/>
        <w:rPr>
          <w:rFonts w:ascii="Times New Roman" w:hAnsi="Times New Roman" w:cs="Times New Roman"/>
          <w:b/>
          <w:color w:val="auto"/>
          <w:sz w:val="24"/>
          <w:szCs w:val="24"/>
        </w:rPr>
      </w:pPr>
      <w:r w:rsidRPr="007D113B">
        <w:rPr>
          <w:rFonts w:ascii="Times New Roman" w:hAnsi="Times New Roman" w:cs="Times New Roman"/>
          <w:b/>
          <w:color w:val="auto"/>
          <w:sz w:val="24"/>
          <w:szCs w:val="24"/>
        </w:rPr>
        <w:t xml:space="preserve">Раздел 9. ЗАКЛЮЧЕНИЕ КОНТРАКТА ПО РЕЗУЛЬТАТАМ ЭЛЕКТРОННОГО </w:t>
      </w:r>
      <w:bookmarkStart w:id="224" w:name="bookmark93"/>
      <w:r w:rsidRPr="007D113B">
        <w:rPr>
          <w:rFonts w:ascii="Times New Roman" w:hAnsi="Times New Roman" w:cs="Times New Roman"/>
          <w:b/>
          <w:color w:val="auto"/>
          <w:sz w:val="24"/>
          <w:szCs w:val="24"/>
        </w:rPr>
        <w:t>АУКЦИОНА</w:t>
      </w:r>
      <w:bookmarkEnd w:id="224"/>
    </w:p>
    <w:p w:rsidR="00BF4196" w:rsidRPr="007D113B" w:rsidRDefault="00BF4196" w:rsidP="004B1EC4">
      <w:pPr>
        <w:pStyle w:val="2"/>
        <w:numPr>
          <w:ilvl w:val="1"/>
          <w:numId w:val="12"/>
        </w:numPr>
        <w:ind w:left="2220" w:hanging="360"/>
        <w:jc w:val="both"/>
      </w:pPr>
      <w:bookmarkStart w:id="225" w:name="bookmark94"/>
      <w:bookmarkStart w:id="226" w:name="_Toc376103892"/>
      <w:bookmarkStart w:id="227" w:name="_Toc376103989"/>
      <w:bookmarkStart w:id="228" w:name="_Toc376104147"/>
      <w:bookmarkStart w:id="229" w:name="_Toc376104273"/>
      <w:bookmarkStart w:id="230" w:name="_Toc376104420"/>
      <w:bookmarkStart w:id="231" w:name="_Toc376104498"/>
      <w:bookmarkStart w:id="232" w:name="_Toc376104546"/>
      <w:bookmarkStart w:id="233" w:name="_Toc376104611"/>
      <w:bookmarkStart w:id="234" w:name="_Toc376187118"/>
      <w:r w:rsidRPr="007D113B">
        <w:t>Сроки и порядок заключения контракта.</w:t>
      </w:r>
      <w:bookmarkEnd w:id="225"/>
      <w:bookmarkEnd w:id="226"/>
      <w:bookmarkEnd w:id="227"/>
      <w:bookmarkEnd w:id="228"/>
      <w:bookmarkEnd w:id="229"/>
      <w:bookmarkEnd w:id="230"/>
      <w:bookmarkEnd w:id="231"/>
      <w:bookmarkEnd w:id="232"/>
      <w:bookmarkEnd w:id="233"/>
      <w:bookmarkEnd w:id="234"/>
    </w:p>
    <w:p w:rsidR="00BF4196" w:rsidRPr="00BF4196" w:rsidRDefault="00BF4196" w:rsidP="004B1EC4">
      <w:pPr>
        <w:pStyle w:val="7"/>
        <w:numPr>
          <w:ilvl w:val="2"/>
          <w:numId w:val="12"/>
        </w:numPr>
        <w:shd w:val="clear" w:color="auto" w:fill="auto"/>
        <w:tabs>
          <w:tab w:val="left" w:pos="1094"/>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Заказчик в течение пяти дней со дня размещения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подведения итогов электронного аукциона размещает на официальном сайте</w:t>
      </w:r>
      <w:r w:rsidR="0035405D" w:rsidRPr="007D113B">
        <w:rPr>
          <w:rFonts w:ascii="Times New Roman" w:hAnsi="Times New Roman" w:cs="Times New Roman"/>
          <w:sz w:val="24"/>
          <w:szCs w:val="24"/>
        </w:rPr>
        <w:t xml:space="preserve"> </w:t>
      </w:r>
      <w:r w:rsidRPr="007D113B">
        <w:rPr>
          <w:rFonts w:ascii="Times New Roman" w:hAnsi="Times New Roman" w:cs="Times New Roman"/>
          <w:sz w:val="24"/>
          <w:szCs w:val="24"/>
        </w:rPr>
        <w:t>без своей</w:t>
      </w:r>
      <w:r w:rsidRPr="00BF4196">
        <w:rPr>
          <w:rFonts w:ascii="Times New Roman" w:hAnsi="Times New Roman" w:cs="Times New Roman"/>
          <w:sz w:val="24"/>
          <w:szCs w:val="24"/>
        </w:rPr>
        <w:t xml:space="preserve">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участника, в проект контракта, прилагаемый к настоящей документации.</w:t>
      </w:r>
    </w:p>
    <w:p w:rsidR="00BF4196" w:rsidRPr="00BF4196" w:rsidRDefault="00BF4196" w:rsidP="004B1EC4">
      <w:pPr>
        <w:pStyle w:val="7"/>
        <w:numPr>
          <w:ilvl w:val="2"/>
          <w:numId w:val="12"/>
        </w:numPr>
        <w:shd w:val="clear" w:color="auto" w:fill="auto"/>
        <w:tabs>
          <w:tab w:val="left" w:pos="108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пяти дней с даты размещения заказчиком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w:t>
      </w:r>
      <w:r w:rsidRPr="007D113B">
        <w:rPr>
          <w:rFonts w:ascii="Times New Roman" w:hAnsi="Times New Roman" w:cs="Times New Roman"/>
          <w:sz w:val="24"/>
          <w:szCs w:val="24"/>
        </w:rPr>
        <w:t xml:space="preserve">проекта контракта победитель электронного аукциона </w:t>
      </w:r>
      <w:r w:rsidR="0035405D" w:rsidRPr="007D113B">
        <w:rPr>
          <w:rFonts w:ascii="Times New Roman" w:hAnsi="Times New Roman" w:cs="Times New Roman"/>
          <w:sz w:val="24"/>
          <w:szCs w:val="24"/>
        </w:rPr>
        <w:t xml:space="preserve">размещает на официальном сайте </w:t>
      </w:r>
      <w:r w:rsidRPr="00BF4196">
        <w:rPr>
          <w:rFonts w:ascii="Times New Roman" w:hAnsi="Times New Roman" w:cs="Times New Roman"/>
          <w:sz w:val="24"/>
          <w:szCs w:val="24"/>
        </w:rPr>
        <w:t>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BF4196" w:rsidRPr="00BF4196" w:rsidRDefault="00BF4196" w:rsidP="004B1EC4">
      <w:pPr>
        <w:pStyle w:val="7"/>
        <w:numPr>
          <w:ilvl w:val="2"/>
          <w:numId w:val="12"/>
        </w:numPr>
        <w:shd w:val="clear" w:color="auto" w:fill="auto"/>
        <w:tabs>
          <w:tab w:val="left" w:pos="107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В случае, если при проведении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обеспечение исполнения контракта или информацию, предусмотренные частью 2 статьи 37 Федерального закона, а также обоснование цены контракта в соответствии с частью 9 статьи 37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F4196" w:rsidRPr="00BF4196" w:rsidRDefault="00BF4196" w:rsidP="004B1EC4">
      <w:pPr>
        <w:pStyle w:val="7"/>
        <w:numPr>
          <w:ilvl w:val="2"/>
          <w:numId w:val="12"/>
        </w:numPr>
        <w:shd w:val="clear" w:color="auto" w:fill="auto"/>
        <w:tabs>
          <w:tab w:val="left" w:pos="104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w:t>
      </w:r>
      <w:r>
        <w:rPr>
          <w:rFonts w:ascii="Times New Roman" w:hAnsi="Times New Roman" w:cs="Times New Roman"/>
          <w:sz w:val="24"/>
          <w:szCs w:val="24"/>
        </w:rPr>
        <w:t>ному в соответствии с пунктом 1</w:t>
      </w:r>
      <w:r w:rsidRPr="00BF4196">
        <w:rPr>
          <w:rFonts w:ascii="Times New Roman" w:hAnsi="Times New Roman" w:cs="Times New Roman"/>
          <w:sz w:val="24"/>
          <w:szCs w:val="24"/>
        </w:rPr>
        <w:t xml:space="preserve">.1 </w:t>
      </w:r>
      <w:r>
        <w:rPr>
          <w:rFonts w:ascii="Times New Roman" w:hAnsi="Times New Roman" w:cs="Times New Roman"/>
          <w:sz w:val="24"/>
          <w:szCs w:val="24"/>
        </w:rPr>
        <w:t xml:space="preserve">Раздела 9 </w:t>
      </w:r>
      <w:r w:rsidRPr="00BF4196">
        <w:rPr>
          <w:rFonts w:ascii="Times New Roman" w:hAnsi="Times New Roman" w:cs="Times New Roman"/>
          <w:sz w:val="24"/>
          <w:szCs w:val="24"/>
        </w:rPr>
        <w:t xml:space="preserve">настоящей документации, размещает </w:t>
      </w:r>
      <w:r w:rsidRPr="007D113B">
        <w:rPr>
          <w:rFonts w:ascii="Times New Roman" w:hAnsi="Times New Roman" w:cs="Times New Roman"/>
          <w:sz w:val="24"/>
          <w:szCs w:val="24"/>
        </w:rPr>
        <w:t>на официальном сайте</w:t>
      </w:r>
      <w:r w:rsidR="0035405D" w:rsidRPr="007D113B">
        <w:rPr>
          <w:rFonts w:ascii="Times New Roman" w:hAnsi="Times New Roman" w:cs="Times New Roman"/>
          <w:sz w:val="24"/>
          <w:szCs w:val="24"/>
        </w:rPr>
        <w:t xml:space="preserve"> </w:t>
      </w:r>
      <w:r w:rsidRPr="007D113B">
        <w:rPr>
          <w:rFonts w:ascii="Times New Roman" w:hAnsi="Times New Roman" w:cs="Times New Roman"/>
          <w:sz w:val="24"/>
          <w:szCs w:val="24"/>
        </w:rPr>
        <w:t>протокол разногласий, п</w:t>
      </w:r>
      <w:r w:rsidRPr="00BF4196">
        <w:rPr>
          <w:rFonts w:ascii="Times New Roman" w:hAnsi="Times New Roman" w:cs="Times New Roman"/>
          <w:sz w:val="24"/>
          <w:szCs w:val="24"/>
        </w:rPr>
        <w:t>одписанный усиленной электронной подписью лица, имеющего право действовать от имени победителя аукциона.</w:t>
      </w:r>
    </w:p>
    <w:p w:rsidR="00BF4196" w:rsidRPr="00BF4196" w:rsidRDefault="00BF4196" w:rsidP="00BF4196">
      <w:pPr>
        <w:pStyle w:val="7"/>
        <w:shd w:val="clear" w:color="auto" w:fill="auto"/>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BF4196" w:rsidRPr="00BF4196" w:rsidRDefault="00BF4196" w:rsidP="004B1EC4">
      <w:pPr>
        <w:pStyle w:val="7"/>
        <w:numPr>
          <w:ilvl w:val="2"/>
          <w:numId w:val="12"/>
        </w:numPr>
        <w:shd w:val="clear" w:color="auto" w:fill="auto"/>
        <w:tabs>
          <w:tab w:val="left" w:pos="1090"/>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трех рабочих дней с даты размещения победителем электронного </w:t>
      </w:r>
      <w:r w:rsidR="0035405D">
        <w:rPr>
          <w:rFonts w:ascii="Times New Roman" w:hAnsi="Times New Roman" w:cs="Times New Roman"/>
          <w:sz w:val="24"/>
          <w:szCs w:val="24"/>
        </w:rPr>
        <w:t xml:space="preserve">аукциона на официальном </w:t>
      </w:r>
      <w:r w:rsidR="0035405D" w:rsidRPr="007D113B">
        <w:rPr>
          <w:rFonts w:ascii="Times New Roman" w:hAnsi="Times New Roman" w:cs="Times New Roman"/>
          <w:sz w:val="24"/>
          <w:szCs w:val="24"/>
        </w:rPr>
        <w:t xml:space="preserve">сайте </w:t>
      </w:r>
      <w:r w:rsidRPr="007D113B">
        <w:rPr>
          <w:rFonts w:ascii="Times New Roman" w:hAnsi="Times New Roman" w:cs="Times New Roman"/>
          <w:sz w:val="24"/>
          <w:szCs w:val="24"/>
        </w:rPr>
        <w:t>в соответствии</w:t>
      </w:r>
      <w:r>
        <w:rPr>
          <w:rFonts w:ascii="Times New Roman" w:hAnsi="Times New Roman" w:cs="Times New Roman"/>
          <w:sz w:val="24"/>
          <w:szCs w:val="24"/>
        </w:rPr>
        <w:t xml:space="preserve"> с пунктом 1</w:t>
      </w:r>
      <w:r w:rsidRPr="00BF4196">
        <w:rPr>
          <w:rFonts w:ascii="Times New Roman" w:hAnsi="Times New Roman" w:cs="Times New Roman"/>
          <w:sz w:val="24"/>
          <w:szCs w:val="24"/>
        </w:rPr>
        <w:t>.4</w:t>
      </w:r>
      <w:r>
        <w:rPr>
          <w:rFonts w:ascii="Times New Roman" w:hAnsi="Times New Roman" w:cs="Times New Roman"/>
          <w:sz w:val="24"/>
          <w:szCs w:val="24"/>
        </w:rPr>
        <w:t xml:space="preserve"> Раздела 9</w:t>
      </w:r>
      <w:r w:rsidRPr="00BF4196">
        <w:rPr>
          <w:rFonts w:ascii="Times New Roman" w:hAnsi="Times New Roman" w:cs="Times New Roman"/>
          <w:sz w:val="24"/>
          <w:szCs w:val="24"/>
        </w:rPr>
        <w:t xml:space="preserve"> настоящей документации протокола разногласий заказчик рассматривает протокол разногласий и без своей подписи вновь размещает доработанный проект контракта.</w:t>
      </w:r>
    </w:p>
    <w:p w:rsidR="00BF4196" w:rsidRPr="007D113B" w:rsidRDefault="00BF4196" w:rsidP="004B1EC4">
      <w:pPr>
        <w:pStyle w:val="7"/>
        <w:numPr>
          <w:ilvl w:val="2"/>
          <w:numId w:val="12"/>
        </w:numPr>
        <w:shd w:val="clear" w:color="auto" w:fill="auto"/>
        <w:tabs>
          <w:tab w:val="left" w:pos="118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случае отказа учесть полностью или частично содержащиеся в протоколе разногласий замечания победителя аукциона заказчик повторно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 xml:space="preserve">на официальном сайте </w:t>
      </w:r>
      <w:r w:rsidRPr="007D113B">
        <w:rPr>
          <w:rFonts w:ascii="Times New Roman" w:hAnsi="Times New Roman" w:cs="Times New Roman"/>
          <w:sz w:val="24"/>
          <w:szCs w:val="24"/>
        </w:rPr>
        <w:t xml:space="preserve">проект контракта с указанием в отдельном документе причин, при условии, что победитель аукциона </w:t>
      </w:r>
      <w:r w:rsidR="0035405D" w:rsidRPr="007D113B">
        <w:rPr>
          <w:rFonts w:ascii="Times New Roman" w:hAnsi="Times New Roman" w:cs="Times New Roman"/>
          <w:sz w:val="24"/>
          <w:szCs w:val="24"/>
        </w:rPr>
        <w:t xml:space="preserve">разместил на официальном сайте </w:t>
      </w:r>
      <w:r w:rsidRPr="007D113B">
        <w:rPr>
          <w:rFonts w:ascii="Times New Roman" w:hAnsi="Times New Roman" w:cs="Times New Roman"/>
          <w:sz w:val="24"/>
          <w:szCs w:val="24"/>
        </w:rPr>
        <w:t>протокол разногласий в соответствии с пунктом 1.4 Раздела 9 настоящей документации не позднее чем в течение тринадцати дней с даты размещения на официально</w:t>
      </w:r>
      <w:r w:rsidR="0035405D" w:rsidRPr="007D113B">
        <w:rPr>
          <w:rFonts w:ascii="Times New Roman" w:hAnsi="Times New Roman" w:cs="Times New Roman"/>
          <w:sz w:val="24"/>
          <w:szCs w:val="24"/>
        </w:rPr>
        <w:t xml:space="preserve">м сайте </w:t>
      </w:r>
      <w:r w:rsidRPr="007D113B">
        <w:rPr>
          <w:rFonts w:ascii="Times New Roman" w:hAnsi="Times New Roman" w:cs="Times New Roman"/>
          <w:sz w:val="24"/>
          <w:szCs w:val="24"/>
        </w:rPr>
        <w:t>протокола, указанного в части 8 статьи 69 Федерального закона.</w:t>
      </w:r>
    </w:p>
    <w:p w:rsidR="00BF4196" w:rsidRPr="00BF4196" w:rsidRDefault="00BF4196" w:rsidP="004B1EC4">
      <w:pPr>
        <w:pStyle w:val="7"/>
        <w:numPr>
          <w:ilvl w:val="2"/>
          <w:numId w:val="12"/>
        </w:numPr>
        <w:shd w:val="clear" w:color="auto" w:fill="auto"/>
        <w:tabs>
          <w:tab w:val="left" w:pos="1110"/>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В течение трех рабочих дней с даты размещения з</w:t>
      </w:r>
      <w:r w:rsidR="000C747B">
        <w:rPr>
          <w:rFonts w:ascii="Times New Roman" w:hAnsi="Times New Roman" w:cs="Times New Roman"/>
          <w:sz w:val="24"/>
          <w:szCs w:val="24"/>
        </w:rPr>
        <w:t xml:space="preserve">аказчиком на официальном сайте </w:t>
      </w:r>
      <w:r w:rsidRPr="007D113B">
        <w:rPr>
          <w:rFonts w:ascii="Times New Roman" w:hAnsi="Times New Roman" w:cs="Times New Roman"/>
          <w:sz w:val="24"/>
          <w:szCs w:val="24"/>
        </w:rPr>
        <w:t>документов, предусмотренных пунктами 1.5, 1.6</w:t>
      </w:r>
      <w:r w:rsidR="008C6386" w:rsidRPr="007D113B">
        <w:rPr>
          <w:rFonts w:ascii="Times New Roman" w:hAnsi="Times New Roman" w:cs="Times New Roman"/>
          <w:sz w:val="24"/>
          <w:szCs w:val="24"/>
        </w:rPr>
        <w:t xml:space="preserve"> раздела 9</w:t>
      </w:r>
      <w:r w:rsidRPr="007D113B">
        <w:rPr>
          <w:rFonts w:ascii="Times New Roman" w:hAnsi="Times New Roman" w:cs="Times New Roman"/>
          <w:sz w:val="24"/>
          <w:szCs w:val="24"/>
        </w:rPr>
        <w:t xml:space="preserve"> настоящей документации, </w:t>
      </w:r>
      <w:r w:rsidRPr="007D113B">
        <w:rPr>
          <w:rFonts w:ascii="Times New Roman" w:hAnsi="Times New Roman" w:cs="Times New Roman"/>
          <w:sz w:val="24"/>
          <w:szCs w:val="24"/>
        </w:rPr>
        <w:lastRenderedPageBreak/>
        <w:t xml:space="preserve">победитель электронного аукциона </w:t>
      </w:r>
      <w:r w:rsidR="0035405D" w:rsidRPr="007D113B">
        <w:rPr>
          <w:rFonts w:ascii="Times New Roman" w:hAnsi="Times New Roman" w:cs="Times New Roman"/>
          <w:sz w:val="24"/>
          <w:szCs w:val="24"/>
        </w:rPr>
        <w:t xml:space="preserve">размещает на официальном сайте </w:t>
      </w:r>
      <w:r w:rsidRPr="007D113B">
        <w:rPr>
          <w:rFonts w:ascii="Times New Roman" w:hAnsi="Times New Roman" w:cs="Times New Roman"/>
          <w:sz w:val="24"/>
          <w:szCs w:val="24"/>
        </w:rPr>
        <w:t>проект контракта, подписанный усиленной электронной подписью лица, имеющего право действовать</w:t>
      </w:r>
      <w:r w:rsidRPr="00BF4196">
        <w:rPr>
          <w:rFonts w:ascii="Times New Roman" w:hAnsi="Times New Roman" w:cs="Times New Roman"/>
          <w:sz w:val="24"/>
          <w:szCs w:val="24"/>
        </w:rPr>
        <w:t xml:space="preserve">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w:t>
      </w:r>
      <w:r w:rsidR="003B3FEF">
        <w:rPr>
          <w:rFonts w:ascii="Times New Roman" w:hAnsi="Times New Roman" w:cs="Times New Roman"/>
          <w:sz w:val="24"/>
          <w:szCs w:val="24"/>
        </w:rPr>
        <w:t>а, или предусмотренный пунктом 1</w:t>
      </w:r>
      <w:r w:rsidRPr="00BF4196">
        <w:rPr>
          <w:rFonts w:ascii="Times New Roman" w:hAnsi="Times New Roman" w:cs="Times New Roman"/>
          <w:sz w:val="24"/>
          <w:szCs w:val="24"/>
        </w:rPr>
        <w:t xml:space="preserve">.4 </w:t>
      </w:r>
      <w:r w:rsidR="003B3FEF">
        <w:rPr>
          <w:rFonts w:ascii="Times New Roman" w:hAnsi="Times New Roman" w:cs="Times New Roman"/>
          <w:sz w:val="24"/>
          <w:szCs w:val="24"/>
        </w:rPr>
        <w:t xml:space="preserve"> Раздела 9 </w:t>
      </w:r>
      <w:r w:rsidRPr="00BF4196">
        <w:rPr>
          <w:rFonts w:ascii="Times New Roman" w:hAnsi="Times New Roman" w:cs="Times New Roman"/>
          <w:sz w:val="24"/>
          <w:szCs w:val="24"/>
        </w:rPr>
        <w:t>настоящей документации протокол разногласий.</w:t>
      </w:r>
    </w:p>
    <w:p w:rsidR="00BF4196" w:rsidRPr="007D113B" w:rsidRDefault="00BF4196" w:rsidP="004B1EC4">
      <w:pPr>
        <w:pStyle w:val="7"/>
        <w:numPr>
          <w:ilvl w:val="2"/>
          <w:numId w:val="12"/>
        </w:numPr>
        <w:shd w:val="clear" w:color="auto" w:fill="auto"/>
        <w:tabs>
          <w:tab w:val="left" w:pos="1129"/>
        </w:tabs>
        <w:spacing w:before="0" w:line="240" w:lineRule="auto"/>
        <w:ind w:firstLine="709"/>
        <w:jc w:val="both"/>
        <w:rPr>
          <w:rFonts w:ascii="Times New Roman" w:hAnsi="Times New Roman" w:cs="Times New Roman"/>
          <w:b/>
          <w:sz w:val="24"/>
          <w:szCs w:val="24"/>
        </w:rPr>
      </w:pPr>
      <w:r w:rsidRPr="00BF4196">
        <w:rPr>
          <w:rFonts w:ascii="Times New Roman" w:hAnsi="Times New Roman" w:cs="Times New Roman"/>
          <w:sz w:val="24"/>
          <w:szCs w:val="24"/>
        </w:rPr>
        <w:t>В течение трех рабочих дней с даты р</w:t>
      </w:r>
      <w:r w:rsidR="0035405D">
        <w:rPr>
          <w:rFonts w:ascii="Times New Roman" w:hAnsi="Times New Roman" w:cs="Times New Roman"/>
          <w:sz w:val="24"/>
          <w:szCs w:val="24"/>
        </w:rPr>
        <w:t xml:space="preserve">азмещения </w:t>
      </w:r>
      <w:r w:rsidR="0035405D" w:rsidRPr="007D113B">
        <w:rPr>
          <w:rFonts w:ascii="Times New Roman" w:hAnsi="Times New Roman" w:cs="Times New Roman"/>
          <w:sz w:val="24"/>
          <w:szCs w:val="24"/>
        </w:rPr>
        <w:t xml:space="preserve">на официальном сайте </w:t>
      </w:r>
      <w:r w:rsidRPr="007D113B">
        <w:rPr>
          <w:rFonts w:ascii="Times New Roman" w:hAnsi="Times New Roman" w:cs="Times New Roman"/>
          <w:sz w:val="24"/>
          <w:szCs w:val="24"/>
        </w:rPr>
        <w:t>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на официальном сайте</w:t>
      </w:r>
      <w:r w:rsidRPr="007D113B">
        <w:rPr>
          <w:rFonts w:ascii="Times New Roman" w:hAnsi="Times New Roman" w:cs="Times New Roman"/>
          <w:b/>
          <w:sz w:val="24"/>
          <w:szCs w:val="24"/>
        </w:rPr>
        <w:t>.</w:t>
      </w:r>
    </w:p>
    <w:p w:rsidR="00BF4196" w:rsidRPr="007D113B" w:rsidRDefault="00BF4196" w:rsidP="004B1EC4">
      <w:pPr>
        <w:pStyle w:val="44"/>
        <w:keepNext/>
        <w:keepLines/>
        <w:numPr>
          <w:ilvl w:val="2"/>
          <w:numId w:val="12"/>
        </w:numPr>
        <w:shd w:val="clear" w:color="auto" w:fill="auto"/>
        <w:tabs>
          <w:tab w:val="left" w:pos="1110"/>
        </w:tabs>
        <w:spacing w:after="0" w:line="240" w:lineRule="auto"/>
        <w:ind w:firstLine="709"/>
        <w:jc w:val="both"/>
        <w:rPr>
          <w:rFonts w:ascii="Times New Roman" w:hAnsi="Times New Roman" w:cs="Times New Roman"/>
          <w:sz w:val="24"/>
          <w:szCs w:val="24"/>
        </w:rPr>
      </w:pPr>
      <w:bookmarkStart w:id="235" w:name="bookmark95"/>
      <w:bookmarkStart w:id="236" w:name="_Toc376104421"/>
      <w:r w:rsidRPr="007D113B">
        <w:rPr>
          <w:rFonts w:ascii="Times New Roman" w:hAnsi="Times New Roman" w:cs="Times New Roman"/>
          <w:sz w:val="24"/>
          <w:szCs w:val="24"/>
        </w:rPr>
        <w:t>С момента размещения на официальном са</w:t>
      </w:r>
      <w:r w:rsidR="0035405D" w:rsidRPr="007D113B">
        <w:rPr>
          <w:rFonts w:ascii="Times New Roman" w:hAnsi="Times New Roman" w:cs="Times New Roman"/>
          <w:sz w:val="24"/>
          <w:szCs w:val="24"/>
        </w:rPr>
        <w:t xml:space="preserve">йте </w:t>
      </w:r>
      <w:r w:rsidR="003B3FEF" w:rsidRPr="007D113B">
        <w:rPr>
          <w:rFonts w:ascii="Times New Roman" w:hAnsi="Times New Roman" w:cs="Times New Roman"/>
          <w:sz w:val="24"/>
          <w:szCs w:val="24"/>
        </w:rPr>
        <w:t>предусмотренного пунктом 1</w:t>
      </w:r>
      <w:r w:rsidRPr="007D113B">
        <w:rPr>
          <w:rFonts w:ascii="Times New Roman" w:hAnsi="Times New Roman" w:cs="Times New Roman"/>
          <w:sz w:val="24"/>
          <w:szCs w:val="24"/>
        </w:rPr>
        <w:t xml:space="preserve">.8 </w:t>
      </w:r>
      <w:r w:rsidR="003B3FEF" w:rsidRPr="007D113B">
        <w:rPr>
          <w:rFonts w:ascii="Times New Roman" w:hAnsi="Times New Roman" w:cs="Times New Roman"/>
          <w:sz w:val="24"/>
          <w:szCs w:val="24"/>
        </w:rPr>
        <w:t xml:space="preserve">Раздела 9 </w:t>
      </w:r>
      <w:r w:rsidRPr="007D113B">
        <w:rPr>
          <w:rFonts w:ascii="Times New Roman" w:hAnsi="Times New Roman" w:cs="Times New Roman"/>
          <w:sz w:val="24"/>
          <w:szCs w:val="24"/>
        </w:rPr>
        <w:t>настоящей документации и подписанного заказчиком контракта он считается заключенным.</w:t>
      </w:r>
      <w:bookmarkEnd w:id="235"/>
      <w:bookmarkEnd w:id="236"/>
    </w:p>
    <w:p w:rsidR="00BF4196" w:rsidRDefault="00BF4196" w:rsidP="004B1EC4">
      <w:pPr>
        <w:pStyle w:val="7"/>
        <w:numPr>
          <w:ilvl w:val="2"/>
          <w:numId w:val="12"/>
        </w:numPr>
        <w:shd w:val="clear" w:color="auto" w:fill="auto"/>
        <w:tabs>
          <w:tab w:val="left" w:pos="1201"/>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Контракт может быть заключен не ранее чем через десять дней с даты размещения на официальном са</w:t>
      </w:r>
      <w:r w:rsidR="0035405D" w:rsidRPr="007D113B">
        <w:rPr>
          <w:rFonts w:ascii="Times New Roman" w:hAnsi="Times New Roman" w:cs="Times New Roman"/>
          <w:sz w:val="24"/>
          <w:szCs w:val="24"/>
        </w:rPr>
        <w:t xml:space="preserve">йте </w:t>
      </w:r>
      <w:r w:rsidRPr="00BF4196">
        <w:rPr>
          <w:rFonts w:ascii="Times New Roman" w:hAnsi="Times New Roman" w:cs="Times New Roman"/>
          <w:sz w:val="24"/>
          <w:szCs w:val="24"/>
        </w:rPr>
        <w:t>протокола подведения итогов электронного аукциона.</w:t>
      </w:r>
    </w:p>
    <w:p w:rsidR="003B3FEF" w:rsidRPr="00BF4196" w:rsidRDefault="003B3FEF" w:rsidP="003B3FEF">
      <w:pPr>
        <w:autoSpaceDE w:val="0"/>
        <w:autoSpaceDN w:val="0"/>
        <w:adjustRightInd w:val="0"/>
      </w:pPr>
      <w:r>
        <w:t xml:space="preserve">            1.11. </w:t>
      </w:r>
      <w:r w:rsidRPr="003B3FEF">
        <w:t xml:space="preserve">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w:t>
      </w:r>
      <w:hyperlink r:id="rId20" w:history="1">
        <w:r w:rsidRPr="003B3FEF">
          <w:t>частью 6 статьи 44</w:t>
        </w:r>
      </w:hyperlink>
      <w:r w:rsidRPr="003B3FEF">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BF4196" w:rsidRPr="00BF4196" w:rsidRDefault="003B3FEF" w:rsidP="003B3FEF">
      <w:pPr>
        <w:autoSpaceDE w:val="0"/>
        <w:autoSpaceDN w:val="0"/>
        <w:adjustRightInd w:val="0"/>
      </w:pPr>
      <w:r>
        <w:t xml:space="preserve">            1.12. </w:t>
      </w:r>
      <w:r w:rsidR="00BF4196" w:rsidRPr="00BF4196">
        <w:t xml:space="preserve">Победитель электронного аукциона признается уклонившимся от заключения контракта в случае, если в сроки, </w:t>
      </w:r>
      <w:r w:rsidR="00BF4196" w:rsidRPr="00BF4196">
        <w:rPr>
          <w:lang w:val="x-none" w:eastAsia="x-none"/>
        </w:rPr>
        <w:t>предусмотренные статьей 70 Федерального закона</w:t>
      </w:r>
      <w:r w:rsidR="00810BD7" w:rsidRPr="00810BD7">
        <w:rPr>
          <w:lang w:eastAsia="x-none"/>
        </w:rPr>
        <w:t xml:space="preserve"> </w:t>
      </w:r>
      <w:r w:rsidR="00810BD7">
        <w:rPr>
          <w:lang w:eastAsia="x-none"/>
        </w:rPr>
        <w:t>и пунктом 1.2. раздела 9 настоящей документации</w:t>
      </w:r>
      <w:r w:rsidR="00BF4196" w:rsidRPr="00BF4196">
        <w:rPr>
          <w:lang w:val="x-none" w:eastAsia="x-none"/>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1" w:history="1">
        <w:r w:rsidR="00BF4196" w:rsidRPr="00BF4196">
          <w:rPr>
            <w:lang w:val="x-none" w:eastAsia="x-none"/>
          </w:rPr>
          <w:t>частью 4</w:t>
        </w:r>
      </w:hyperlink>
      <w:r w:rsidR="00BF4196" w:rsidRPr="00BF4196">
        <w:rPr>
          <w:lang w:val="x-none" w:eastAsia="x-none"/>
        </w:rPr>
        <w:t xml:space="preserve"> статьи 70 Федерального закона</w:t>
      </w:r>
      <w:r w:rsidR="00810BD7" w:rsidRPr="00810BD7">
        <w:rPr>
          <w:lang w:eastAsia="x-none"/>
        </w:rPr>
        <w:t xml:space="preserve"> </w:t>
      </w:r>
      <w:r w:rsidR="00810BD7">
        <w:rPr>
          <w:lang w:eastAsia="x-none"/>
        </w:rPr>
        <w:t>и пунктом 1.4. раздела 9 настоящей документации</w:t>
      </w:r>
      <w:r w:rsidR="00BF4196" w:rsidRPr="00BF4196">
        <w:rPr>
          <w:lang w:val="x-none" w:eastAsia="x-none"/>
        </w:rPr>
        <w:t xml:space="preserve">, по истечении тринадцати дней с даты размещения </w:t>
      </w:r>
      <w:r w:rsidR="00BF4196" w:rsidRPr="007D113B">
        <w:rPr>
          <w:lang w:val="x-none" w:eastAsia="x-none"/>
        </w:rPr>
        <w:t xml:space="preserve">на официальном сайте протокола, указанного в </w:t>
      </w:r>
      <w:hyperlink r:id="rId22" w:history="1">
        <w:r w:rsidR="00BF4196" w:rsidRPr="007D113B">
          <w:rPr>
            <w:lang w:val="x-none" w:eastAsia="x-none"/>
          </w:rPr>
          <w:t>части 8 статьи 69</w:t>
        </w:r>
      </w:hyperlink>
      <w:r w:rsidR="00BF4196" w:rsidRPr="007D113B">
        <w:rPr>
          <w:lang w:val="x-none" w:eastAsia="x-none"/>
        </w:rPr>
        <w:t xml:space="preserve"> Федерального закона, или не исполнил требования, предусмотренные </w:t>
      </w:r>
      <w:hyperlink r:id="rId23" w:history="1">
        <w:r w:rsidR="00BF4196" w:rsidRPr="007D113B">
          <w:rPr>
            <w:lang w:val="x-none" w:eastAsia="x-none"/>
          </w:rPr>
          <w:t>статьей 37</w:t>
        </w:r>
      </w:hyperlink>
      <w:r w:rsidR="00BF4196" w:rsidRPr="007D113B">
        <w:rPr>
          <w:lang w:val="x-none" w:eastAsia="x-none"/>
        </w:rPr>
        <w:t xml:space="preserve"> Федерального</w:t>
      </w:r>
      <w:r w:rsidR="00BF4196" w:rsidRPr="00BF4196">
        <w:rPr>
          <w:lang w:val="x-none" w:eastAsia="x-none"/>
        </w:rPr>
        <w:t xml:space="preserve"> закона </w:t>
      </w:r>
      <w:r w:rsidR="00810BD7">
        <w:rPr>
          <w:lang w:eastAsia="x-none"/>
        </w:rPr>
        <w:t>и пунктом 1.3. раздела 9 настоящей документации</w:t>
      </w:r>
      <w:r w:rsidR="00810BD7" w:rsidRPr="00BF4196">
        <w:rPr>
          <w:lang w:val="x-none" w:eastAsia="x-none"/>
        </w:rPr>
        <w:t xml:space="preserve"> </w:t>
      </w:r>
      <w:r w:rsidR="00BF4196" w:rsidRPr="00BF4196">
        <w:rPr>
          <w:lang w:val="x-none" w:eastAsia="x-none"/>
        </w:rPr>
        <w:t>(в случае снижения при проведении такого аукциона цены контракта на двадцать</w:t>
      </w:r>
      <w:r w:rsidR="00BF4196" w:rsidRPr="00BF4196">
        <w:t xml:space="preserve"> пять процентов и более от начальной (максимальной) цены контракта).</w:t>
      </w:r>
    </w:p>
    <w:p w:rsidR="00415678" w:rsidRPr="00BF4196" w:rsidRDefault="00415678" w:rsidP="00BF4196">
      <w:pPr>
        <w:autoSpaceDE w:val="0"/>
        <w:autoSpaceDN w:val="0"/>
        <w:adjustRightInd w:val="0"/>
        <w:rPr>
          <w:lang w:val="x-none" w:eastAsia="x-none"/>
        </w:rPr>
      </w:pPr>
    </w:p>
    <w:p w:rsidR="004959B2" w:rsidRPr="004959B2" w:rsidRDefault="004959B2" w:rsidP="004B1EC4">
      <w:pPr>
        <w:pStyle w:val="2"/>
        <w:numPr>
          <w:ilvl w:val="1"/>
          <w:numId w:val="12"/>
        </w:numPr>
        <w:ind w:left="2220" w:hanging="360"/>
        <w:jc w:val="left"/>
      </w:pPr>
      <w:bookmarkStart w:id="237" w:name="bookmark96"/>
      <w:bookmarkStart w:id="238" w:name="_Toc376103893"/>
      <w:bookmarkStart w:id="239" w:name="_Toc376103990"/>
      <w:bookmarkStart w:id="240" w:name="_Toc376104148"/>
      <w:bookmarkStart w:id="241" w:name="_Toc376104274"/>
      <w:bookmarkStart w:id="242" w:name="_Toc376104422"/>
      <w:bookmarkStart w:id="243" w:name="_Toc376104499"/>
      <w:bookmarkStart w:id="244" w:name="_Toc376104547"/>
      <w:bookmarkStart w:id="245" w:name="_Toc376104612"/>
      <w:bookmarkStart w:id="246" w:name="_Toc376187119"/>
      <w:r w:rsidRPr="004959B2">
        <w:t>Обеспечение исполнения контракта.</w:t>
      </w:r>
      <w:bookmarkEnd w:id="237"/>
      <w:bookmarkEnd w:id="238"/>
      <w:bookmarkEnd w:id="239"/>
      <w:bookmarkEnd w:id="240"/>
      <w:bookmarkEnd w:id="241"/>
      <w:bookmarkEnd w:id="242"/>
      <w:bookmarkEnd w:id="243"/>
      <w:bookmarkEnd w:id="244"/>
      <w:bookmarkEnd w:id="245"/>
      <w:bookmarkEnd w:id="246"/>
    </w:p>
    <w:p w:rsidR="004959B2" w:rsidRPr="004959B2" w:rsidRDefault="004959B2" w:rsidP="004B1EC4">
      <w:pPr>
        <w:numPr>
          <w:ilvl w:val="2"/>
          <w:numId w:val="12"/>
        </w:numPr>
        <w:autoSpaceDE w:val="0"/>
        <w:autoSpaceDN w:val="0"/>
        <w:adjustRightInd w:val="0"/>
        <w:ind w:firstLine="709"/>
      </w:pPr>
      <w:r w:rsidRPr="004959B2">
        <w:rPr>
          <w:lang w:val="x-none" w:eastAsia="x-none"/>
        </w:rPr>
        <w:t xml:space="preserve">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и банковской гарантии, выданной банком, </w:t>
      </w:r>
      <w:r w:rsidRPr="004959B2">
        <w:rPr>
          <w:lang w:eastAsia="x-none"/>
        </w:rPr>
        <w:t>включенными в предусмотренный статьей 74</w:t>
      </w:r>
      <w:r w:rsidRPr="004959B2">
        <w:rPr>
          <w:vertAlign w:val="superscript"/>
          <w:lang w:eastAsia="x-none"/>
        </w:rPr>
        <w:t>1</w:t>
      </w:r>
      <w:r w:rsidRPr="004959B2">
        <w:rPr>
          <w:lang w:eastAsia="x-none"/>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Pr="004959B2">
        <w:rPr>
          <w:lang w:val="x-none" w:eastAsia="x-none"/>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4" w:history="1">
        <w:r w:rsidRPr="004959B2">
          <w:rPr>
            <w:lang w:val="x-none" w:eastAsia="x-none"/>
          </w:rPr>
          <w:t>статьи 37</w:t>
        </w:r>
      </w:hyperlink>
      <w:r w:rsidRPr="004959B2">
        <w:rPr>
          <w:lang w:val="x-none" w:eastAsia="x-none"/>
        </w:rPr>
        <w:t xml:space="preserve"> </w:t>
      </w:r>
      <w:r w:rsidRPr="004959B2">
        <w:t>Федерального закона.</w:t>
      </w:r>
    </w:p>
    <w:p w:rsidR="004959B2" w:rsidRPr="004959B2" w:rsidRDefault="004959B2" w:rsidP="004B1EC4">
      <w:pPr>
        <w:pStyle w:val="7"/>
        <w:numPr>
          <w:ilvl w:val="2"/>
          <w:numId w:val="12"/>
        </w:numPr>
        <w:shd w:val="clear" w:color="auto" w:fill="auto"/>
        <w:tabs>
          <w:tab w:val="left" w:pos="1085"/>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Банковская гарантия, предоставляемая поставщиком (исполнителем, подрядчиком) в качестве обеспечения исполнения контракта, информация о ней и документы, предусмотренные ч. 9 ст. 45 Федерального закона, должны быть включены в </w:t>
      </w:r>
      <w:r w:rsidRPr="004959B2">
        <w:rPr>
          <w:rFonts w:ascii="Times New Roman" w:hAnsi="Times New Roman" w:cs="Times New Roman"/>
          <w:sz w:val="24"/>
          <w:szCs w:val="24"/>
        </w:rPr>
        <w:lastRenderedPageBreak/>
        <w:t>реестр банковских гарантий (часть 8 статьи 45 Федерального закона), размещенный в единой информационной системе, за исключением банковских гарантий, указанных в п. 8.1 ст. 45 Федерального закона и соответствовать требованиям статьи 45 Федерального закона. Срок действия банковской гарантии должен превышать срок действия контракта не менее чем на один месяц.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959B2" w:rsidRDefault="004959B2" w:rsidP="004B1EC4">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Способ обеспечения исполнения контракта из указанных в настоящем пункте способов определяется участником электронного аукциона самостоятельно. </w:t>
      </w:r>
    </w:p>
    <w:p w:rsidR="00603E57" w:rsidRPr="00603E57" w:rsidRDefault="00603E57" w:rsidP="004B1EC4">
      <w:pPr>
        <w:pStyle w:val="ConsPlusNormal"/>
        <w:numPr>
          <w:ilvl w:val="2"/>
          <w:numId w:val="12"/>
        </w:numPr>
        <w:ind w:firstLine="708"/>
        <w:jc w:val="both"/>
        <w:rPr>
          <w:rFonts w:ascii="Times New Roman" w:hAnsi="Times New Roman"/>
          <w:sz w:val="24"/>
          <w:szCs w:val="24"/>
        </w:rPr>
      </w:pPr>
      <w:r w:rsidRPr="00603E57">
        <w:rPr>
          <w:rFonts w:ascii="Times New Roman" w:hAnsi="Times New Roman"/>
          <w:sz w:val="24"/>
          <w:szCs w:val="24"/>
        </w:rPr>
        <w:t xml:space="preserve"> Размер обеспечения исполнения контракта должен составлять от пяти до тридцати процентов начальной (максимальной) цены контракта.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4959B2" w:rsidRPr="004959B2" w:rsidRDefault="004959B2" w:rsidP="004B1EC4">
      <w:pPr>
        <w:pStyle w:val="7"/>
        <w:numPr>
          <w:ilvl w:val="2"/>
          <w:numId w:val="12"/>
        </w:numPr>
        <w:shd w:val="clear" w:color="auto" w:fill="auto"/>
        <w:tabs>
          <w:tab w:val="left" w:pos="1181"/>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Заказчик вправе в Информационной карте электронного аукциона определить обязательства по контракту, которые должны быть обеспечены.</w:t>
      </w:r>
    </w:p>
    <w:p w:rsidR="004959B2" w:rsidRPr="004959B2" w:rsidRDefault="004959B2" w:rsidP="004B1EC4">
      <w:pPr>
        <w:pStyle w:val="7"/>
        <w:numPr>
          <w:ilvl w:val="2"/>
          <w:numId w:val="12"/>
        </w:numPr>
        <w:shd w:val="clear" w:color="auto" w:fill="auto"/>
        <w:tabs>
          <w:tab w:val="left" w:pos="1080"/>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Положения об обеспечении исполнения контакта не применяются, если </w:t>
      </w:r>
      <w:proofErr w:type="gramStart"/>
      <w:r w:rsidRPr="004959B2">
        <w:rPr>
          <w:rFonts w:ascii="Times New Roman" w:hAnsi="Times New Roman" w:cs="Times New Roman"/>
          <w:sz w:val="24"/>
          <w:szCs w:val="24"/>
        </w:rPr>
        <w:t>участником закупки</w:t>
      </w:r>
      <w:proofErr w:type="gramEnd"/>
      <w:r w:rsidRPr="004959B2">
        <w:rPr>
          <w:rFonts w:ascii="Times New Roman" w:hAnsi="Times New Roman" w:cs="Times New Roman"/>
          <w:sz w:val="24"/>
          <w:szCs w:val="24"/>
        </w:rPr>
        <w:t xml:space="preserve"> с которым заключается контракт является государственное или муниципальное казенное учреждение (часть 8 статьи 96 Федерального Закона).</w:t>
      </w:r>
    </w:p>
    <w:p w:rsidR="004959B2" w:rsidRPr="004959B2" w:rsidRDefault="004959B2" w:rsidP="004B1EC4">
      <w:pPr>
        <w:numPr>
          <w:ilvl w:val="2"/>
          <w:numId w:val="12"/>
        </w:numPr>
        <w:tabs>
          <w:tab w:val="left" w:pos="1042"/>
        </w:tabs>
        <w:autoSpaceDE w:val="0"/>
        <w:autoSpaceDN w:val="0"/>
        <w:adjustRightInd w:val="0"/>
        <w:ind w:firstLine="709"/>
      </w:pPr>
      <w:r w:rsidRPr="004959B2">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(часть 7 статьи 96 Федерального закона).</w:t>
      </w:r>
    </w:p>
    <w:p w:rsidR="004959B2" w:rsidRPr="004959B2" w:rsidRDefault="004959B2" w:rsidP="004B1EC4">
      <w:pPr>
        <w:pStyle w:val="7"/>
        <w:numPr>
          <w:ilvl w:val="2"/>
          <w:numId w:val="12"/>
        </w:numPr>
        <w:shd w:val="clear" w:color="auto" w:fill="auto"/>
        <w:tabs>
          <w:tab w:val="left" w:pos="1075"/>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59B2">
        <w:rPr>
          <w:rFonts w:ascii="Times New Roman" w:hAnsi="Times New Roman" w:cs="Times New Roman"/>
          <w:sz w:val="24"/>
          <w:szCs w:val="24"/>
        </w:rPr>
        <w:t>Победитель аукциона или участник закупки, с которым заключается контракт, в сроки, установленные частью 3 статьи 70 Федерального закона,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4959B2" w:rsidRPr="004959B2" w:rsidRDefault="004959B2" w:rsidP="004B1EC4">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Факт внесения денежных средств в обеспечение исполнения контракта подтверждается платежным поручением с отметкой банка о перечислении.</w:t>
      </w:r>
    </w:p>
    <w:p w:rsidR="004959B2" w:rsidRPr="004959B2" w:rsidRDefault="004959B2" w:rsidP="004B1EC4">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обязательств по контракту, участник электронного аукциона, с которым заключен контракт, обязан в течение 10 (десяти) банковских дней предоставить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настоящей документации.</w:t>
      </w:r>
    </w:p>
    <w:p w:rsidR="004959B2" w:rsidRDefault="004959B2" w:rsidP="004B1EC4">
      <w:pPr>
        <w:numPr>
          <w:ilvl w:val="2"/>
          <w:numId w:val="12"/>
        </w:numPr>
        <w:autoSpaceDE w:val="0"/>
        <w:autoSpaceDN w:val="0"/>
        <w:adjustRightInd w:val="0"/>
        <w:ind w:firstLine="709"/>
      </w:pPr>
      <w:r w:rsidRPr="004959B2">
        <w:t>В случае не</w:t>
      </w:r>
      <w:r>
        <w:t xml:space="preserve"> </w:t>
      </w:r>
      <w:r w:rsidRPr="004959B2">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45315" w:rsidRDefault="00F45315" w:rsidP="004B1EC4">
      <w:pPr>
        <w:numPr>
          <w:ilvl w:val="2"/>
          <w:numId w:val="12"/>
        </w:numPr>
        <w:autoSpaceDE w:val="0"/>
        <w:autoSpaceDN w:val="0"/>
        <w:adjustRightInd w:val="0"/>
        <w:ind w:firstLine="709"/>
      </w:pPr>
      <w:r>
        <w:t>Условия банковской гарантии.</w:t>
      </w:r>
    </w:p>
    <w:p w:rsidR="00F45315" w:rsidRPr="00F45315" w:rsidRDefault="00F45315" w:rsidP="00F45315">
      <w:pPr>
        <w:autoSpaceDE w:val="0"/>
        <w:autoSpaceDN w:val="0"/>
        <w:adjustRightInd w:val="0"/>
        <w:ind w:firstLine="709"/>
        <w:rPr>
          <w:bCs/>
        </w:rPr>
      </w:pPr>
      <w:r>
        <w:lastRenderedPageBreak/>
        <w:t xml:space="preserve">2.12.1. </w:t>
      </w:r>
      <w:r w:rsidRPr="00F45315">
        <w:rPr>
          <w:bCs/>
        </w:rPr>
        <w:t xml:space="preserve">Заказчик в качестве обеспечения исполнения контрактов принимает банковские гарантии, выданные банками, </w:t>
      </w:r>
      <w:r w:rsidRPr="00F45315">
        <w:t>включенными в предусмотренный статьей 74.1 Налогового кодекса Российской Федерации</w:t>
      </w:r>
      <w:r w:rsidRPr="00F45315">
        <w:rPr>
          <w:bCs/>
        </w:rPr>
        <w:t xml:space="preserve"> перечень банков, отвечающих установленным требованиям для принятия банковских гарантий в целях налогообложения.</w:t>
      </w:r>
    </w:p>
    <w:p w:rsidR="00F45315" w:rsidRPr="00F45315" w:rsidRDefault="00F45315" w:rsidP="00F45315">
      <w:pPr>
        <w:autoSpaceDE w:val="0"/>
        <w:autoSpaceDN w:val="0"/>
        <w:adjustRightInd w:val="0"/>
        <w:ind w:firstLine="709"/>
        <w:rPr>
          <w:bCs/>
        </w:rPr>
      </w:pPr>
      <w:r>
        <w:rPr>
          <w:bCs/>
        </w:rPr>
        <w:t xml:space="preserve">2.12.2. </w:t>
      </w:r>
      <w:r w:rsidRPr="00F45315">
        <w:rPr>
          <w:bCs/>
        </w:rPr>
        <w:t xml:space="preserve"> Банковская гарантия должна быть безотзывной и должна содержать:</w:t>
      </w:r>
    </w:p>
    <w:p w:rsidR="00F45315" w:rsidRPr="00F45315" w:rsidRDefault="00F45315" w:rsidP="00F45315">
      <w:pPr>
        <w:autoSpaceDE w:val="0"/>
        <w:autoSpaceDN w:val="0"/>
        <w:adjustRightInd w:val="0"/>
        <w:ind w:firstLine="709"/>
        <w:rPr>
          <w:bCs/>
        </w:rPr>
      </w:pPr>
      <w:r w:rsidRPr="00F45315">
        <w:rPr>
          <w:bCs/>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F45315">
          <w:rPr>
            <w:bCs/>
          </w:rPr>
          <w:t>статьей 96</w:t>
        </w:r>
      </w:hyperlink>
      <w:r w:rsidRPr="00F45315">
        <w:rPr>
          <w:bCs/>
        </w:rPr>
        <w:t xml:space="preserve"> Закона;</w:t>
      </w:r>
    </w:p>
    <w:p w:rsidR="00F45315" w:rsidRPr="00F45315" w:rsidRDefault="00F45315" w:rsidP="00F45315">
      <w:pPr>
        <w:autoSpaceDE w:val="0"/>
        <w:autoSpaceDN w:val="0"/>
        <w:adjustRightInd w:val="0"/>
        <w:ind w:firstLine="709"/>
        <w:rPr>
          <w:bCs/>
        </w:rPr>
      </w:pPr>
      <w:r w:rsidRPr="00F45315">
        <w:rPr>
          <w:bCs/>
        </w:rPr>
        <w:t>- обязательства принципала, надлежащее исполнение которых обеспечивается банковской гарантией;</w:t>
      </w:r>
    </w:p>
    <w:p w:rsidR="00F45315" w:rsidRPr="00F45315" w:rsidRDefault="00F45315" w:rsidP="00F45315">
      <w:pPr>
        <w:autoSpaceDE w:val="0"/>
        <w:autoSpaceDN w:val="0"/>
        <w:adjustRightInd w:val="0"/>
        <w:ind w:firstLine="709"/>
        <w:rPr>
          <w:bCs/>
        </w:rPr>
      </w:pPr>
      <w:r w:rsidRPr="00F45315">
        <w:rPr>
          <w:bCs/>
        </w:rPr>
        <w:t>- обязанность гаранта уплатить заказчику неустойку в размере 0,1 процента денежной суммы, подлежащей уплате, за каждый день просрочки;</w:t>
      </w:r>
    </w:p>
    <w:p w:rsidR="00F45315" w:rsidRPr="00F45315" w:rsidRDefault="00F45315" w:rsidP="00F45315">
      <w:pPr>
        <w:autoSpaceDE w:val="0"/>
        <w:autoSpaceDN w:val="0"/>
        <w:adjustRightInd w:val="0"/>
        <w:ind w:firstLine="709"/>
        <w:rPr>
          <w:bCs/>
        </w:rPr>
      </w:pPr>
      <w:r w:rsidRPr="00F45315">
        <w:rPr>
          <w:bCs/>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указанный в </w:t>
      </w:r>
      <w:r w:rsidRPr="00F45315">
        <w:rPr>
          <w:b/>
          <w:bCs/>
          <w:i/>
        </w:rPr>
        <w:t>Информационной карте электронного аукциона</w:t>
      </w:r>
      <w:r w:rsidRPr="00F45315">
        <w:rPr>
          <w:bCs/>
        </w:rPr>
        <w:t>;</w:t>
      </w:r>
    </w:p>
    <w:p w:rsidR="00F45315" w:rsidRPr="00F45315" w:rsidRDefault="00F45315" w:rsidP="00F45315">
      <w:pPr>
        <w:autoSpaceDE w:val="0"/>
        <w:autoSpaceDN w:val="0"/>
        <w:adjustRightInd w:val="0"/>
        <w:ind w:firstLine="709"/>
        <w:rPr>
          <w:bCs/>
        </w:rPr>
      </w:pPr>
      <w:r w:rsidRPr="00F45315">
        <w:rPr>
          <w:bCs/>
        </w:rPr>
        <w:t>- срок действия банковской гарантии;</w:t>
      </w:r>
    </w:p>
    <w:p w:rsidR="00F45315" w:rsidRPr="00F45315" w:rsidRDefault="00F45315" w:rsidP="00F45315">
      <w:pPr>
        <w:tabs>
          <w:tab w:val="left" w:pos="709"/>
        </w:tabs>
        <w:autoSpaceDE w:val="0"/>
        <w:autoSpaceDN w:val="0"/>
        <w:adjustRightInd w:val="0"/>
        <w:ind w:firstLine="709"/>
        <w:rPr>
          <w:bCs/>
        </w:rPr>
      </w:pPr>
      <w:r w:rsidRPr="00F45315">
        <w:rPr>
          <w:bCs/>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45315" w:rsidRPr="00F45315" w:rsidRDefault="00F45315" w:rsidP="00F45315">
      <w:pPr>
        <w:tabs>
          <w:tab w:val="left" w:pos="709"/>
        </w:tabs>
        <w:autoSpaceDE w:val="0"/>
        <w:autoSpaceDN w:val="0"/>
        <w:adjustRightInd w:val="0"/>
        <w:ind w:firstLine="709"/>
        <w:rPr>
          <w:bCs/>
        </w:rPr>
      </w:pPr>
      <w:r w:rsidRPr="00F45315">
        <w:rPr>
          <w:bCs/>
        </w:rPr>
        <w:t xml:space="preserve">- установленный постановлением Правительства Российской Федерации от </w:t>
      </w:r>
      <w:r w:rsidRPr="00F45315">
        <w:t>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перечень д</w:t>
      </w:r>
      <w:r w:rsidRPr="00F45315">
        <w:rPr>
          <w:bCs/>
        </w:rPr>
        <w:t>окументов, предоставляемых заказчиком банку одновременно с требованием об осуществлении уплаты денежной суммы по банковской гарантии.</w:t>
      </w:r>
    </w:p>
    <w:p w:rsidR="00F45315" w:rsidRPr="00F45315" w:rsidRDefault="00F45315" w:rsidP="00F45315">
      <w:pPr>
        <w:autoSpaceDE w:val="0"/>
        <w:autoSpaceDN w:val="0"/>
        <w:adjustRightInd w:val="0"/>
        <w:ind w:firstLine="709"/>
      </w:pPr>
      <w:r>
        <w:t>2.12.3.</w:t>
      </w:r>
      <w:r w:rsidRPr="00F45315">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26" w:history="1">
        <w:r w:rsidRPr="00F45315">
          <w:t>законодательством</w:t>
        </w:r>
      </w:hyperlink>
      <w:r w:rsidRPr="00F45315">
        <w:t xml:space="preserve"> и </w:t>
      </w:r>
      <w:hyperlink r:id="rId27" w:history="1">
        <w:r w:rsidRPr="00F45315">
          <w:t>статьей 45</w:t>
        </w:r>
      </w:hyperlink>
      <w:r w:rsidRPr="00F45315">
        <w:t xml:space="preserve"> Закона, с учетом следующих требований:</w:t>
      </w:r>
    </w:p>
    <w:p w:rsidR="00F45315" w:rsidRPr="00F45315" w:rsidRDefault="00F45315" w:rsidP="00F45315">
      <w:pPr>
        <w:autoSpaceDE w:val="0"/>
        <w:autoSpaceDN w:val="0"/>
        <w:adjustRightInd w:val="0"/>
        <w:ind w:firstLine="709"/>
      </w:pPr>
      <w:r w:rsidRPr="00F45315">
        <w:t>а) обязательное закрепление в банковской гарантии:</w:t>
      </w:r>
    </w:p>
    <w:p w:rsidR="00F45315" w:rsidRPr="00F45315" w:rsidRDefault="00F45315" w:rsidP="00F45315">
      <w:pPr>
        <w:autoSpaceDE w:val="0"/>
        <w:autoSpaceDN w:val="0"/>
        <w:adjustRightInd w:val="0"/>
        <w:ind w:firstLine="709"/>
      </w:pPr>
      <w:r w:rsidRPr="00F45315">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F45315" w:rsidRPr="00F45315" w:rsidRDefault="00F45315" w:rsidP="00F45315">
      <w:pPr>
        <w:autoSpaceDE w:val="0"/>
        <w:autoSpaceDN w:val="0"/>
        <w:adjustRightInd w:val="0"/>
        <w:ind w:firstLine="709"/>
      </w:pPr>
      <w:r w:rsidRPr="00F45315">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5315" w:rsidRPr="00F45315" w:rsidRDefault="00F45315" w:rsidP="00F45315">
      <w:pPr>
        <w:autoSpaceDE w:val="0"/>
        <w:autoSpaceDN w:val="0"/>
        <w:adjustRightInd w:val="0"/>
        <w:ind w:firstLine="709"/>
      </w:pPr>
      <w:r w:rsidRPr="00F45315">
        <w:t>условия о том, что расходы, возникающие в связи с перечислением денежных средств гарантом по банковской гарантии, несет гарант;</w:t>
      </w:r>
    </w:p>
    <w:p w:rsidR="00F45315" w:rsidRPr="00F45315" w:rsidRDefault="00C24F54" w:rsidP="00F45315">
      <w:pPr>
        <w:autoSpaceDE w:val="0"/>
        <w:autoSpaceDN w:val="0"/>
        <w:adjustRightInd w:val="0"/>
        <w:ind w:firstLine="709"/>
      </w:pPr>
      <w:hyperlink r:id="rId28" w:history="1">
        <w:r w:rsidR="00F45315" w:rsidRPr="00F45315">
          <w:t>перечня</w:t>
        </w:r>
      </w:hyperlink>
      <w:r w:rsidR="00F45315"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F45315" w:rsidRPr="00F45315" w:rsidRDefault="00F45315" w:rsidP="00F45315">
      <w:pPr>
        <w:autoSpaceDE w:val="0"/>
        <w:autoSpaceDN w:val="0"/>
        <w:adjustRightInd w:val="0"/>
        <w:ind w:firstLine="709"/>
      </w:pPr>
      <w:r w:rsidRPr="00F45315">
        <w:t>б) недопустимость включения в банковскую гарантию:</w:t>
      </w:r>
    </w:p>
    <w:p w:rsidR="00F45315" w:rsidRPr="00F45315" w:rsidRDefault="00F45315" w:rsidP="00F45315">
      <w:pPr>
        <w:autoSpaceDE w:val="0"/>
        <w:autoSpaceDN w:val="0"/>
        <w:adjustRightInd w:val="0"/>
        <w:ind w:firstLine="709"/>
      </w:pPr>
      <w:r w:rsidRPr="00F45315">
        <w:t>положений о праве гаранта отказывать в удовлетворении требования заказчика о платеже по банковской гарантии в случае не</w:t>
      </w:r>
      <w:r w:rsidR="008C2FCB" w:rsidRPr="008C2FCB">
        <w:t xml:space="preserve"> </w:t>
      </w:r>
      <w:r w:rsidRPr="00F45315">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45315" w:rsidRPr="00F45315" w:rsidRDefault="00F45315" w:rsidP="00F45315">
      <w:pPr>
        <w:autoSpaceDE w:val="0"/>
        <w:autoSpaceDN w:val="0"/>
        <w:adjustRightInd w:val="0"/>
        <w:ind w:firstLine="709"/>
      </w:pPr>
      <w:r w:rsidRPr="00F45315">
        <w:t>требований о предоставлении заказчиком гаранту отчета об исполнении контракта;</w:t>
      </w:r>
    </w:p>
    <w:p w:rsidR="00F45315" w:rsidRPr="00F45315" w:rsidRDefault="00F45315" w:rsidP="00F45315">
      <w:pPr>
        <w:autoSpaceDE w:val="0"/>
        <w:autoSpaceDN w:val="0"/>
        <w:adjustRightInd w:val="0"/>
        <w:ind w:firstLine="709"/>
      </w:pPr>
      <w:r w:rsidRPr="00F45315">
        <w:lastRenderedPageBreak/>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9" w:history="1">
        <w:r w:rsidRPr="00F45315">
          <w:t>перечень</w:t>
        </w:r>
      </w:hyperlink>
      <w:r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F45315" w:rsidRPr="00F45315" w:rsidRDefault="00F45315" w:rsidP="00F45315">
      <w:pPr>
        <w:autoSpaceDE w:val="0"/>
        <w:autoSpaceDN w:val="0"/>
        <w:adjustRightInd w:val="0"/>
        <w:ind w:firstLine="709"/>
      </w:pPr>
      <w:r w:rsidRPr="00F45315">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45315" w:rsidRPr="00F45315" w:rsidRDefault="00F45315" w:rsidP="00F45315">
      <w:pPr>
        <w:autoSpaceDE w:val="0"/>
        <w:autoSpaceDN w:val="0"/>
        <w:adjustRightInd w:val="0"/>
        <w:ind w:firstLine="709"/>
        <w:rPr>
          <w:bCs/>
        </w:rPr>
      </w:pPr>
      <w:r>
        <w:rPr>
          <w:bCs/>
        </w:rPr>
        <w:t xml:space="preserve">2.12.4. </w:t>
      </w:r>
      <w:r w:rsidRPr="00F45315">
        <w:rPr>
          <w:bCs/>
        </w:rPr>
        <w:t xml:space="preserve"> В случае, если это предусмотрено извещением о проведении электронного аукциона, </w:t>
      </w:r>
      <w:r w:rsidRPr="00F45315">
        <w:rPr>
          <w:b/>
          <w:bCs/>
          <w:i/>
        </w:rPr>
        <w:t xml:space="preserve">Информационной картой </w:t>
      </w:r>
      <w:r w:rsidRPr="00F45315">
        <w:rPr>
          <w:b/>
          <w:i/>
        </w:rPr>
        <w:t>карте электронного аукциона</w:t>
      </w:r>
      <w:r w:rsidRPr="00F45315">
        <w:rPr>
          <w:bCs/>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5315" w:rsidRPr="00F45315" w:rsidRDefault="00F45315" w:rsidP="00F45315">
      <w:pPr>
        <w:autoSpaceDE w:val="0"/>
        <w:autoSpaceDN w:val="0"/>
        <w:adjustRightInd w:val="0"/>
        <w:ind w:firstLine="709"/>
        <w:rPr>
          <w:bCs/>
        </w:rPr>
      </w:pPr>
      <w:r>
        <w:rPr>
          <w:bCs/>
        </w:rPr>
        <w:t>2.12.5.</w:t>
      </w:r>
      <w:r w:rsidRPr="00F45315">
        <w:rPr>
          <w:bCs/>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45315" w:rsidRPr="00F45315" w:rsidRDefault="00F45315" w:rsidP="00F45315">
      <w:pPr>
        <w:autoSpaceDE w:val="0"/>
        <w:autoSpaceDN w:val="0"/>
        <w:adjustRightInd w:val="0"/>
        <w:ind w:firstLine="709"/>
        <w:rPr>
          <w:bCs/>
        </w:rPr>
      </w:pPr>
      <w:r>
        <w:rPr>
          <w:bCs/>
        </w:rPr>
        <w:t>2.12.6.</w:t>
      </w:r>
      <w:r w:rsidRPr="00F45315">
        <w:rPr>
          <w:bCs/>
        </w:rPr>
        <w:t xml:space="preserve">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45315" w:rsidRPr="00F45315" w:rsidRDefault="00F45315" w:rsidP="00F45315">
      <w:pPr>
        <w:autoSpaceDE w:val="0"/>
        <w:autoSpaceDN w:val="0"/>
        <w:adjustRightInd w:val="0"/>
        <w:ind w:firstLine="709"/>
        <w:rPr>
          <w:bCs/>
        </w:rPr>
      </w:pPr>
      <w:r>
        <w:rPr>
          <w:bCs/>
        </w:rPr>
        <w:t>2.12.7.</w:t>
      </w:r>
      <w:r w:rsidRPr="00F45315">
        <w:rPr>
          <w:bCs/>
        </w:rPr>
        <w:t xml:space="preserve"> Основанием для отказа в принятии банковской гарантии заказчиком является:</w:t>
      </w:r>
    </w:p>
    <w:p w:rsidR="00F45315" w:rsidRPr="00F45315" w:rsidRDefault="00F45315" w:rsidP="00F45315">
      <w:pPr>
        <w:autoSpaceDE w:val="0"/>
        <w:autoSpaceDN w:val="0"/>
        <w:adjustRightInd w:val="0"/>
        <w:ind w:firstLine="709"/>
        <w:rPr>
          <w:bCs/>
        </w:rPr>
      </w:pPr>
      <w:r w:rsidRPr="00F45315">
        <w:rPr>
          <w:bCs/>
        </w:rPr>
        <w:t>- отсутствие информации о банковской гарантии в реестре банковских гарантий;</w:t>
      </w:r>
    </w:p>
    <w:p w:rsidR="00F45315" w:rsidRPr="00F45315" w:rsidRDefault="00F45315" w:rsidP="00F45315">
      <w:pPr>
        <w:autoSpaceDE w:val="0"/>
        <w:autoSpaceDN w:val="0"/>
        <w:adjustRightInd w:val="0"/>
        <w:ind w:firstLine="709"/>
        <w:rPr>
          <w:bCs/>
        </w:rPr>
      </w:pPr>
      <w:r w:rsidRPr="00F45315">
        <w:rPr>
          <w:bCs/>
        </w:rPr>
        <w:t>- несоответствие банковской гарантии условиям, указанным в под</w:t>
      </w:r>
      <w:hyperlink w:anchor="Par49" w:history="1">
        <w:r w:rsidRPr="00F45315">
          <w:rPr>
            <w:bCs/>
          </w:rPr>
          <w:t>пунктах</w:t>
        </w:r>
      </w:hyperlink>
      <w:r>
        <w:rPr>
          <w:bCs/>
        </w:rPr>
        <w:t xml:space="preserve"> 2.12.2 и 2.12.3</w:t>
      </w:r>
      <w:r w:rsidR="00810BD7">
        <w:rPr>
          <w:bCs/>
        </w:rPr>
        <w:t xml:space="preserve"> настоящего раздела;</w:t>
      </w:r>
    </w:p>
    <w:p w:rsidR="00F45315" w:rsidRPr="00F45315" w:rsidRDefault="00F45315" w:rsidP="00F45315">
      <w:pPr>
        <w:autoSpaceDE w:val="0"/>
        <w:autoSpaceDN w:val="0"/>
        <w:adjustRightInd w:val="0"/>
        <w:ind w:firstLine="709"/>
        <w:rPr>
          <w:bCs/>
        </w:rPr>
      </w:pPr>
      <w:r w:rsidRPr="00F45315">
        <w:rPr>
          <w:bCs/>
        </w:rPr>
        <w:t xml:space="preserve">- несоответствие банковской гарантии требованиям, содержащимся в извещении и </w:t>
      </w:r>
      <w:proofErr w:type="gramStart"/>
      <w:r w:rsidRPr="00F45315">
        <w:rPr>
          <w:bCs/>
        </w:rPr>
        <w:t xml:space="preserve">в  </w:t>
      </w:r>
      <w:r w:rsidRPr="00F45315">
        <w:rPr>
          <w:b/>
          <w:bCs/>
          <w:i/>
        </w:rPr>
        <w:t>Информационной</w:t>
      </w:r>
      <w:proofErr w:type="gramEnd"/>
      <w:r w:rsidRPr="00F45315">
        <w:rPr>
          <w:b/>
          <w:bCs/>
          <w:i/>
        </w:rPr>
        <w:t xml:space="preserve"> карте </w:t>
      </w:r>
      <w:r w:rsidRPr="00F45315">
        <w:t>электронного аукциона</w:t>
      </w:r>
      <w:r w:rsidRPr="00F45315">
        <w:rPr>
          <w:bCs/>
        </w:rPr>
        <w:t xml:space="preserve">. </w:t>
      </w:r>
    </w:p>
    <w:p w:rsidR="00F45315" w:rsidRPr="00F45315" w:rsidRDefault="00F45315" w:rsidP="00F45315">
      <w:pPr>
        <w:autoSpaceDE w:val="0"/>
        <w:autoSpaceDN w:val="0"/>
        <w:adjustRightInd w:val="0"/>
        <w:ind w:firstLine="709"/>
        <w:rPr>
          <w:bCs/>
        </w:rPr>
      </w:pPr>
      <w:r>
        <w:rPr>
          <w:bCs/>
        </w:rPr>
        <w:t>2.12.8.</w:t>
      </w:r>
      <w:r w:rsidRPr="00F45315">
        <w:rPr>
          <w:bCs/>
        </w:rPr>
        <w:t xml:space="preserve"> В случае отказа в принятии банковской гарантии заказчик в срок, установленный под</w:t>
      </w:r>
      <w:r>
        <w:rPr>
          <w:bCs/>
        </w:rPr>
        <w:t>пунктом 2.12.6</w:t>
      </w:r>
      <w:r w:rsidR="00810BD7">
        <w:rPr>
          <w:bCs/>
        </w:rPr>
        <w:t xml:space="preserve"> настоящего раздела</w:t>
      </w:r>
      <w:r w:rsidRPr="00F45315">
        <w:rPr>
          <w:bCs/>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45315" w:rsidRPr="00F45315" w:rsidRDefault="00F45315" w:rsidP="00F45315">
      <w:pPr>
        <w:autoSpaceDE w:val="0"/>
        <w:autoSpaceDN w:val="0"/>
        <w:adjustRightInd w:val="0"/>
        <w:ind w:firstLine="709"/>
      </w:pPr>
      <w:r>
        <w:rPr>
          <w:bCs/>
        </w:rPr>
        <w:t xml:space="preserve">2.12.9. </w:t>
      </w:r>
      <w:r w:rsidRPr="00F45315">
        <w:rPr>
          <w:bCs/>
        </w:rPr>
        <w:t xml:space="preserve">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w:t>
      </w:r>
      <w:r w:rsidRPr="00F45315">
        <w:t xml:space="preserve">. </w:t>
      </w:r>
    </w:p>
    <w:p w:rsidR="00E22925" w:rsidRDefault="00E22925" w:rsidP="004959B2">
      <w:pPr>
        <w:tabs>
          <w:tab w:val="left" w:pos="1665"/>
        </w:tabs>
      </w:pPr>
    </w:p>
    <w:p w:rsidR="001E6C7F" w:rsidRPr="001E6C7F" w:rsidRDefault="001E6C7F" w:rsidP="004B1EC4">
      <w:pPr>
        <w:pStyle w:val="2"/>
        <w:numPr>
          <w:ilvl w:val="1"/>
          <w:numId w:val="12"/>
        </w:numPr>
        <w:ind w:left="2220" w:hanging="360"/>
        <w:jc w:val="left"/>
      </w:pPr>
      <w:bookmarkStart w:id="247" w:name="bookmark97"/>
      <w:bookmarkStart w:id="248" w:name="_Toc376103894"/>
      <w:bookmarkStart w:id="249" w:name="_Toc376103991"/>
      <w:bookmarkStart w:id="250" w:name="_Toc376104149"/>
      <w:bookmarkStart w:id="251" w:name="_Toc376104275"/>
      <w:bookmarkStart w:id="252" w:name="_Toc376104423"/>
      <w:bookmarkStart w:id="253" w:name="_Toc376104500"/>
      <w:bookmarkStart w:id="254" w:name="_Toc376104548"/>
      <w:bookmarkStart w:id="255" w:name="_Toc376104613"/>
      <w:bookmarkStart w:id="256" w:name="_Toc376187120"/>
      <w:r w:rsidRPr="001E6C7F">
        <w:t>Права и обязанности заказчика.</w:t>
      </w:r>
      <w:bookmarkEnd w:id="247"/>
      <w:bookmarkEnd w:id="248"/>
      <w:bookmarkEnd w:id="249"/>
      <w:bookmarkEnd w:id="250"/>
      <w:bookmarkEnd w:id="251"/>
      <w:bookmarkEnd w:id="252"/>
      <w:bookmarkEnd w:id="253"/>
      <w:bookmarkEnd w:id="254"/>
      <w:bookmarkEnd w:id="255"/>
      <w:bookmarkEnd w:id="256"/>
    </w:p>
    <w:p w:rsidR="00BB60B0" w:rsidRPr="000F5C5D" w:rsidRDefault="001E6C7F" w:rsidP="00BB60B0">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1E6C7F">
        <w:rPr>
          <w:rFonts w:ascii="Times New Roman" w:hAnsi="Times New Roman" w:cs="Times New Roman"/>
          <w:sz w:val="24"/>
          <w:szCs w:val="24"/>
        </w:rPr>
        <w:t>После определения победителя электронного аукциона в течение срока, предусмотренного для заключения контракта, заказчик отказывается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установления факта</w:t>
      </w:r>
      <w:r>
        <w:rPr>
          <w:rFonts w:ascii="Times New Roman" w:hAnsi="Times New Roman" w:cs="Times New Roman"/>
          <w:sz w:val="24"/>
          <w:szCs w:val="24"/>
        </w:rPr>
        <w:t xml:space="preserve"> не</w:t>
      </w:r>
      <w:r w:rsidRPr="001E6C7F">
        <w:rPr>
          <w:rFonts w:ascii="Times New Roman" w:hAnsi="Times New Roman" w:cs="Times New Roman"/>
          <w:sz w:val="24"/>
          <w:szCs w:val="24"/>
        </w:rPr>
        <w:t>соответствия требованиям или предоставления недостоверной информации в отношении соответствия требованиям:</w:t>
      </w:r>
    </w:p>
    <w:p w:rsidR="001E6C7F" w:rsidRPr="001E6C7F" w:rsidRDefault="001E6C7F" w:rsidP="001E6C7F">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1E6C7F">
        <w:rPr>
          <w:rFonts w:ascii="Times New Roman" w:hAnsi="Times New Roman" w:cs="Times New Roman"/>
          <w:sz w:val="24"/>
          <w:szCs w:val="24"/>
        </w:rPr>
        <w:t xml:space="preserve">соответствия </w:t>
      </w:r>
      <w:r w:rsidR="000F5C5D">
        <w:rPr>
          <w:rFonts w:ascii="Times New Roman" w:hAnsi="Times New Roman" w:cs="Times New Roman"/>
          <w:sz w:val="24"/>
          <w:szCs w:val="24"/>
        </w:rPr>
        <w:t xml:space="preserve">требованиям, </w:t>
      </w:r>
      <w:r w:rsidRPr="001E6C7F">
        <w:rPr>
          <w:rFonts w:ascii="Times New Roman" w:hAnsi="Times New Roman" w:cs="Times New Roman"/>
          <w:sz w:val="24"/>
          <w:szCs w:val="24"/>
        </w:rPr>
        <w:t>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rsidR="001E6C7F" w:rsidRPr="001E6C7F" w:rsidRDefault="001E6C7F" w:rsidP="001E6C7F">
      <w:pPr>
        <w:pStyle w:val="7"/>
        <w:shd w:val="clear" w:color="auto" w:fill="auto"/>
        <w:tabs>
          <w:tab w:val="left" w:pos="816"/>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1E6C7F">
        <w:rPr>
          <w:rFonts w:ascii="Times New Roman" w:hAnsi="Times New Roman" w:cs="Times New Roman"/>
          <w:sz w:val="24"/>
          <w:szCs w:val="24"/>
        </w:rPr>
        <w:t>не</w:t>
      </w:r>
      <w:r w:rsidR="000F5C5D">
        <w:rPr>
          <w:rFonts w:ascii="Times New Roman" w:hAnsi="Times New Roman" w:cs="Times New Roman"/>
          <w:sz w:val="24"/>
          <w:szCs w:val="24"/>
        </w:rPr>
        <w:t xml:space="preserve"> </w:t>
      </w:r>
      <w:r w:rsidRPr="001E6C7F">
        <w:rPr>
          <w:rFonts w:ascii="Times New Roman" w:hAnsi="Times New Roman" w:cs="Times New Roman"/>
          <w:sz w:val="24"/>
          <w:szCs w:val="24"/>
        </w:rPr>
        <w:t>проведения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6C7F" w:rsidRPr="001E6C7F" w:rsidRDefault="0038305A" w:rsidP="0038305A">
      <w:pPr>
        <w:pStyle w:val="7"/>
        <w:shd w:val="clear" w:color="auto" w:fill="auto"/>
        <w:tabs>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w:t>
      </w:r>
      <w:r w:rsidR="001E6C7F" w:rsidRPr="001E6C7F">
        <w:rPr>
          <w:rFonts w:ascii="Times New Roman" w:hAnsi="Times New Roman" w:cs="Times New Roman"/>
          <w:sz w:val="24"/>
          <w:szCs w:val="24"/>
        </w:rPr>
        <w:t>е</w:t>
      </w:r>
      <w:r>
        <w:rPr>
          <w:rFonts w:ascii="Times New Roman" w:hAnsi="Times New Roman" w:cs="Times New Roman"/>
          <w:sz w:val="24"/>
          <w:szCs w:val="24"/>
        </w:rPr>
        <w:t xml:space="preserve"> </w:t>
      </w:r>
      <w:r w:rsidR="001E6C7F" w:rsidRPr="001E6C7F">
        <w:rPr>
          <w:rFonts w:ascii="Times New Roman" w:hAnsi="Times New Roman" w:cs="Times New Roman"/>
          <w:sz w:val="24"/>
          <w:szCs w:val="24"/>
        </w:rPr>
        <w:t>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6C7F" w:rsidRPr="001E6C7F" w:rsidRDefault="0038305A" w:rsidP="0038305A">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 </w:t>
      </w:r>
      <w:r w:rsidR="001E6C7F" w:rsidRPr="001E6C7F">
        <w:rPr>
          <w:rFonts w:ascii="Times New Roman" w:hAnsi="Times New Roman" w:cs="Times New Roman"/>
          <w:sz w:val="24"/>
          <w:szCs w:val="24"/>
        </w:rPr>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6C7F" w:rsidRDefault="0038305A" w:rsidP="0038305A">
      <w:pPr>
        <w:pStyle w:val="7"/>
        <w:shd w:val="clear" w:color="auto" w:fill="auto"/>
        <w:tabs>
          <w:tab w:val="left" w:pos="893"/>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1E6C7F" w:rsidRPr="001E6C7F">
        <w:rPr>
          <w:rFonts w:ascii="Times New Roman" w:hAnsi="Times New Roman" w:cs="Times New Roman"/>
          <w:sz w:val="24"/>
          <w:szCs w:val="24"/>
        </w:rPr>
        <w:t xml:space="preserve">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w:t>
      </w:r>
      <w:r w:rsidR="001E6C7F" w:rsidRPr="000F5C5D">
        <w:rPr>
          <w:rFonts w:ascii="Times New Roman" w:hAnsi="Times New Roman" w:cs="Times New Roman"/>
          <w:sz w:val="24"/>
          <w:szCs w:val="24"/>
          <w:u w:val="single"/>
        </w:rPr>
        <w:t xml:space="preserve">в сфере экономики </w:t>
      </w:r>
      <w:r w:rsidR="000F5C5D" w:rsidRPr="000F5C5D">
        <w:rPr>
          <w:rFonts w:ascii="Times New Roman" w:hAnsi="Times New Roman" w:cs="Times New Roman"/>
          <w:sz w:val="24"/>
          <w:szCs w:val="24"/>
          <w:u w:val="single"/>
        </w:rPr>
        <w:t>и (или) преступления, предусмотренные статьями 289, 290, 291, 291.1 Уголовного кодекса Российской Федерации</w:t>
      </w:r>
      <w:r w:rsidR="000F5C5D">
        <w:rPr>
          <w:rFonts w:ascii="Times New Roman" w:hAnsi="Times New Roman" w:cs="Times New Roman"/>
          <w:sz w:val="24"/>
          <w:szCs w:val="24"/>
        </w:rPr>
        <w:t xml:space="preserve"> </w:t>
      </w:r>
      <w:r w:rsidR="001E6C7F" w:rsidRPr="001E6C7F">
        <w:rPr>
          <w:rFonts w:ascii="Times New Roman" w:hAnsi="Times New Roman" w:cs="Times New Roman"/>
          <w:sz w:val="24"/>
          <w:szCs w:val="24"/>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F5C5D" w:rsidRPr="000F5C5D" w:rsidRDefault="000F5C5D" w:rsidP="0038305A">
      <w:pPr>
        <w:pStyle w:val="7"/>
        <w:shd w:val="clear" w:color="auto" w:fill="auto"/>
        <w:tabs>
          <w:tab w:val="left" w:pos="893"/>
          <w:tab w:val="left" w:pos="1701"/>
        </w:tabs>
        <w:spacing w:before="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6. </w:t>
      </w:r>
      <w:r w:rsidRPr="000F5C5D">
        <w:rPr>
          <w:rFonts w:ascii="Times New Roman" w:hAnsi="Times New Roman" w:cs="Times New Roman"/>
          <w:sz w:val="24"/>
          <w:szCs w:val="24"/>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6C7F" w:rsidRPr="001E6C7F" w:rsidRDefault="0038305A" w:rsidP="0038305A">
      <w:pPr>
        <w:pStyle w:val="7"/>
        <w:shd w:val="clear" w:color="auto" w:fill="auto"/>
        <w:tabs>
          <w:tab w:val="left" w:pos="955"/>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5C5D">
        <w:rPr>
          <w:rFonts w:ascii="Times New Roman" w:hAnsi="Times New Roman" w:cs="Times New Roman"/>
          <w:sz w:val="24"/>
          <w:szCs w:val="24"/>
        </w:rPr>
        <w:t>7</w:t>
      </w:r>
      <w:r>
        <w:rPr>
          <w:rFonts w:ascii="Times New Roman" w:hAnsi="Times New Roman" w:cs="Times New Roman"/>
          <w:sz w:val="24"/>
          <w:szCs w:val="24"/>
        </w:rPr>
        <w:t xml:space="preserve">. </w:t>
      </w:r>
      <w:r w:rsidR="001E6C7F" w:rsidRPr="001E6C7F">
        <w:rPr>
          <w:rFonts w:ascii="Times New Roman" w:hAnsi="Times New Roman" w:cs="Times New Roman"/>
          <w:sz w:val="24"/>
          <w:szCs w:val="24"/>
        </w:rPr>
        <w:t>обладания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E6C7F" w:rsidRPr="001E6C7F" w:rsidRDefault="0038305A" w:rsidP="0038305A">
      <w:pPr>
        <w:tabs>
          <w:tab w:val="left" w:pos="851"/>
        </w:tabs>
        <w:autoSpaceDE w:val="0"/>
        <w:autoSpaceDN w:val="0"/>
        <w:adjustRightInd w:val="0"/>
      </w:pPr>
      <w:r>
        <w:t xml:space="preserve">             </w:t>
      </w:r>
      <w:r w:rsidR="000F5C5D">
        <w:t>8</w:t>
      </w:r>
      <w:r>
        <w:t xml:space="preserve">. </w:t>
      </w:r>
      <w:r w:rsidR="001E6C7F" w:rsidRPr="001E6C7F">
        <w:t>отсутствия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001E6C7F" w:rsidRPr="001E6C7F">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6C7F" w:rsidRPr="001E6C7F" w:rsidRDefault="0038305A" w:rsidP="0038305A">
      <w:pPr>
        <w:autoSpaceDE w:val="0"/>
        <w:autoSpaceDN w:val="0"/>
        <w:adjustRightInd w:val="0"/>
      </w:pPr>
      <w:r>
        <w:lastRenderedPageBreak/>
        <w:t xml:space="preserve">            </w:t>
      </w:r>
      <w:r w:rsidR="000F5C5D">
        <w:t>9</w:t>
      </w:r>
      <w:r>
        <w:t xml:space="preserve">. </w:t>
      </w:r>
      <w:r w:rsidR="001E6C7F" w:rsidRPr="001E6C7F">
        <w:t>участник закупки не является офшорной компанией;</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0F5C5D">
        <w:rPr>
          <w:rFonts w:ascii="Times New Roman" w:hAnsi="Times New Roman" w:cs="Times New Roman"/>
          <w:sz w:val="24"/>
          <w:szCs w:val="24"/>
          <w:lang w:eastAsia="ru-RU"/>
        </w:rPr>
        <w:t>10</w:t>
      </w:r>
      <w:r>
        <w:rPr>
          <w:rFonts w:ascii="Times New Roman" w:hAnsi="Times New Roman" w:cs="Times New Roman"/>
          <w:sz w:val="24"/>
          <w:szCs w:val="24"/>
          <w:lang w:eastAsia="ru-RU"/>
        </w:rPr>
        <w:t xml:space="preserve">. </w:t>
      </w:r>
      <w:r w:rsidR="001E6C7F" w:rsidRPr="001E6C7F">
        <w:rPr>
          <w:rFonts w:ascii="Times New Roman" w:hAnsi="Times New Roman" w:cs="Times New Roman"/>
          <w:sz w:val="24"/>
          <w:szCs w:val="24"/>
          <w:lang w:eastAsia="ru-RU"/>
        </w:rPr>
        <w:t xml:space="preserve">соответствия </w:t>
      </w:r>
      <w:r w:rsidR="001E6C7F" w:rsidRPr="001E6C7F">
        <w:rPr>
          <w:rFonts w:ascii="Times New Roman" w:hAnsi="Times New Roman" w:cs="Times New Roman"/>
          <w:sz w:val="24"/>
          <w:szCs w:val="24"/>
        </w:rPr>
        <w:t xml:space="preserve">установленным Правительством Российской Федерации дополнительным требованиям к участникам закупок, в соответствии с частью 2 статьи 31 Федерального закона. </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5C5D">
        <w:rPr>
          <w:rFonts w:ascii="Times New Roman" w:hAnsi="Times New Roman" w:cs="Times New Roman"/>
          <w:sz w:val="24"/>
          <w:szCs w:val="24"/>
        </w:rPr>
        <w:t>11</w:t>
      </w:r>
      <w:r>
        <w:rPr>
          <w:rFonts w:ascii="Times New Roman" w:hAnsi="Times New Roman" w:cs="Times New Roman"/>
          <w:sz w:val="24"/>
          <w:szCs w:val="24"/>
        </w:rPr>
        <w:t xml:space="preserve">. </w:t>
      </w:r>
      <w:r w:rsidR="001E6C7F" w:rsidRPr="001E6C7F">
        <w:rPr>
          <w:rFonts w:ascii="Times New Roman" w:hAnsi="Times New Roman" w:cs="Times New Roman"/>
          <w:sz w:val="24"/>
          <w:szCs w:val="24"/>
        </w:rPr>
        <w:t>отсутствия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6C7F" w:rsidRPr="001E6C7F" w:rsidRDefault="0038305A" w:rsidP="0038305A">
      <w:pPr>
        <w:pStyle w:val="7"/>
        <w:shd w:val="clear" w:color="auto" w:fill="auto"/>
        <w:tabs>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3.2. </w:t>
      </w:r>
      <w:r w:rsidR="001E6C7F" w:rsidRPr="001E6C7F">
        <w:rPr>
          <w:rFonts w:ascii="Times New Roman" w:hAnsi="Times New Roman" w:cs="Times New Roman"/>
          <w:sz w:val="24"/>
          <w:szCs w:val="24"/>
          <w:lang w:eastAsia="ru-RU"/>
        </w:rPr>
        <w:t>В случае отказа заказчика от заключения</w:t>
      </w:r>
      <w:r w:rsidR="001E6C7F" w:rsidRPr="001E6C7F">
        <w:rPr>
          <w:rFonts w:ascii="Times New Roman" w:hAnsi="Times New Roman" w:cs="Times New Roman"/>
          <w:sz w:val="24"/>
          <w:szCs w:val="24"/>
        </w:rPr>
        <w:t xml:space="preserve"> контракта с победителем определения поставщика (подрядчика, исполнителя) по основаниям, преду</w:t>
      </w:r>
      <w:r>
        <w:rPr>
          <w:rFonts w:ascii="Times New Roman" w:hAnsi="Times New Roman" w:cs="Times New Roman"/>
          <w:sz w:val="24"/>
          <w:szCs w:val="24"/>
        </w:rPr>
        <w:t>смотренным в пункте 3.1 Раздела 9</w:t>
      </w:r>
      <w:r w:rsidR="001E6C7F" w:rsidRPr="001E6C7F">
        <w:rPr>
          <w:rFonts w:ascii="Times New Roman" w:hAnsi="Times New Roman" w:cs="Times New Roman"/>
          <w:sz w:val="24"/>
          <w:szCs w:val="24"/>
        </w:rPr>
        <w:t xml:space="preserve">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 xml:space="preserve">на официальном сайте </w:t>
      </w:r>
      <w:r w:rsidR="001E6C7F" w:rsidRPr="007D113B">
        <w:rPr>
          <w:rFonts w:ascii="Times New Roman" w:hAnsi="Times New Roman" w:cs="Times New Roman"/>
          <w:sz w:val="24"/>
          <w:szCs w:val="24"/>
        </w:rPr>
        <w:t>протокол об отказе от заключения контракта, содержащий информацию о месте и времени</w:t>
      </w:r>
      <w:r w:rsidR="001E6C7F" w:rsidRPr="001E6C7F">
        <w:rPr>
          <w:rFonts w:ascii="Times New Roman" w:hAnsi="Times New Roman" w:cs="Times New Roman"/>
          <w:sz w:val="24"/>
          <w:szCs w:val="24"/>
        </w:rPr>
        <w:t xml:space="preserve">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1E6C7F" w:rsidRPr="001E6C7F" w:rsidRDefault="0038305A" w:rsidP="0038305A">
      <w:pPr>
        <w:pStyle w:val="7"/>
        <w:shd w:val="clear" w:color="auto" w:fill="auto"/>
        <w:tabs>
          <w:tab w:val="left" w:pos="1094"/>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3.3. </w:t>
      </w:r>
      <w:r w:rsidR="001E6C7F" w:rsidRPr="001E6C7F">
        <w:rPr>
          <w:rFonts w:ascii="Times New Roman" w:hAnsi="Times New Roman" w:cs="Times New Roman"/>
          <w:sz w:val="24"/>
          <w:szCs w:val="24"/>
        </w:rPr>
        <w:t>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порядке.</w:t>
      </w:r>
    </w:p>
    <w:p w:rsidR="001E6C7F" w:rsidRPr="001E6C7F" w:rsidRDefault="0038305A" w:rsidP="0038305A">
      <w:pPr>
        <w:autoSpaceDE w:val="0"/>
        <w:autoSpaceDN w:val="0"/>
        <w:adjustRightInd w:val="0"/>
      </w:pPr>
      <w:r>
        <w:t xml:space="preserve">            3.4. </w:t>
      </w:r>
      <w:r w:rsidR="001E6C7F" w:rsidRPr="001E6C7F">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аукциона уклонившимся от заключения контракта.</w:t>
      </w:r>
    </w:p>
    <w:p w:rsidR="001E6C7F" w:rsidRPr="001E6C7F" w:rsidRDefault="0038305A" w:rsidP="0038305A">
      <w:pPr>
        <w:autoSpaceDE w:val="0"/>
        <w:autoSpaceDN w:val="0"/>
        <w:adjustRightInd w:val="0"/>
      </w:pPr>
      <w:r>
        <w:t xml:space="preserve">            3.5. </w:t>
      </w:r>
      <w:r w:rsidR="001E6C7F" w:rsidRPr="001E6C7F">
        <w:t>Участник электронного аукциона, признанный победителем аукц</w:t>
      </w:r>
      <w:r>
        <w:t>иона в соответствии с пунктом 3</w:t>
      </w:r>
      <w:r w:rsidR="001E6C7F" w:rsidRPr="001E6C7F">
        <w:t xml:space="preserve">.4 </w:t>
      </w:r>
      <w:r>
        <w:t xml:space="preserve">Раздела 9 </w:t>
      </w:r>
      <w:r w:rsidR="001E6C7F" w:rsidRPr="001E6C7F">
        <w:t xml:space="preserve">настоящей документации, вправе подписать контракт и передать его заказчику в порядке и в сроки, которые предусмотрены </w:t>
      </w:r>
      <w:hyperlink r:id="rId30" w:history="1">
        <w:r w:rsidR="001E6C7F" w:rsidRPr="001E6C7F">
          <w:t>частью 3</w:t>
        </w:r>
      </w:hyperlink>
      <w:r w:rsidR="001E6C7F" w:rsidRPr="001E6C7F">
        <w:t xml:space="preserve"> статьи 70 Федерального закона,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1" w:history="1">
        <w:r w:rsidR="001E6C7F" w:rsidRPr="001E6C7F">
          <w:t>частью 23 статьи 68</w:t>
        </w:r>
      </w:hyperlink>
      <w:r w:rsidR="001E6C7F" w:rsidRPr="001E6C7F">
        <w:t xml:space="preserve">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аукцион признается несостоявшимся.</w:t>
      </w:r>
    </w:p>
    <w:p w:rsidR="001E6C7F" w:rsidRPr="001E6C7F" w:rsidRDefault="0038305A" w:rsidP="0038305A">
      <w:pPr>
        <w:pStyle w:val="7"/>
        <w:shd w:val="clear" w:color="auto" w:fill="auto"/>
        <w:tabs>
          <w:tab w:val="left" w:pos="0"/>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3.6. </w:t>
      </w:r>
      <w:r w:rsidR="001E6C7F" w:rsidRPr="001E6C7F">
        <w:rPr>
          <w:rFonts w:ascii="Times New Roman" w:hAnsi="Times New Roman" w:cs="Times New Roman"/>
          <w:sz w:val="24"/>
          <w:szCs w:val="24"/>
          <w:lang w:eastAsia="ru-RU"/>
        </w:rPr>
        <w:t>При заключении контракта заказчик по согласованию с участником закупки, с которым заключается контракт, вправе увеличить</w:t>
      </w:r>
      <w:r w:rsidR="001E6C7F" w:rsidRPr="001E6C7F">
        <w:rPr>
          <w:rFonts w:ascii="Times New Roman" w:hAnsi="Times New Roman" w:cs="Times New Roman"/>
          <w:sz w:val="24"/>
          <w:szCs w:val="24"/>
        </w:rPr>
        <w:t xml:space="preserve">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1E6C7F" w:rsidRPr="001E6C7F" w:rsidRDefault="0038305A" w:rsidP="0038305A">
      <w:pPr>
        <w:pStyle w:val="7"/>
        <w:shd w:val="clear" w:color="auto" w:fill="auto"/>
        <w:tabs>
          <w:tab w:val="left" w:pos="1080"/>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3.7. </w:t>
      </w:r>
      <w:r w:rsidR="001E6C7F" w:rsidRPr="001E6C7F">
        <w:rPr>
          <w:rFonts w:ascii="Times New Roman" w:hAnsi="Times New Roman" w:cs="Times New Roman"/>
          <w:sz w:val="24"/>
          <w:szCs w:val="24"/>
        </w:rPr>
        <w:t>Изменение существенных условий контракта при его исполнении допускается по соглашению сторон (заказчика и поставщика</w:t>
      </w:r>
      <w:r w:rsidR="00630018">
        <w:rPr>
          <w:rFonts w:ascii="Times New Roman" w:hAnsi="Times New Roman" w:cs="Times New Roman"/>
          <w:sz w:val="24"/>
          <w:szCs w:val="24"/>
        </w:rPr>
        <w:t xml:space="preserve"> </w:t>
      </w:r>
      <w:r w:rsidR="001E6C7F" w:rsidRPr="001E6C7F">
        <w:rPr>
          <w:rFonts w:ascii="Times New Roman" w:hAnsi="Times New Roman" w:cs="Times New Roman"/>
          <w:sz w:val="24"/>
          <w:szCs w:val="24"/>
        </w:rPr>
        <w:t xml:space="preserve">(исполнителя, подрядчика)) в случае если цена заключенного на срок не менее одного года контракта составляет или </w:t>
      </w:r>
      <w:proofErr w:type="gramStart"/>
      <w:r w:rsidR="001E6C7F" w:rsidRPr="001E6C7F">
        <w:rPr>
          <w:rFonts w:ascii="Times New Roman" w:hAnsi="Times New Roman" w:cs="Times New Roman"/>
          <w:sz w:val="24"/>
          <w:szCs w:val="24"/>
        </w:rPr>
        <w:t>превышает  размер</w:t>
      </w:r>
      <w:proofErr w:type="gramEnd"/>
      <w:r w:rsidR="001E6C7F" w:rsidRPr="001E6C7F">
        <w:rPr>
          <w:rFonts w:ascii="Times New Roman" w:hAnsi="Times New Roman" w:cs="Times New Roman"/>
          <w:sz w:val="24"/>
          <w:szCs w:val="24"/>
        </w:rPr>
        <w:t xml:space="preserve"> цены</w:t>
      </w:r>
      <w:r w:rsidR="00F66437">
        <w:rPr>
          <w:rFonts w:ascii="Times New Roman" w:hAnsi="Times New Roman" w:cs="Times New Roman"/>
          <w:sz w:val="24"/>
          <w:szCs w:val="24"/>
        </w:rPr>
        <w:t>, установленный правительством Р</w:t>
      </w:r>
      <w:r w:rsidR="001E6C7F" w:rsidRPr="001E6C7F">
        <w:rPr>
          <w:rFonts w:ascii="Times New Roman" w:hAnsi="Times New Roman" w:cs="Times New Roman"/>
          <w:sz w:val="24"/>
          <w:szCs w:val="24"/>
        </w:rPr>
        <w:t>оссийской Федерации, и исполнение указанного контракта по независящим от сторон контракта обстоятельствам без из</w:t>
      </w:r>
      <w:r w:rsidR="00F66437">
        <w:rPr>
          <w:rFonts w:ascii="Times New Roman" w:hAnsi="Times New Roman" w:cs="Times New Roman"/>
          <w:sz w:val="24"/>
          <w:szCs w:val="24"/>
        </w:rPr>
        <w:t>менения его условий невозможно.</w:t>
      </w:r>
    </w:p>
    <w:p w:rsidR="001E6C7F" w:rsidRPr="001E6C7F" w:rsidRDefault="0038305A" w:rsidP="003830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3.8. </w:t>
      </w:r>
      <w:r w:rsidR="001E6C7F" w:rsidRPr="001E6C7F">
        <w:rPr>
          <w:rFonts w:ascii="Times New Roman" w:hAnsi="Times New Roman" w:cs="Times New Roman"/>
          <w:sz w:val="24"/>
          <w:szCs w:val="24"/>
        </w:rPr>
        <w:t>При исполнении контракта (за исключением случаев, которые предусмотрены нормативными правовыми актами, принятыми в соответствии с часть6 статьи 14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1E6C7F" w:rsidRPr="001E6C7F" w:rsidRDefault="0038305A" w:rsidP="0038305A">
      <w:pPr>
        <w:autoSpaceDE w:val="0"/>
        <w:autoSpaceDN w:val="0"/>
        <w:adjustRightInd w:val="0"/>
      </w:pPr>
      <w:r>
        <w:t xml:space="preserve">           3.9. </w:t>
      </w:r>
      <w:r w:rsidR="001E6C7F" w:rsidRPr="001E6C7F">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E6C7F" w:rsidRPr="001E6C7F" w:rsidRDefault="0038305A" w:rsidP="0038305A">
      <w:pPr>
        <w:autoSpaceDE w:val="0"/>
        <w:autoSpaceDN w:val="0"/>
        <w:adjustRightInd w:val="0"/>
      </w:pPr>
      <w:r>
        <w:t xml:space="preserve">           3.10. </w:t>
      </w:r>
      <w:r w:rsidR="001E6C7F" w:rsidRPr="001E6C7F">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E584A" w:rsidRDefault="0038305A" w:rsidP="005329CE">
      <w:pPr>
        <w:autoSpaceDE w:val="0"/>
        <w:autoSpaceDN w:val="0"/>
        <w:adjustRightInd w:val="0"/>
      </w:pPr>
      <w:r>
        <w:t xml:space="preserve">           3.11. </w:t>
      </w:r>
      <w:r w:rsidR="001E6C7F" w:rsidRPr="001E6C7F">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 (подрядчиков, исполнителей).</w:t>
      </w:r>
    </w:p>
    <w:p w:rsidR="00DE584A" w:rsidRDefault="00DE584A" w:rsidP="004959B2">
      <w:pPr>
        <w:tabs>
          <w:tab w:val="left" w:pos="1665"/>
        </w:tabs>
      </w:pPr>
    </w:p>
    <w:p w:rsidR="00DE584A" w:rsidRPr="00DE584A" w:rsidRDefault="00DE584A" w:rsidP="00DE584A">
      <w:pPr>
        <w:pStyle w:val="10"/>
        <w:jc w:val="cente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 xml:space="preserve">Раздел 10. </w:t>
      </w:r>
      <w:r w:rsidRPr="00DE584A">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ИНФОРМАЦИОННАЯ КАРТА ЭЛЕКТРОННОГО АУКЦИОНА</w:t>
      </w:r>
    </w:p>
    <w:p w:rsidR="00EB550B" w:rsidRPr="009129D6" w:rsidRDefault="00EB550B" w:rsidP="00DE584A">
      <w:pPr>
        <w:keepNext/>
        <w:keepLines/>
        <w:widowControl w:val="0"/>
        <w:suppressLineNumbers/>
        <w:suppressAutoHyphens/>
        <w:ind w:firstLine="567"/>
        <w:contextualSpacing/>
      </w:pPr>
    </w:p>
    <w:tbl>
      <w:tblPr>
        <w:tblW w:w="967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0"/>
        <w:gridCol w:w="3200"/>
        <w:gridCol w:w="5898"/>
      </w:tblGrid>
      <w:tr w:rsidR="00EB550B" w:rsidRPr="00D32868" w:rsidTr="0076157F">
        <w:tc>
          <w:tcPr>
            <w:tcW w:w="580" w:type="dxa"/>
          </w:tcPr>
          <w:p w:rsidR="00EB550B" w:rsidRPr="00D32868" w:rsidRDefault="00EB550B" w:rsidP="0076157F">
            <w:pPr>
              <w:tabs>
                <w:tab w:val="left" w:pos="1276"/>
              </w:tabs>
              <w:snapToGrid w:val="0"/>
              <w:ind w:firstLine="203"/>
              <w:jc w:val="center"/>
              <w:rPr>
                <w:b/>
                <w:bCs/>
                <w:sz w:val="20"/>
                <w:szCs w:val="20"/>
              </w:rPr>
            </w:pPr>
            <w:r w:rsidRPr="00D32868">
              <w:rPr>
                <w:b/>
                <w:bCs/>
                <w:sz w:val="20"/>
                <w:szCs w:val="20"/>
              </w:rPr>
              <w:t>№</w:t>
            </w:r>
            <w:r>
              <w:rPr>
                <w:b/>
                <w:bCs/>
                <w:sz w:val="20"/>
                <w:szCs w:val="20"/>
              </w:rPr>
              <w:t xml:space="preserve"> п/п</w:t>
            </w:r>
          </w:p>
        </w:tc>
        <w:tc>
          <w:tcPr>
            <w:tcW w:w="3200" w:type="dxa"/>
          </w:tcPr>
          <w:p w:rsidR="00EB550B" w:rsidRPr="00D32868" w:rsidRDefault="00EB550B" w:rsidP="0076157F">
            <w:pPr>
              <w:tabs>
                <w:tab w:val="left" w:pos="1276"/>
              </w:tabs>
              <w:snapToGrid w:val="0"/>
              <w:ind w:firstLine="400"/>
              <w:jc w:val="left"/>
              <w:rPr>
                <w:b/>
                <w:bCs/>
                <w:sz w:val="20"/>
                <w:szCs w:val="20"/>
              </w:rPr>
            </w:pPr>
            <w:r>
              <w:rPr>
                <w:b/>
                <w:bCs/>
                <w:sz w:val="20"/>
                <w:szCs w:val="20"/>
              </w:rPr>
              <w:t>Наименование пункта</w:t>
            </w:r>
          </w:p>
        </w:tc>
        <w:tc>
          <w:tcPr>
            <w:tcW w:w="5898" w:type="dxa"/>
          </w:tcPr>
          <w:p w:rsidR="00EB550B" w:rsidRPr="00D32868" w:rsidRDefault="00EB550B" w:rsidP="0076157F">
            <w:pPr>
              <w:tabs>
                <w:tab w:val="left" w:pos="1276"/>
              </w:tabs>
              <w:snapToGrid w:val="0"/>
              <w:ind w:firstLine="400"/>
              <w:jc w:val="center"/>
              <w:rPr>
                <w:b/>
                <w:bCs/>
                <w:sz w:val="20"/>
                <w:szCs w:val="20"/>
              </w:rPr>
            </w:pPr>
            <w:r>
              <w:rPr>
                <w:b/>
                <w:bCs/>
                <w:sz w:val="20"/>
                <w:szCs w:val="20"/>
              </w:rPr>
              <w:t>Текст пояснений</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1</w:t>
            </w:r>
          </w:p>
        </w:tc>
        <w:tc>
          <w:tcPr>
            <w:tcW w:w="3200" w:type="dxa"/>
          </w:tcPr>
          <w:p w:rsidR="00EB550B" w:rsidRPr="006E742D" w:rsidRDefault="00EB550B" w:rsidP="0076157F">
            <w:pPr>
              <w:jc w:val="left"/>
              <w:rPr>
                <w:b/>
                <w:sz w:val="21"/>
                <w:szCs w:val="21"/>
              </w:rPr>
            </w:pPr>
            <w:proofErr w:type="gramStart"/>
            <w:r w:rsidRPr="006E742D">
              <w:rPr>
                <w:b/>
                <w:sz w:val="21"/>
                <w:szCs w:val="21"/>
              </w:rPr>
              <w:t>Способ</w:t>
            </w:r>
            <w:r w:rsidRPr="002323D8">
              <w:rPr>
                <w:b/>
                <w:sz w:val="21"/>
                <w:szCs w:val="21"/>
              </w:rPr>
              <w:t xml:space="preserve"> </w:t>
            </w:r>
            <w:r w:rsidRPr="006E742D">
              <w:rPr>
                <w:b/>
                <w:sz w:val="21"/>
                <w:szCs w:val="21"/>
              </w:rPr>
              <w:t xml:space="preserve"> определения</w:t>
            </w:r>
            <w:proofErr w:type="gramEnd"/>
            <w:r w:rsidRPr="006E742D">
              <w:rPr>
                <w:b/>
                <w:sz w:val="21"/>
                <w:szCs w:val="21"/>
              </w:rPr>
              <w:t xml:space="preserve"> поставщика</w:t>
            </w:r>
            <w:r>
              <w:rPr>
                <w:b/>
                <w:sz w:val="21"/>
                <w:szCs w:val="21"/>
              </w:rPr>
              <w:t xml:space="preserve"> (подрядчика исполнителя)</w:t>
            </w:r>
          </w:p>
        </w:tc>
        <w:tc>
          <w:tcPr>
            <w:tcW w:w="5898" w:type="dxa"/>
          </w:tcPr>
          <w:p w:rsidR="00EB550B" w:rsidRPr="00BE5E78" w:rsidRDefault="00EB550B" w:rsidP="0076157F">
            <w:pPr>
              <w:keepNext/>
              <w:keepLines/>
              <w:rPr>
                <w:sz w:val="21"/>
                <w:szCs w:val="21"/>
              </w:rPr>
            </w:pPr>
            <w:r w:rsidRPr="00BE5E78">
              <w:rPr>
                <w:sz w:val="21"/>
                <w:szCs w:val="21"/>
              </w:rPr>
              <w:t xml:space="preserve">Электронный аукцион </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2</w:t>
            </w:r>
          </w:p>
        </w:tc>
        <w:tc>
          <w:tcPr>
            <w:tcW w:w="3200" w:type="dxa"/>
          </w:tcPr>
          <w:p w:rsidR="00EB550B" w:rsidRPr="009946D8" w:rsidRDefault="00EB550B" w:rsidP="0076157F">
            <w:pPr>
              <w:jc w:val="left"/>
              <w:rPr>
                <w:b/>
                <w:sz w:val="21"/>
                <w:szCs w:val="21"/>
              </w:rPr>
            </w:pPr>
            <w:r w:rsidRPr="009946D8">
              <w:rPr>
                <w:b/>
                <w:sz w:val="21"/>
                <w:szCs w:val="21"/>
              </w:rPr>
              <w:t>Наименование оператора электронной площадки</w:t>
            </w:r>
          </w:p>
        </w:tc>
        <w:tc>
          <w:tcPr>
            <w:tcW w:w="5898" w:type="dxa"/>
          </w:tcPr>
          <w:p w:rsidR="00EB550B" w:rsidRPr="00CF6771" w:rsidRDefault="0076157F" w:rsidP="0076157F">
            <w:pPr>
              <w:rPr>
                <w:sz w:val="21"/>
                <w:szCs w:val="21"/>
              </w:rPr>
            </w:pPr>
            <w:r>
              <w:rPr>
                <w:sz w:val="21"/>
                <w:szCs w:val="21"/>
              </w:rPr>
              <w:t>ООО «РТС-Тендер»</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3</w:t>
            </w:r>
          </w:p>
        </w:tc>
        <w:tc>
          <w:tcPr>
            <w:tcW w:w="3200" w:type="dxa"/>
          </w:tcPr>
          <w:p w:rsidR="00EB550B" w:rsidRPr="009946D8" w:rsidRDefault="00EB550B" w:rsidP="0076157F">
            <w:pPr>
              <w:jc w:val="left"/>
              <w:rPr>
                <w:b/>
                <w:sz w:val="21"/>
                <w:szCs w:val="21"/>
              </w:rPr>
            </w:pPr>
            <w:r w:rsidRPr="009946D8">
              <w:rPr>
                <w:b/>
                <w:sz w:val="21"/>
                <w:szCs w:val="21"/>
              </w:rPr>
              <w:t>Адрес электронной площадки</w:t>
            </w:r>
          </w:p>
        </w:tc>
        <w:tc>
          <w:tcPr>
            <w:tcW w:w="5898" w:type="dxa"/>
          </w:tcPr>
          <w:p w:rsidR="00EB550B" w:rsidRPr="0076157F" w:rsidRDefault="00C24F54" w:rsidP="0076157F">
            <w:pPr>
              <w:rPr>
                <w:color w:val="2F5496" w:themeColor="accent5" w:themeShade="BF"/>
                <w:sz w:val="21"/>
                <w:szCs w:val="21"/>
              </w:rPr>
            </w:pPr>
            <w:hyperlink r:id="rId32" w:history="1">
              <w:r w:rsidR="0076157F" w:rsidRPr="0076157F">
                <w:rPr>
                  <w:rStyle w:val="a3"/>
                  <w:color w:val="2F5496" w:themeColor="accent5" w:themeShade="BF"/>
                  <w:lang w:val="en-US"/>
                </w:rPr>
                <w:t>www</w:t>
              </w:r>
              <w:r w:rsidR="0076157F" w:rsidRPr="0076157F">
                <w:rPr>
                  <w:rStyle w:val="a3"/>
                  <w:color w:val="2F5496" w:themeColor="accent5" w:themeShade="BF"/>
                </w:rPr>
                <w:t>.</w:t>
              </w:r>
              <w:r w:rsidR="0076157F" w:rsidRPr="0076157F">
                <w:rPr>
                  <w:rStyle w:val="a3"/>
                  <w:color w:val="2F5496" w:themeColor="accent5" w:themeShade="BF"/>
                  <w:lang w:val="en-US"/>
                </w:rPr>
                <w:t>rts-tender.ru</w:t>
              </w:r>
            </w:hyperlink>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4</w:t>
            </w:r>
          </w:p>
        </w:tc>
        <w:tc>
          <w:tcPr>
            <w:tcW w:w="3200" w:type="dxa"/>
          </w:tcPr>
          <w:p w:rsidR="00EB550B" w:rsidRPr="00BE5E78" w:rsidRDefault="0076157F" w:rsidP="0076157F">
            <w:pPr>
              <w:jc w:val="left"/>
              <w:rPr>
                <w:b/>
                <w:sz w:val="21"/>
                <w:szCs w:val="21"/>
              </w:rPr>
            </w:pPr>
            <w:r>
              <w:rPr>
                <w:b/>
                <w:bCs/>
                <w:sz w:val="21"/>
                <w:szCs w:val="21"/>
              </w:rPr>
              <w:t>Официальный сайт</w:t>
            </w:r>
            <w:r w:rsidR="00EB550B" w:rsidRPr="00BE5E78">
              <w:rPr>
                <w:b/>
                <w:bCs/>
                <w:sz w:val="21"/>
                <w:szCs w:val="21"/>
              </w:rPr>
              <w:t>, в которой размещена документация об электронном аукционе</w:t>
            </w:r>
          </w:p>
        </w:tc>
        <w:tc>
          <w:tcPr>
            <w:tcW w:w="5898" w:type="dxa"/>
          </w:tcPr>
          <w:p w:rsidR="00EB550B" w:rsidRPr="00607EFD" w:rsidRDefault="00607EFD" w:rsidP="0076157F">
            <w:pPr>
              <w:autoSpaceDE w:val="0"/>
              <w:autoSpaceDN w:val="0"/>
              <w:adjustRightInd w:val="0"/>
              <w:rPr>
                <w:b/>
                <w:bCs/>
                <w:color w:val="2F5496" w:themeColor="accent5" w:themeShade="BF"/>
                <w:sz w:val="21"/>
                <w:szCs w:val="21"/>
                <w:u w:val="single"/>
              </w:rPr>
            </w:pPr>
            <w:r>
              <w:rPr>
                <w:color w:val="2F5496" w:themeColor="accent5" w:themeShade="BF"/>
                <w:sz w:val="21"/>
                <w:szCs w:val="21"/>
                <w:u w:val="single"/>
                <w:lang w:val="en-US"/>
              </w:rPr>
              <w:t>www.</w:t>
            </w:r>
            <w:r w:rsidR="009456A0">
              <w:rPr>
                <w:color w:val="2F5496" w:themeColor="accent5" w:themeShade="BF"/>
                <w:sz w:val="21"/>
                <w:szCs w:val="21"/>
                <w:u w:val="single"/>
                <w:lang w:val="en-US"/>
              </w:rPr>
              <w:t>fkramur</w:t>
            </w:r>
            <w:r>
              <w:rPr>
                <w:color w:val="2F5496" w:themeColor="accent5" w:themeShade="BF"/>
                <w:sz w:val="21"/>
                <w:szCs w:val="21"/>
                <w:u w:val="single"/>
                <w:lang w:val="en-US"/>
              </w:rPr>
              <w:t>.ru</w:t>
            </w:r>
          </w:p>
          <w:p w:rsidR="00EB550B" w:rsidRPr="0076157F" w:rsidRDefault="00EB550B" w:rsidP="0076157F">
            <w:pPr>
              <w:rPr>
                <w:sz w:val="21"/>
                <w:szCs w:val="21"/>
                <w:u w:val="single"/>
              </w:rPr>
            </w:pP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5</w:t>
            </w:r>
          </w:p>
        </w:tc>
        <w:tc>
          <w:tcPr>
            <w:tcW w:w="3200" w:type="dxa"/>
          </w:tcPr>
          <w:p w:rsidR="00EB550B" w:rsidRPr="00BE5E78" w:rsidRDefault="00EB550B" w:rsidP="0076157F">
            <w:pPr>
              <w:jc w:val="left"/>
              <w:rPr>
                <w:b/>
                <w:bCs/>
                <w:sz w:val="21"/>
                <w:szCs w:val="21"/>
              </w:rPr>
            </w:pPr>
            <w:r w:rsidRPr="002323D8">
              <w:rPr>
                <w:b/>
                <w:bCs/>
                <w:sz w:val="21"/>
                <w:szCs w:val="21"/>
              </w:rPr>
              <w:t>Заказчик</w:t>
            </w:r>
          </w:p>
          <w:p w:rsidR="00EB550B" w:rsidRPr="00BE5E78" w:rsidRDefault="00EB550B" w:rsidP="0076157F">
            <w:pPr>
              <w:jc w:val="left"/>
              <w:rPr>
                <w:b/>
                <w:sz w:val="21"/>
                <w:szCs w:val="21"/>
              </w:rPr>
            </w:pPr>
          </w:p>
        </w:tc>
        <w:tc>
          <w:tcPr>
            <w:tcW w:w="5898" w:type="dxa"/>
          </w:tcPr>
          <w:p w:rsidR="00EB550B" w:rsidRPr="0076157F" w:rsidRDefault="0076157F" w:rsidP="0076157F">
            <w:pPr>
              <w:pStyle w:val="36"/>
              <w:spacing w:before="120" w:after="0"/>
              <w:rPr>
                <w:sz w:val="21"/>
                <w:szCs w:val="21"/>
              </w:rPr>
            </w:pPr>
            <w:r>
              <w:rPr>
                <w:sz w:val="21"/>
                <w:szCs w:val="21"/>
              </w:rPr>
              <w:t>Некоммерческая организаци</w:t>
            </w:r>
            <w:r w:rsidR="00857617">
              <w:rPr>
                <w:sz w:val="21"/>
                <w:szCs w:val="21"/>
              </w:rPr>
              <w:t>я «Фонд капитального ремонта многоквартирных домов</w:t>
            </w:r>
            <w:r>
              <w:rPr>
                <w:sz w:val="21"/>
                <w:szCs w:val="21"/>
              </w:rPr>
              <w:t xml:space="preserve"> Амурской области»</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6</w:t>
            </w:r>
          </w:p>
        </w:tc>
        <w:tc>
          <w:tcPr>
            <w:tcW w:w="3200" w:type="dxa"/>
          </w:tcPr>
          <w:p w:rsidR="00EB550B" w:rsidRPr="002323D8" w:rsidRDefault="00EB550B" w:rsidP="0076157F">
            <w:pPr>
              <w:jc w:val="left"/>
              <w:rPr>
                <w:b/>
                <w:sz w:val="21"/>
                <w:szCs w:val="21"/>
              </w:rPr>
            </w:pPr>
            <w:r w:rsidRPr="002323D8">
              <w:rPr>
                <w:b/>
                <w:sz w:val="21"/>
                <w:szCs w:val="21"/>
              </w:rPr>
              <w:t>Место нахождения,</w:t>
            </w:r>
          </w:p>
          <w:p w:rsidR="00EB550B" w:rsidRPr="002323D8" w:rsidRDefault="00EB550B" w:rsidP="0076157F">
            <w:pPr>
              <w:jc w:val="left"/>
              <w:rPr>
                <w:b/>
                <w:sz w:val="21"/>
                <w:szCs w:val="21"/>
              </w:rPr>
            </w:pPr>
            <w:r w:rsidRPr="002323D8">
              <w:rPr>
                <w:b/>
                <w:sz w:val="21"/>
                <w:szCs w:val="21"/>
              </w:rPr>
              <w:t>почтовый адрес заказчика</w:t>
            </w:r>
          </w:p>
        </w:tc>
        <w:tc>
          <w:tcPr>
            <w:tcW w:w="5898" w:type="dxa"/>
          </w:tcPr>
          <w:p w:rsidR="00EB550B" w:rsidRPr="007A4BD8" w:rsidRDefault="006F2415" w:rsidP="0076157F">
            <w:pPr>
              <w:autoSpaceDE w:val="0"/>
              <w:autoSpaceDN w:val="0"/>
              <w:adjustRightInd w:val="0"/>
              <w:rPr>
                <w:sz w:val="21"/>
                <w:szCs w:val="21"/>
              </w:rPr>
            </w:pPr>
            <w:r>
              <w:rPr>
                <w:sz w:val="21"/>
                <w:szCs w:val="21"/>
              </w:rPr>
              <w:t>675000</w:t>
            </w:r>
            <w:r w:rsidR="0076157F">
              <w:rPr>
                <w:sz w:val="21"/>
                <w:szCs w:val="21"/>
              </w:rPr>
              <w:t>, Амурская область, г. Благовещенск, ул. Амурская, 85</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7</w:t>
            </w:r>
          </w:p>
        </w:tc>
        <w:tc>
          <w:tcPr>
            <w:tcW w:w="3200" w:type="dxa"/>
          </w:tcPr>
          <w:p w:rsidR="00EB550B" w:rsidRPr="002323D8" w:rsidRDefault="00EB550B" w:rsidP="0076157F">
            <w:pPr>
              <w:tabs>
                <w:tab w:val="left" w:pos="990"/>
              </w:tabs>
              <w:jc w:val="left"/>
              <w:rPr>
                <w:b/>
                <w:sz w:val="21"/>
                <w:szCs w:val="21"/>
              </w:rPr>
            </w:pPr>
            <w:r w:rsidRPr="002323D8">
              <w:rPr>
                <w:b/>
                <w:sz w:val="21"/>
                <w:szCs w:val="21"/>
              </w:rPr>
              <w:t xml:space="preserve">Номер контактного телефона заказчика, </w:t>
            </w:r>
            <w:r w:rsidRPr="002323D8">
              <w:rPr>
                <w:b/>
                <w:bCs/>
                <w:sz w:val="21"/>
                <w:szCs w:val="21"/>
              </w:rPr>
              <w:t>адрес электронной почты</w:t>
            </w:r>
          </w:p>
        </w:tc>
        <w:tc>
          <w:tcPr>
            <w:tcW w:w="5898" w:type="dxa"/>
          </w:tcPr>
          <w:p w:rsidR="00EB550B" w:rsidRDefault="0076157F" w:rsidP="0076157F">
            <w:pPr>
              <w:autoSpaceDE w:val="0"/>
              <w:autoSpaceDN w:val="0"/>
              <w:adjustRightInd w:val="0"/>
              <w:rPr>
                <w:sz w:val="21"/>
                <w:szCs w:val="21"/>
              </w:rPr>
            </w:pPr>
            <w:r>
              <w:rPr>
                <w:sz w:val="21"/>
                <w:szCs w:val="21"/>
              </w:rPr>
              <w:t>8 (4162) 77-65-21</w:t>
            </w:r>
          </w:p>
          <w:p w:rsidR="0076157F" w:rsidRPr="0076157F" w:rsidRDefault="00B65302" w:rsidP="0076157F">
            <w:pPr>
              <w:autoSpaceDE w:val="0"/>
              <w:autoSpaceDN w:val="0"/>
              <w:adjustRightInd w:val="0"/>
              <w:rPr>
                <w:sz w:val="21"/>
                <w:szCs w:val="21"/>
              </w:rPr>
            </w:pPr>
            <w:r>
              <w:rPr>
                <w:sz w:val="21"/>
                <w:szCs w:val="21"/>
                <w:lang w:val="en-US"/>
              </w:rPr>
              <w:t>zakupki@fkramur</w:t>
            </w:r>
            <w:r w:rsidR="0076157F">
              <w:rPr>
                <w:sz w:val="21"/>
                <w:szCs w:val="21"/>
                <w:lang w:val="en-US"/>
              </w:rPr>
              <w:t>.ru</w:t>
            </w:r>
          </w:p>
        </w:tc>
      </w:tr>
      <w:tr w:rsidR="00EB550B" w:rsidRPr="00D32868" w:rsidTr="0076157F">
        <w:trPr>
          <w:trHeight w:val="556"/>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8</w:t>
            </w:r>
          </w:p>
        </w:tc>
        <w:tc>
          <w:tcPr>
            <w:tcW w:w="3200" w:type="dxa"/>
          </w:tcPr>
          <w:p w:rsidR="00EB550B" w:rsidRPr="00C40BB5" w:rsidRDefault="00EB550B" w:rsidP="0076157F">
            <w:pPr>
              <w:jc w:val="left"/>
              <w:rPr>
                <w:b/>
                <w:sz w:val="21"/>
                <w:szCs w:val="21"/>
                <w:highlight w:val="yellow"/>
              </w:rPr>
            </w:pPr>
            <w:r w:rsidRPr="009946D8">
              <w:rPr>
                <w:b/>
                <w:bCs/>
                <w:sz w:val="21"/>
                <w:szCs w:val="21"/>
              </w:rPr>
              <w:t>Ответственное должностное лицо заказчика</w:t>
            </w:r>
          </w:p>
        </w:tc>
        <w:tc>
          <w:tcPr>
            <w:tcW w:w="5898" w:type="dxa"/>
          </w:tcPr>
          <w:p w:rsidR="00EB550B" w:rsidRPr="00BE5E78" w:rsidRDefault="00521B02" w:rsidP="0076157F">
            <w:pPr>
              <w:autoSpaceDE w:val="0"/>
              <w:autoSpaceDN w:val="0"/>
              <w:adjustRightInd w:val="0"/>
              <w:rPr>
                <w:sz w:val="21"/>
                <w:szCs w:val="21"/>
              </w:rPr>
            </w:pPr>
            <w:r>
              <w:rPr>
                <w:sz w:val="21"/>
                <w:szCs w:val="21"/>
              </w:rPr>
              <w:t>Батурин Сергей Владимирович</w:t>
            </w: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9</w:t>
            </w:r>
          </w:p>
        </w:tc>
        <w:tc>
          <w:tcPr>
            <w:tcW w:w="3200" w:type="dxa"/>
          </w:tcPr>
          <w:p w:rsidR="00EB550B" w:rsidRPr="00C40BB5" w:rsidRDefault="00521B02" w:rsidP="0076157F">
            <w:pPr>
              <w:jc w:val="left"/>
              <w:rPr>
                <w:b/>
                <w:sz w:val="21"/>
                <w:szCs w:val="21"/>
                <w:highlight w:val="yellow"/>
              </w:rPr>
            </w:pPr>
            <w:r>
              <w:rPr>
                <w:b/>
                <w:sz w:val="21"/>
                <w:szCs w:val="21"/>
              </w:rPr>
              <w:t>Контактное лицо</w:t>
            </w:r>
          </w:p>
        </w:tc>
        <w:tc>
          <w:tcPr>
            <w:tcW w:w="5898" w:type="dxa"/>
          </w:tcPr>
          <w:p w:rsidR="00EB550B" w:rsidRPr="00BE5E78" w:rsidRDefault="003B2878" w:rsidP="0076157F">
            <w:pPr>
              <w:rPr>
                <w:sz w:val="21"/>
                <w:szCs w:val="21"/>
              </w:rPr>
            </w:pPr>
            <w:r>
              <w:rPr>
                <w:sz w:val="21"/>
                <w:szCs w:val="21"/>
              </w:rPr>
              <w:t>Коростиленко Виктория Анатольевна</w:t>
            </w:r>
          </w:p>
        </w:tc>
      </w:tr>
      <w:tr w:rsidR="00EB550B" w:rsidRPr="00D32868" w:rsidTr="0076157F">
        <w:trPr>
          <w:trHeight w:val="319"/>
        </w:trPr>
        <w:tc>
          <w:tcPr>
            <w:tcW w:w="580" w:type="dxa"/>
          </w:tcPr>
          <w:p w:rsidR="00EB550B" w:rsidRPr="00CF212D" w:rsidRDefault="007D113B" w:rsidP="0076157F">
            <w:pPr>
              <w:widowControl w:val="0"/>
              <w:autoSpaceDE w:val="0"/>
              <w:autoSpaceDN w:val="0"/>
              <w:adjustRightInd w:val="0"/>
              <w:jc w:val="center"/>
              <w:rPr>
                <w:sz w:val="21"/>
                <w:szCs w:val="21"/>
              </w:rPr>
            </w:pPr>
            <w:r w:rsidRPr="00CF212D">
              <w:rPr>
                <w:sz w:val="21"/>
                <w:szCs w:val="21"/>
              </w:rPr>
              <w:t>10</w:t>
            </w:r>
          </w:p>
        </w:tc>
        <w:tc>
          <w:tcPr>
            <w:tcW w:w="3200" w:type="dxa"/>
          </w:tcPr>
          <w:p w:rsidR="00EB550B" w:rsidRPr="00CF212D" w:rsidRDefault="00EB550B" w:rsidP="0076157F">
            <w:pPr>
              <w:jc w:val="left"/>
              <w:rPr>
                <w:b/>
                <w:bCs/>
                <w:sz w:val="21"/>
                <w:szCs w:val="21"/>
              </w:rPr>
            </w:pPr>
            <w:r w:rsidRPr="00CF212D">
              <w:rPr>
                <w:b/>
                <w:bCs/>
                <w:sz w:val="21"/>
                <w:szCs w:val="21"/>
              </w:rPr>
              <w:t>Наименование объекта закупки</w:t>
            </w:r>
          </w:p>
        </w:tc>
        <w:tc>
          <w:tcPr>
            <w:tcW w:w="5898" w:type="dxa"/>
          </w:tcPr>
          <w:p w:rsidR="002C20D0" w:rsidRPr="002C20D0" w:rsidRDefault="000920B8" w:rsidP="001E2F7E">
            <w:pPr>
              <w:rPr>
                <w:sz w:val="21"/>
                <w:szCs w:val="21"/>
              </w:rPr>
            </w:pPr>
            <w:r>
              <w:rPr>
                <w:sz w:val="21"/>
                <w:szCs w:val="21"/>
              </w:rPr>
              <w:t xml:space="preserve">    </w:t>
            </w:r>
            <w:r w:rsidR="00C55A03">
              <w:rPr>
                <w:sz w:val="21"/>
                <w:szCs w:val="21"/>
              </w:rPr>
              <w:t>О</w:t>
            </w:r>
            <w:r w:rsidR="00C53AE0">
              <w:rPr>
                <w:sz w:val="21"/>
                <w:szCs w:val="21"/>
              </w:rPr>
              <w:t xml:space="preserve">казание </w:t>
            </w:r>
            <w:r w:rsidR="00EB70C7">
              <w:rPr>
                <w:sz w:val="21"/>
                <w:szCs w:val="21"/>
              </w:rPr>
              <w:t xml:space="preserve">информационных </w:t>
            </w:r>
            <w:r w:rsidR="00C53AE0">
              <w:rPr>
                <w:sz w:val="21"/>
                <w:szCs w:val="21"/>
              </w:rPr>
              <w:t xml:space="preserve">услуг </w:t>
            </w:r>
            <w:r w:rsidR="00EB70C7">
              <w:rPr>
                <w:sz w:val="21"/>
                <w:szCs w:val="21"/>
              </w:rPr>
              <w:t xml:space="preserve">с использованием установленных </w:t>
            </w:r>
            <w:r w:rsidR="007654A5">
              <w:rPr>
                <w:sz w:val="21"/>
                <w:szCs w:val="21"/>
              </w:rPr>
              <w:t xml:space="preserve">у заказчика экземпляров справочно-правовой </w:t>
            </w:r>
            <w:r w:rsidR="007654A5">
              <w:rPr>
                <w:sz w:val="21"/>
                <w:szCs w:val="21"/>
              </w:rPr>
              <w:lastRenderedPageBreak/>
              <w:t>системы «</w:t>
            </w:r>
            <w:proofErr w:type="spellStart"/>
            <w:r w:rsidR="007654A5">
              <w:rPr>
                <w:sz w:val="21"/>
                <w:szCs w:val="21"/>
              </w:rPr>
              <w:t>КонсультантПлюс</w:t>
            </w:r>
            <w:proofErr w:type="spellEnd"/>
            <w:r w:rsidR="007654A5">
              <w:rPr>
                <w:sz w:val="21"/>
                <w:szCs w:val="21"/>
              </w:rPr>
              <w:t xml:space="preserve">» </w:t>
            </w:r>
            <w:r w:rsidR="00607EFD">
              <w:rPr>
                <w:sz w:val="21"/>
                <w:szCs w:val="21"/>
              </w:rPr>
              <w:t>для нужд Некоммерческой организации «Фонд капитального ремонта многоквартирных домов Амурской области».</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lastRenderedPageBreak/>
              <w:t>11</w:t>
            </w:r>
          </w:p>
        </w:tc>
        <w:tc>
          <w:tcPr>
            <w:tcW w:w="3200" w:type="dxa"/>
          </w:tcPr>
          <w:p w:rsidR="00EB550B" w:rsidRPr="00236DD2" w:rsidRDefault="00EB550B" w:rsidP="0076157F">
            <w:pPr>
              <w:jc w:val="left"/>
              <w:rPr>
                <w:b/>
                <w:bCs/>
                <w:sz w:val="21"/>
                <w:szCs w:val="21"/>
              </w:rPr>
            </w:pPr>
            <w:r w:rsidRPr="00236DD2">
              <w:rPr>
                <w:b/>
                <w:sz w:val="21"/>
                <w:szCs w:val="21"/>
              </w:rPr>
              <w:t>Описание объекта закупки (функциональные, технические и качественные характеристики, показатели, позволяющие определить соответствие закупаем</w:t>
            </w:r>
            <w:r>
              <w:rPr>
                <w:b/>
                <w:sz w:val="21"/>
                <w:szCs w:val="21"/>
              </w:rPr>
              <w:t>ого</w:t>
            </w:r>
            <w:r w:rsidRPr="00236DD2">
              <w:rPr>
                <w:b/>
                <w:sz w:val="21"/>
                <w:szCs w:val="21"/>
              </w:rPr>
              <w:t xml:space="preserve"> </w:t>
            </w:r>
            <w:r>
              <w:rPr>
                <w:b/>
                <w:sz w:val="21"/>
                <w:szCs w:val="21"/>
              </w:rPr>
              <w:t>товара</w:t>
            </w:r>
            <w:r w:rsidR="00E85DD2">
              <w:rPr>
                <w:b/>
                <w:sz w:val="21"/>
                <w:szCs w:val="21"/>
              </w:rPr>
              <w:t>, работ, услуг</w:t>
            </w:r>
            <w:r w:rsidRPr="00236DD2">
              <w:rPr>
                <w:b/>
                <w:sz w:val="21"/>
                <w:szCs w:val="21"/>
              </w:rPr>
              <w:t xml:space="preserve"> потребностям заказчика)</w:t>
            </w:r>
          </w:p>
        </w:tc>
        <w:tc>
          <w:tcPr>
            <w:tcW w:w="5898" w:type="dxa"/>
          </w:tcPr>
          <w:p w:rsidR="00EB550B" w:rsidRPr="00236DD2" w:rsidRDefault="001E2F7E" w:rsidP="0076157F">
            <w:pPr>
              <w:autoSpaceDE w:val="0"/>
              <w:autoSpaceDN w:val="0"/>
              <w:adjustRightInd w:val="0"/>
              <w:rPr>
                <w:sz w:val="21"/>
                <w:szCs w:val="21"/>
              </w:rPr>
            </w:pPr>
            <w:r>
              <w:rPr>
                <w:sz w:val="21"/>
                <w:szCs w:val="21"/>
              </w:rPr>
              <w:t>Устанавливае</w:t>
            </w:r>
            <w:r w:rsidR="00EB550B" w:rsidRPr="007A4E4A">
              <w:rPr>
                <w:sz w:val="21"/>
                <w:szCs w:val="21"/>
              </w:rPr>
              <w:t>т</w:t>
            </w:r>
            <w:r w:rsidR="00E57936">
              <w:rPr>
                <w:sz w:val="21"/>
                <w:szCs w:val="21"/>
              </w:rPr>
              <w:t xml:space="preserve">ся в соответствии с Техническим </w:t>
            </w:r>
            <w:r w:rsidR="00EB550B" w:rsidRPr="007A4E4A">
              <w:rPr>
                <w:sz w:val="21"/>
                <w:szCs w:val="21"/>
              </w:rPr>
              <w:t xml:space="preserve">заданием </w:t>
            </w:r>
            <w:r w:rsidR="00E85DD2">
              <w:rPr>
                <w:sz w:val="21"/>
                <w:szCs w:val="21"/>
              </w:rPr>
              <w:t xml:space="preserve">документации (раздел </w:t>
            </w:r>
            <w:r w:rsidR="003B2878" w:rsidRPr="003B2878">
              <w:rPr>
                <w:sz w:val="21"/>
                <w:szCs w:val="21"/>
              </w:rPr>
              <w:t>11</w:t>
            </w:r>
            <w:r w:rsidR="00EB550B" w:rsidRPr="007A4E4A">
              <w:rPr>
                <w:sz w:val="21"/>
                <w:szCs w:val="21"/>
              </w:rPr>
              <w:t>)</w:t>
            </w:r>
          </w:p>
          <w:p w:rsidR="00EB550B" w:rsidRPr="00BE5E78" w:rsidRDefault="00EB550B" w:rsidP="0076157F">
            <w:pPr>
              <w:rPr>
                <w:sz w:val="21"/>
                <w:szCs w:val="21"/>
              </w:rPr>
            </w:pPr>
          </w:p>
        </w:tc>
      </w:tr>
      <w:tr w:rsidR="00EB550B" w:rsidRPr="00CF212D" w:rsidTr="004379C1">
        <w:trPr>
          <w:trHeight w:val="319"/>
        </w:trPr>
        <w:tc>
          <w:tcPr>
            <w:tcW w:w="580" w:type="dxa"/>
            <w:shd w:val="clear" w:color="auto" w:fill="auto"/>
          </w:tcPr>
          <w:p w:rsidR="00EB550B" w:rsidRPr="00CF212D" w:rsidRDefault="007D113B" w:rsidP="0076157F">
            <w:pPr>
              <w:widowControl w:val="0"/>
              <w:autoSpaceDE w:val="0"/>
              <w:autoSpaceDN w:val="0"/>
              <w:adjustRightInd w:val="0"/>
              <w:jc w:val="center"/>
              <w:rPr>
                <w:sz w:val="21"/>
                <w:szCs w:val="21"/>
              </w:rPr>
            </w:pPr>
            <w:r w:rsidRPr="00CF212D">
              <w:rPr>
                <w:sz w:val="21"/>
                <w:szCs w:val="21"/>
              </w:rPr>
              <w:t>12</w:t>
            </w:r>
          </w:p>
        </w:tc>
        <w:tc>
          <w:tcPr>
            <w:tcW w:w="3200" w:type="dxa"/>
            <w:shd w:val="clear" w:color="auto" w:fill="auto"/>
          </w:tcPr>
          <w:p w:rsidR="00EB550B" w:rsidRPr="00CF212D" w:rsidRDefault="00EB550B" w:rsidP="00E85DD2">
            <w:pPr>
              <w:jc w:val="left"/>
              <w:rPr>
                <w:b/>
                <w:bCs/>
                <w:sz w:val="21"/>
                <w:szCs w:val="21"/>
              </w:rPr>
            </w:pPr>
            <w:r w:rsidRPr="00CF212D">
              <w:rPr>
                <w:b/>
                <w:bCs/>
                <w:sz w:val="21"/>
                <w:szCs w:val="21"/>
              </w:rPr>
              <w:t xml:space="preserve">Место </w:t>
            </w:r>
            <w:r w:rsidR="00E85DD2" w:rsidRPr="00CF212D">
              <w:rPr>
                <w:b/>
                <w:bCs/>
                <w:sz w:val="21"/>
                <w:szCs w:val="21"/>
              </w:rPr>
              <w:t>оказания услуг (выполнения работ)</w:t>
            </w:r>
          </w:p>
        </w:tc>
        <w:tc>
          <w:tcPr>
            <w:tcW w:w="5898" w:type="dxa"/>
            <w:shd w:val="clear" w:color="auto" w:fill="auto"/>
          </w:tcPr>
          <w:p w:rsidR="00EB550B" w:rsidRPr="004D43D6" w:rsidRDefault="00607EFD" w:rsidP="00607EFD">
            <w:pPr>
              <w:autoSpaceDE w:val="0"/>
              <w:autoSpaceDN w:val="0"/>
              <w:adjustRightInd w:val="0"/>
              <w:rPr>
                <w:sz w:val="21"/>
                <w:szCs w:val="21"/>
              </w:rPr>
            </w:pPr>
            <w:r>
              <w:rPr>
                <w:sz w:val="21"/>
                <w:szCs w:val="21"/>
              </w:rPr>
              <w:t xml:space="preserve">675000, Амурская область, г. Благовещенск, ул. </w:t>
            </w:r>
            <w:r w:rsidR="004379C1">
              <w:rPr>
                <w:sz w:val="21"/>
                <w:szCs w:val="21"/>
              </w:rPr>
              <w:t>Амурская, 85, 3 этаж, приемная.</w:t>
            </w:r>
          </w:p>
        </w:tc>
      </w:tr>
      <w:tr w:rsidR="00EB550B" w:rsidRPr="00D32868" w:rsidTr="00F817CE">
        <w:trPr>
          <w:trHeight w:val="319"/>
        </w:trPr>
        <w:tc>
          <w:tcPr>
            <w:tcW w:w="580" w:type="dxa"/>
            <w:shd w:val="clear" w:color="auto" w:fill="auto"/>
          </w:tcPr>
          <w:p w:rsidR="00EB550B" w:rsidRPr="00F817CE" w:rsidRDefault="007D113B" w:rsidP="0076157F">
            <w:pPr>
              <w:widowControl w:val="0"/>
              <w:autoSpaceDE w:val="0"/>
              <w:autoSpaceDN w:val="0"/>
              <w:adjustRightInd w:val="0"/>
              <w:jc w:val="center"/>
              <w:rPr>
                <w:sz w:val="21"/>
                <w:szCs w:val="21"/>
              </w:rPr>
            </w:pPr>
            <w:r w:rsidRPr="00F817CE">
              <w:rPr>
                <w:sz w:val="21"/>
                <w:szCs w:val="21"/>
              </w:rPr>
              <w:t>13</w:t>
            </w:r>
          </w:p>
        </w:tc>
        <w:tc>
          <w:tcPr>
            <w:tcW w:w="3200" w:type="dxa"/>
            <w:shd w:val="clear" w:color="auto" w:fill="auto"/>
          </w:tcPr>
          <w:p w:rsidR="00EB550B" w:rsidRPr="00F817CE" w:rsidRDefault="00EB550B" w:rsidP="00E85DD2">
            <w:pPr>
              <w:jc w:val="left"/>
              <w:rPr>
                <w:b/>
                <w:bCs/>
                <w:sz w:val="21"/>
                <w:szCs w:val="21"/>
              </w:rPr>
            </w:pPr>
            <w:r w:rsidRPr="00F817CE">
              <w:rPr>
                <w:b/>
                <w:bCs/>
                <w:sz w:val="21"/>
                <w:szCs w:val="21"/>
              </w:rPr>
              <w:t xml:space="preserve">Срок и условия </w:t>
            </w:r>
            <w:r w:rsidR="00E85DD2" w:rsidRPr="00F817CE">
              <w:rPr>
                <w:b/>
                <w:bCs/>
                <w:sz w:val="21"/>
                <w:szCs w:val="21"/>
              </w:rPr>
              <w:t>оказания услуг (выполнения работ)</w:t>
            </w:r>
          </w:p>
        </w:tc>
        <w:tc>
          <w:tcPr>
            <w:tcW w:w="5898" w:type="dxa"/>
            <w:shd w:val="clear" w:color="auto" w:fill="auto"/>
          </w:tcPr>
          <w:p w:rsidR="0018632A" w:rsidRPr="001E2F7E" w:rsidRDefault="001E2F7E" w:rsidP="004379C1">
            <w:pPr>
              <w:widowControl w:val="0"/>
              <w:rPr>
                <w:spacing w:val="3"/>
                <w:sz w:val="21"/>
                <w:szCs w:val="21"/>
                <w:lang w:eastAsia="en-US"/>
              </w:rPr>
            </w:pPr>
            <w:r w:rsidRPr="00F817CE">
              <w:rPr>
                <w:bCs/>
                <w:color w:val="000000"/>
                <w:spacing w:val="4"/>
                <w:sz w:val="21"/>
                <w:szCs w:val="21"/>
                <w:shd w:val="clear" w:color="auto" w:fill="FFFFFF"/>
                <w:lang w:eastAsia="en-US"/>
              </w:rPr>
              <w:t>С даты заключения контракта по 30.04.2019г.</w:t>
            </w:r>
          </w:p>
        </w:tc>
      </w:tr>
      <w:tr w:rsidR="00EB550B" w:rsidRPr="00D32868" w:rsidTr="00F817CE">
        <w:trPr>
          <w:trHeight w:val="319"/>
        </w:trPr>
        <w:tc>
          <w:tcPr>
            <w:tcW w:w="580" w:type="dxa"/>
            <w:shd w:val="clear" w:color="auto" w:fill="auto"/>
          </w:tcPr>
          <w:p w:rsidR="00EB550B" w:rsidRPr="00C00CC3" w:rsidRDefault="007D113B" w:rsidP="0076157F">
            <w:pPr>
              <w:widowControl w:val="0"/>
              <w:autoSpaceDE w:val="0"/>
              <w:autoSpaceDN w:val="0"/>
              <w:adjustRightInd w:val="0"/>
              <w:jc w:val="center"/>
              <w:rPr>
                <w:sz w:val="21"/>
                <w:szCs w:val="21"/>
              </w:rPr>
            </w:pPr>
            <w:r w:rsidRPr="00C00CC3">
              <w:rPr>
                <w:sz w:val="21"/>
                <w:szCs w:val="21"/>
              </w:rPr>
              <w:t>14</w:t>
            </w:r>
          </w:p>
        </w:tc>
        <w:tc>
          <w:tcPr>
            <w:tcW w:w="3200" w:type="dxa"/>
            <w:shd w:val="clear" w:color="auto" w:fill="auto"/>
          </w:tcPr>
          <w:p w:rsidR="00EB550B" w:rsidRPr="00C00CC3" w:rsidRDefault="00EB550B" w:rsidP="0076157F">
            <w:pPr>
              <w:jc w:val="left"/>
              <w:rPr>
                <w:b/>
                <w:bCs/>
                <w:sz w:val="21"/>
                <w:szCs w:val="21"/>
              </w:rPr>
            </w:pPr>
            <w:r w:rsidRPr="00C00CC3">
              <w:rPr>
                <w:b/>
                <w:bCs/>
                <w:sz w:val="21"/>
                <w:szCs w:val="21"/>
              </w:rPr>
              <w:t>Начальная (максимальная) цена контракта</w:t>
            </w:r>
          </w:p>
        </w:tc>
        <w:tc>
          <w:tcPr>
            <w:tcW w:w="5898" w:type="dxa"/>
            <w:shd w:val="clear" w:color="auto" w:fill="auto"/>
          </w:tcPr>
          <w:p w:rsidR="00EB550B" w:rsidRPr="004D43D6" w:rsidRDefault="00F817CE" w:rsidP="003B2878">
            <w:pPr>
              <w:shd w:val="clear" w:color="auto" w:fill="FFFFFF"/>
              <w:ind w:left="1"/>
              <w:rPr>
                <w:b/>
                <w:spacing w:val="-1"/>
                <w:sz w:val="21"/>
                <w:szCs w:val="21"/>
              </w:rPr>
            </w:pPr>
            <w:r>
              <w:rPr>
                <w:b/>
                <w:sz w:val="21"/>
                <w:szCs w:val="21"/>
              </w:rPr>
              <w:t>265 200</w:t>
            </w:r>
            <w:r w:rsidR="00C00CC3" w:rsidRPr="00C00CC3">
              <w:rPr>
                <w:b/>
                <w:sz w:val="21"/>
                <w:szCs w:val="21"/>
              </w:rPr>
              <w:t xml:space="preserve"> </w:t>
            </w:r>
            <w:r w:rsidR="00EB550B" w:rsidRPr="00C00CC3">
              <w:rPr>
                <w:spacing w:val="-1"/>
                <w:sz w:val="21"/>
                <w:szCs w:val="21"/>
              </w:rPr>
              <w:t>(</w:t>
            </w:r>
            <w:r>
              <w:rPr>
                <w:b/>
                <w:spacing w:val="-1"/>
                <w:sz w:val="21"/>
                <w:szCs w:val="21"/>
              </w:rPr>
              <w:t>двести шестьдесят пять тысяч двести</w:t>
            </w:r>
            <w:r w:rsidR="00800332">
              <w:rPr>
                <w:b/>
                <w:spacing w:val="-1"/>
                <w:sz w:val="21"/>
                <w:szCs w:val="21"/>
              </w:rPr>
              <w:t>) рублей</w:t>
            </w:r>
            <w:r w:rsidR="00EB550B" w:rsidRPr="004D43D6">
              <w:rPr>
                <w:b/>
                <w:spacing w:val="-1"/>
                <w:sz w:val="21"/>
                <w:szCs w:val="21"/>
              </w:rPr>
              <w:t xml:space="preserve"> </w:t>
            </w:r>
            <w:r>
              <w:rPr>
                <w:b/>
                <w:spacing w:val="-1"/>
                <w:sz w:val="21"/>
                <w:szCs w:val="21"/>
              </w:rPr>
              <w:t>00</w:t>
            </w:r>
            <w:r w:rsidR="004D43D6" w:rsidRPr="004D43D6">
              <w:rPr>
                <w:b/>
                <w:spacing w:val="-1"/>
                <w:sz w:val="21"/>
                <w:szCs w:val="21"/>
              </w:rPr>
              <w:t xml:space="preserve"> </w:t>
            </w:r>
            <w:r w:rsidR="00EB550B" w:rsidRPr="004D43D6">
              <w:rPr>
                <w:b/>
                <w:spacing w:val="-1"/>
                <w:sz w:val="21"/>
                <w:szCs w:val="21"/>
              </w:rPr>
              <w:t xml:space="preserve">копеек. </w:t>
            </w:r>
          </w:p>
          <w:p w:rsidR="00BF01BC" w:rsidRPr="00C00CC3" w:rsidRDefault="000C2FBC" w:rsidP="000C2FBC">
            <w:pPr>
              <w:pStyle w:val="ConsPlusNormal"/>
              <w:widowControl/>
              <w:ind w:firstLine="0"/>
              <w:rPr>
                <w:rFonts w:ascii="Times New Roman" w:hAnsi="Times New Roman" w:cs="Times New Roman"/>
                <w:sz w:val="22"/>
                <w:szCs w:val="22"/>
              </w:rPr>
            </w:pPr>
            <w:r w:rsidRPr="00C00CC3">
              <w:rPr>
                <w:rFonts w:ascii="Times New Roman" w:hAnsi="Times New Roman" w:cs="Times New Roman"/>
                <w:sz w:val="22"/>
                <w:szCs w:val="22"/>
              </w:rPr>
              <w:t xml:space="preserve">Стоимость Контракта   </w:t>
            </w:r>
            <w:r w:rsidRPr="00C00CC3">
              <w:rPr>
                <w:rFonts w:ascii="Times New Roman" w:hAnsi="Times New Roman" w:cs="Times New Roman"/>
                <w:spacing w:val="-1"/>
                <w:sz w:val="22"/>
                <w:szCs w:val="22"/>
              </w:rPr>
              <w:t>устанавливается на весь период действия Контракта и может быть изменена, только в случаях, предусмотренных з</w:t>
            </w:r>
            <w:r w:rsidRPr="00C00CC3">
              <w:rPr>
                <w:rFonts w:ascii="Times New Roman" w:hAnsi="Times New Roman" w:cs="Times New Roman"/>
                <w:sz w:val="22"/>
                <w:szCs w:val="22"/>
              </w:rPr>
              <w:t>аконодательством.</w:t>
            </w:r>
            <w:r w:rsidR="00BF01BC" w:rsidRPr="00C00CC3">
              <w:rPr>
                <w:rFonts w:ascii="Times New Roman" w:hAnsi="Times New Roman" w:cs="Times New Roman"/>
                <w:sz w:val="22"/>
                <w:szCs w:val="22"/>
              </w:rPr>
              <w:t xml:space="preserve"> </w:t>
            </w:r>
          </w:p>
          <w:p w:rsidR="00305243" w:rsidRPr="00C00CC3" w:rsidRDefault="00305243" w:rsidP="00305243">
            <w:pPr>
              <w:pStyle w:val="7"/>
              <w:shd w:val="clear" w:color="auto" w:fill="auto"/>
              <w:tabs>
                <w:tab w:val="left" w:pos="1075"/>
              </w:tabs>
              <w:spacing w:before="0" w:line="240" w:lineRule="auto"/>
              <w:jc w:val="both"/>
              <w:rPr>
                <w:rFonts w:ascii="Times New Roman" w:hAnsi="Times New Roman" w:cs="Times New Roman"/>
              </w:rPr>
            </w:pPr>
            <w:r w:rsidRPr="00C00CC3">
              <w:rPr>
                <w:rFonts w:ascii="Times New Roman" w:hAnsi="Times New Roman" w:cs="Times New Roman"/>
              </w:rPr>
              <w:t xml:space="preserve">          Все расходы на перевозку, страхование, уплату таможенных пошлин, налогов и других обязатель</w:t>
            </w:r>
            <w:r w:rsidR="00E85DD2" w:rsidRPr="00C00CC3">
              <w:rPr>
                <w:rFonts w:ascii="Times New Roman" w:hAnsi="Times New Roman" w:cs="Times New Roman"/>
              </w:rPr>
              <w:t>ных платежей, которые Исполнитель</w:t>
            </w:r>
            <w:r w:rsidRPr="00C00CC3">
              <w:rPr>
                <w:rFonts w:ascii="Times New Roman" w:hAnsi="Times New Roman" w:cs="Times New Roman"/>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EB550B" w:rsidRPr="00E85DD2" w:rsidRDefault="00305243" w:rsidP="00E85DD2">
            <w:pPr>
              <w:pStyle w:val="7"/>
              <w:shd w:val="clear" w:color="auto" w:fill="auto"/>
              <w:tabs>
                <w:tab w:val="left" w:pos="426"/>
                <w:tab w:val="left" w:pos="709"/>
                <w:tab w:val="left" w:pos="1090"/>
              </w:tabs>
              <w:spacing w:before="0" w:line="240" w:lineRule="auto"/>
              <w:jc w:val="both"/>
              <w:rPr>
                <w:rFonts w:ascii="Times New Roman" w:hAnsi="Times New Roman" w:cs="Times New Roman"/>
              </w:rPr>
            </w:pPr>
            <w:r w:rsidRPr="00C00CC3">
              <w:rPr>
                <w:rFonts w:ascii="Times New Roman" w:hAnsi="Times New Roman" w:cs="Times New Roman"/>
              </w:rPr>
              <w:t xml:space="preserve">          Неучтенные затраты </w:t>
            </w:r>
            <w:r w:rsidR="00E85DD2" w:rsidRPr="00C00CC3">
              <w:rPr>
                <w:rFonts w:ascii="Times New Roman" w:hAnsi="Times New Roman" w:cs="Times New Roman"/>
              </w:rPr>
              <w:t>Исполнителя</w:t>
            </w:r>
            <w:r w:rsidRPr="00C00CC3">
              <w:rPr>
                <w:rFonts w:ascii="Times New Roman" w:hAnsi="Times New Roman" w:cs="Times New Roman"/>
              </w:rPr>
              <w:t xml:space="preserve"> по контракту, связанные с исполнением контракта, но не включенные в предлагаемую цену контракта, не подлежат оплате заказчиком.</w:t>
            </w:r>
          </w:p>
        </w:tc>
      </w:tr>
      <w:tr w:rsidR="00EB550B" w:rsidRPr="00D32868" w:rsidTr="004379C1">
        <w:trPr>
          <w:trHeight w:val="319"/>
        </w:trPr>
        <w:tc>
          <w:tcPr>
            <w:tcW w:w="580" w:type="dxa"/>
            <w:shd w:val="clear" w:color="auto" w:fill="auto"/>
          </w:tcPr>
          <w:p w:rsidR="00EB550B" w:rsidRDefault="00EB550B" w:rsidP="0076157F">
            <w:pPr>
              <w:widowControl w:val="0"/>
              <w:autoSpaceDE w:val="0"/>
              <w:autoSpaceDN w:val="0"/>
              <w:adjustRightInd w:val="0"/>
              <w:jc w:val="center"/>
              <w:rPr>
                <w:sz w:val="21"/>
                <w:szCs w:val="21"/>
              </w:rPr>
            </w:pPr>
          </w:p>
          <w:p w:rsidR="00EB550B" w:rsidRPr="00BE5E78" w:rsidRDefault="007D113B" w:rsidP="0076157F">
            <w:pPr>
              <w:jc w:val="center"/>
              <w:rPr>
                <w:sz w:val="21"/>
                <w:szCs w:val="21"/>
              </w:rPr>
            </w:pPr>
            <w:r>
              <w:rPr>
                <w:sz w:val="21"/>
                <w:szCs w:val="21"/>
              </w:rPr>
              <w:t>15</w:t>
            </w:r>
          </w:p>
        </w:tc>
        <w:tc>
          <w:tcPr>
            <w:tcW w:w="3200" w:type="dxa"/>
            <w:shd w:val="clear" w:color="auto" w:fill="auto"/>
          </w:tcPr>
          <w:p w:rsidR="00EB550B" w:rsidRPr="002323D8" w:rsidRDefault="00EB550B" w:rsidP="0076157F">
            <w:pPr>
              <w:jc w:val="left"/>
              <w:rPr>
                <w:b/>
                <w:bCs/>
                <w:sz w:val="21"/>
                <w:szCs w:val="21"/>
              </w:rPr>
            </w:pPr>
            <w:r w:rsidRPr="002323D8">
              <w:rPr>
                <w:b/>
                <w:bCs/>
                <w:sz w:val="21"/>
                <w:szCs w:val="21"/>
              </w:rPr>
              <w:t>Обоснование начальной (максимальной) цены контракта</w:t>
            </w:r>
          </w:p>
        </w:tc>
        <w:tc>
          <w:tcPr>
            <w:tcW w:w="5898" w:type="dxa"/>
            <w:shd w:val="clear" w:color="auto" w:fill="auto"/>
          </w:tcPr>
          <w:p w:rsidR="00EB550B" w:rsidRPr="00BE5E78" w:rsidRDefault="00103EDC" w:rsidP="00103EDC">
            <w:pPr>
              <w:keepNext/>
              <w:ind w:right="98"/>
              <w:rPr>
                <w:sz w:val="21"/>
                <w:szCs w:val="21"/>
              </w:rPr>
            </w:pPr>
            <w:r>
              <w:rPr>
                <w:sz w:val="21"/>
                <w:szCs w:val="21"/>
              </w:rPr>
              <w:t xml:space="preserve">          </w:t>
            </w:r>
            <w:r w:rsidR="00EB550B" w:rsidRPr="00BE5E78">
              <w:rPr>
                <w:sz w:val="21"/>
                <w:szCs w:val="21"/>
              </w:rPr>
              <w:t xml:space="preserve">Начальная (максимальная) цена контракта определена в соответствии с требованиями статьи 22 Закона № 44-ФЗ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567, </w:t>
            </w:r>
            <w:r w:rsidR="00EB550B" w:rsidRPr="007A4BD8">
              <w:rPr>
                <w:sz w:val="21"/>
                <w:szCs w:val="21"/>
              </w:rPr>
              <w:t>методом сопоставления рыночных цен</w:t>
            </w:r>
            <w:r w:rsidR="00EB550B">
              <w:rPr>
                <w:sz w:val="21"/>
                <w:szCs w:val="21"/>
              </w:rPr>
              <w:t xml:space="preserve"> (анализа рынка).</w:t>
            </w:r>
          </w:p>
          <w:p w:rsidR="00EB550B" w:rsidRPr="00BE5E78" w:rsidRDefault="00EB550B" w:rsidP="0076157F">
            <w:pPr>
              <w:autoSpaceDE w:val="0"/>
              <w:autoSpaceDN w:val="0"/>
              <w:adjustRightInd w:val="0"/>
              <w:ind w:right="98" w:firstLine="540"/>
              <w:rPr>
                <w:sz w:val="21"/>
                <w:szCs w:val="21"/>
              </w:rPr>
            </w:pPr>
            <w:r w:rsidRPr="00BE5E78">
              <w:rPr>
                <w:sz w:val="21"/>
                <w:szCs w:val="21"/>
              </w:rPr>
              <w:t xml:space="preserve">Обоснование начальной (максимальной) цены контракта приведено </w:t>
            </w:r>
            <w:r w:rsidRPr="007A4E4A">
              <w:rPr>
                <w:sz w:val="21"/>
                <w:szCs w:val="21"/>
              </w:rPr>
              <w:t xml:space="preserve">в разделе </w:t>
            </w:r>
            <w:r w:rsidR="003B2878" w:rsidRPr="003B2878">
              <w:rPr>
                <w:sz w:val="21"/>
                <w:szCs w:val="21"/>
              </w:rPr>
              <w:t>12</w:t>
            </w:r>
            <w:r w:rsidRPr="007A4E4A">
              <w:rPr>
                <w:sz w:val="21"/>
                <w:szCs w:val="21"/>
              </w:rPr>
              <w:t xml:space="preserve"> «Обоснование</w:t>
            </w:r>
            <w:r w:rsidRPr="00BE5E78">
              <w:rPr>
                <w:sz w:val="21"/>
                <w:szCs w:val="21"/>
              </w:rPr>
              <w:t xml:space="preserve"> начальной (максимальной) цены контракта» документации об аукционе в электронной форме.</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16</w:t>
            </w:r>
          </w:p>
        </w:tc>
        <w:tc>
          <w:tcPr>
            <w:tcW w:w="3200" w:type="dxa"/>
          </w:tcPr>
          <w:p w:rsidR="00EB550B" w:rsidRPr="002323D8" w:rsidRDefault="00EB550B" w:rsidP="00103EDC">
            <w:pPr>
              <w:jc w:val="left"/>
              <w:rPr>
                <w:b/>
                <w:bCs/>
                <w:sz w:val="21"/>
                <w:szCs w:val="21"/>
              </w:rPr>
            </w:pPr>
            <w:r w:rsidRPr="002323D8">
              <w:rPr>
                <w:b/>
                <w:sz w:val="21"/>
                <w:szCs w:val="21"/>
              </w:rPr>
              <w:t xml:space="preserve">Информация о валюте, используемой для формирования цены контракта и расчетов с </w:t>
            </w:r>
            <w:r w:rsidR="00103EDC">
              <w:rPr>
                <w:b/>
                <w:sz w:val="21"/>
                <w:szCs w:val="21"/>
              </w:rPr>
              <w:t>исполнителем</w:t>
            </w:r>
            <w:r w:rsidRPr="002323D8">
              <w:rPr>
                <w:b/>
                <w:sz w:val="21"/>
                <w:szCs w:val="21"/>
              </w:rPr>
              <w:t xml:space="preserve"> </w:t>
            </w:r>
          </w:p>
        </w:tc>
        <w:tc>
          <w:tcPr>
            <w:tcW w:w="5898" w:type="dxa"/>
          </w:tcPr>
          <w:p w:rsidR="00EB550B" w:rsidRPr="00BE5E78" w:rsidRDefault="00EB550B" w:rsidP="0076157F">
            <w:pPr>
              <w:rPr>
                <w:b/>
                <w:color w:val="000000"/>
                <w:spacing w:val="3"/>
                <w:sz w:val="21"/>
                <w:szCs w:val="21"/>
              </w:rPr>
            </w:pPr>
            <w:r w:rsidRPr="00BE5E78">
              <w:rPr>
                <w:color w:val="000000"/>
                <w:spacing w:val="3"/>
                <w:sz w:val="21"/>
                <w:szCs w:val="21"/>
              </w:rPr>
              <w:t>Российский рубль</w:t>
            </w:r>
          </w:p>
          <w:p w:rsidR="00EB550B" w:rsidRPr="00BE5E78" w:rsidRDefault="00EB550B" w:rsidP="0076157F">
            <w:pPr>
              <w:autoSpaceDE w:val="0"/>
              <w:autoSpaceDN w:val="0"/>
              <w:adjustRightInd w:val="0"/>
              <w:ind w:firstLine="540"/>
              <w:rPr>
                <w:b/>
                <w:sz w:val="21"/>
                <w:szCs w:val="21"/>
              </w:rPr>
            </w:pP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17</w:t>
            </w:r>
          </w:p>
        </w:tc>
        <w:tc>
          <w:tcPr>
            <w:tcW w:w="3200" w:type="dxa"/>
          </w:tcPr>
          <w:p w:rsidR="00EB550B" w:rsidRPr="002323D8" w:rsidRDefault="00EB550B" w:rsidP="0076157F">
            <w:pPr>
              <w:jc w:val="left"/>
              <w:rPr>
                <w:b/>
                <w:sz w:val="21"/>
                <w:szCs w:val="21"/>
              </w:rPr>
            </w:pPr>
            <w:r w:rsidRPr="001C43EE">
              <w:rPr>
                <w:b/>
                <w:bCs/>
                <w:sz w:val="21"/>
                <w:szCs w:val="21"/>
              </w:rPr>
              <w:t>Источник финансирования</w:t>
            </w:r>
          </w:p>
        </w:tc>
        <w:tc>
          <w:tcPr>
            <w:tcW w:w="5898" w:type="dxa"/>
          </w:tcPr>
          <w:p w:rsidR="00EB550B" w:rsidRPr="0010196E" w:rsidRDefault="001809C5" w:rsidP="0076157F">
            <w:pPr>
              <w:rPr>
                <w:color w:val="000000"/>
                <w:sz w:val="21"/>
                <w:szCs w:val="21"/>
              </w:rPr>
            </w:pPr>
            <w:r>
              <w:rPr>
                <w:color w:val="000000"/>
                <w:sz w:val="21"/>
                <w:szCs w:val="21"/>
              </w:rPr>
              <w:t>Средства фонда</w:t>
            </w:r>
          </w:p>
        </w:tc>
      </w:tr>
      <w:tr w:rsidR="00EB550B" w:rsidRPr="00D32868" w:rsidTr="00F817CE">
        <w:trPr>
          <w:trHeight w:val="150"/>
        </w:trPr>
        <w:tc>
          <w:tcPr>
            <w:tcW w:w="580" w:type="dxa"/>
            <w:shd w:val="clear" w:color="auto" w:fill="auto"/>
          </w:tcPr>
          <w:p w:rsidR="00EB550B" w:rsidRPr="00245152" w:rsidRDefault="007D113B" w:rsidP="0076157F">
            <w:pPr>
              <w:widowControl w:val="0"/>
              <w:autoSpaceDE w:val="0"/>
              <w:autoSpaceDN w:val="0"/>
              <w:adjustRightInd w:val="0"/>
              <w:jc w:val="center"/>
              <w:rPr>
                <w:sz w:val="21"/>
                <w:szCs w:val="21"/>
              </w:rPr>
            </w:pPr>
            <w:r w:rsidRPr="00245152">
              <w:rPr>
                <w:sz w:val="21"/>
                <w:szCs w:val="21"/>
              </w:rPr>
              <w:t>18</w:t>
            </w:r>
          </w:p>
        </w:tc>
        <w:tc>
          <w:tcPr>
            <w:tcW w:w="3200" w:type="dxa"/>
            <w:shd w:val="clear" w:color="auto" w:fill="auto"/>
          </w:tcPr>
          <w:p w:rsidR="00EB550B" w:rsidRPr="00245152" w:rsidRDefault="00EB550B" w:rsidP="00103EDC">
            <w:pPr>
              <w:jc w:val="left"/>
              <w:rPr>
                <w:b/>
                <w:bCs/>
                <w:sz w:val="21"/>
                <w:szCs w:val="21"/>
              </w:rPr>
            </w:pPr>
            <w:r w:rsidRPr="00245152">
              <w:rPr>
                <w:b/>
                <w:sz w:val="21"/>
                <w:szCs w:val="21"/>
              </w:rPr>
              <w:t xml:space="preserve">Условия оплаты </w:t>
            </w:r>
            <w:r w:rsidR="00103EDC">
              <w:rPr>
                <w:b/>
                <w:bCs/>
                <w:sz w:val="21"/>
                <w:szCs w:val="21"/>
              </w:rPr>
              <w:t>оказания услуг (выполнения работ)</w:t>
            </w:r>
          </w:p>
        </w:tc>
        <w:tc>
          <w:tcPr>
            <w:tcW w:w="5898" w:type="dxa"/>
            <w:shd w:val="clear" w:color="auto" w:fill="auto"/>
          </w:tcPr>
          <w:p w:rsidR="00EB550B" w:rsidRPr="004D43D6" w:rsidRDefault="00E73E0A" w:rsidP="00E57936">
            <w:pPr>
              <w:widowControl w:val="0"/>
              <w:tabs>
                <w:tab w:val="left" w:pos="1124"/>
              </w:tabs>
              <w:spacing w:line="259" w:lineRule="auto"/>
              <w:ind w:right="20"/>
              <w:rPr>
                <w:sz w:val="21"/>
                <w:szCs w:val="21"/>
                <w:lang w:eastAsia="en-US"/>
              </w:rPr>
            </w:pPr>
            <w:r>
              <w:rPr>
                <w:spacing w:val="-3"/>
                <w:sz w:val="21"/>
                <w:szCs w:val="21"/>
                <w:lang w:eastAsia="en-US"/>
              </w:rPr>
              <w:t xml:space="preserve">          </w:t>
            </w:r>
            <w:r w:rsidRPr="00E73E0A">
              <w:rPr>
                <w:spacing w:val="-3"/>
                <w:sz w:val="21"/>
                <w:szCs w:val="21"/>
                <w:lang w:eastAsia="en-US"/>
              </w:rPr>
              <w:t xml:space="preserve">Оплата </w:t>
            </w:r>
            <w:r w:rsidR="00E57936">
              <w:rPr>
                <w:spacing w:val="-3"/>
                <w:sz w:val="21"/>
                <w:szCs w:val="21"/>
                <w:lang w:eastAsia="en-US"/>
              </w:rPr>
              <w:t>за оказанные услуги производится Заказчиком после сдачи Исполнителем и приемкой Заказчиком услуги, оформленной Актом приемки оказанных услуг. Счета исполнителя с приложенными к ним Актами приемки оказанных услуг оплачиваются Заказчиком в безналичной форме в течение 10 (десяти) рабочих дней, с момента подписания Акта приемки оказанных услуг. Авансирование не предусмотрено.</w:t>
            </w:r>
          </w:p>
        </w:tc>
      </w:tr>
      <w:tr w:rsidR="00EB550B" w:rsidRPr="00D32868" w:rsidTr="00F817CE">
        <w:trPr>
          <w:trHeight w:val="150"/>
        </w:trPr>
        <w:tc>
          <w:tcPr>
            <w:tcW w:w="580" w:type="dxa"/>
            <w:shd w:val="clear" w:color="auto" w:fill="auto"/>
          </w:tcPr>
          <w:p w:rsidR="00EB550B" w:rsidRPr="00C00CC3" w:rsidRDefault="007D113B" w:rsidP="0076157F">
            <w:pPr>
              <w:widowControl w:val="0"/>
              <w:autoSpaceDE w:val="0"/>
              <w:autoSpaceDN w:val="0"/>
              <w:adjustRightInd w:val="0"/>
              <w:jc w:val="center"/>
              <w:rPr>
                <w:sz w:val="21"/>
                <w:szCs w:val="21"/>
              </w:rPr>
            </w:pPr>
            <w:r w:rsidRPr="00C00CC3">
              <w:rPr>
                <w:sz w:val="21"/>
                <w:szCs w:val="21"/>
              </w:rPr>
              <w:t>19</w:t>
            </w:r>
          </w:p>
        </w:tc>
        <w:tc>
          <w:tcPr>
            <w:tcW w:w="3200" w:type="dxa"/>
            <w:shd w:val="clear" w:color="auto" w:fill="auto"/>
          </w:tcPr>
          <w:p w:rsidR="00EB550B" w:rsidRPr="00C00CC3" w:rsidRDefault="00EB550B" w:rsidP="0076157F">
            <w:pPr>
              <w:autoSpaceDE w:val="0"/>
              <w:autoSpaceDN w:val="0"/>
              <w:adjustRightInd w:val="0"/>
              <w:jc w:val="left"/>
              <w:rPr>
                <w:b/>
                <w:sz w:val="21"/>
                <w:szCs w:val="21"/>
              </w:rPr>
            </w:pPr>
            <w:r w:rsidRPr="00C00CC3">
              <w:rPr>
                <w:b/>
                <w:sz w:val="21"/>
                <w:szCs w:val="21"/>
              </w:rPr>
              <w:t>Размер обеспечения заявок на участие в электронном аукционе</w:t>
            </w:r>
          </w:p>
          <w:p w:rsidR="00EB550B" w:rsidRPr="00C00CC3" w:rsidRDefault="00EB550B" w:rsidP="0076157F">
            <w:pPr>
              <w:jc w:val="left"/>
              <w:rPr>
                <w:b/>
                <w:bCs/>
                <w:sz w:val="21"/>
                <w:szCs w:val="21"/>
              </w:rPr>
            </w:pPr>
          </w:p>
        </w:tc>
        <w:tc>
          <w:tcPr>
            <w:tcW w:w="5898" w:type="dxa"/>
            <w:shd w:val="clear" w:color="auto" w:fill="auto"/>
            <w:vAlign w:val="center"/>
          </w:tcPr>
          <w:p w:rsidR="00EB550B" w:rsidRPr="00D8604E" w:rsidRDefault="00EB550B" w:rsidP="00F817CE">
            <w:pPr>
              <w:autoSpaceDE w:val="0"/>
              <w:autoSpaceDN w:val="0"/>
              <w:adjustRightInd w:val="0"/>
              <w:ind w:firstLine="540"/>
            </w:pPr>
            <w:r w:rsidRPr="00C00CC3">
              <w:rPr>
                <w:sz w:val="21"/>
                <w:szCs w:val="21"/>
              </w:rPr>
              <w:t>Размер обеспечения заявки на участие в электронном аукци</w:t>
            </w:r>
            <w:r w:rsidR="0090002F">
              <w:rPr>
                <w:sz w:val="21"/>
                <w:szCs w:val="21"/>
              </w:rPr>
              <w:t xml:space="preserve">оне – </w:t>
            </w:r>
            <w:r w:rsidR="005F40A3">
              <w:rPr>
                <w:b/>
                <w:sz w:val="21"/>
                <w:szCs w:val="21"/>
              </w:rPr>
              <w:t>1</w:t>
            </w:r>
            <w:r w:rsidR="000A7CE3">
              <w:rPr>
                <w:b/>
                <w:sz w:val="21"/>
                <w:szCs w:val="21"/>
              </w:rPr>
              <w:t>%</w:t>
            </w:r>
            <w:r w:rsidRPr="00C00CC3">
              <w:rPr>
                <w:sz w:val="21"/>
                <w:szCs w:val="21"/>
              </w:rPr>
              <w:t xml:space="preserve"> от начальной (максимальной) цены контракта, что составляет </w:t>
            </w:r>
            <w:r w:rsidR="00F817CE">
              <w:rPr>
                <w:b/>
                <w:sz w:val="21"/>
                <w:szCs w:val="21"/>
              </w:rPr>
              <w:t>2 652</w:t>
            </w:r>
            <w:r w:rsidR="00C00CC3" w:rsidRPr="00C00CC3">
              <w:rPr>
                <w:b/>
                <w:sz w:val="21"/>
                <w:szCs w:val="21"/>
              </w:rPr>
              <w:t xml:space="preserve"> </w:t>
            </w:r>
            <w:r w:rsidRPr="005F40A3">
              <w:rPr>
                <w:b/>
                <w:sz w:val="21"/>
                <w:szCs w:val="21"/>
              </w:rPr>
              <w:t>(</w:t>
            </w:r>
            <w:r w:rsidR="00F817CE">
              <w:rPr>
                <w:b/>
                <w:sz w:val="21"/>
                <w:szCs w:val="21"/>
              </w:rPr>
              <w:t>две тысячи шестьсот пятьдесят два</w:t>
            </w:r>
            <w:r w:rsidR="000A7CE3" w:rsidRPr="005F40A3">
              <w:rPr>
                <w:b/>
                <w:sz w:val="21"/>
                <w:szCs w:val="21"/>
              </w:rPr>
              <w:t>) рубля</w:t>
            </w:r>
            <w:r w:rsidRPr="005F40A3">
              <w:rPr>
                <w:b/>
                <w:sz w:val="21"/>
                <w:szCs w:val="21"/>
              </w:rPr>
              <w:t xml:space="preserve"> </w:t>
            </w:r>
            <w:r w:rsidR="00F817CE">
              <w:rPr>
                <w:b/>
                <w:sz w:val="21"/>
                <w:szCs w:val="21"/>
              </w:rPr>
              <w:t>00</w:t>
            </w:r>
            <w:r w:rsidR="006E6ABF" w:rsidRPr="005F40A3">
              <w:rPr>
                <w:b/>
                <w:sz w:val="21"/>
                <w:szCs w:val="21"/>
              </w:rPr>
              <w:t xml:space="preserve"> </w:t>
            </w:r>
            <w:r w:rsidR="005F40A3" w:rsidRPr="005F40A3">
              <w:rPr>
                <w:b/>
                <w:sz w:val="21"/>
                <w:szCs w:val="21"/>
              </w:rPr>
              <w:t>копеек</w:t>
            </w:r>
            <w:r w:rsidR="000A7CE3">
              <w:rPr>
                <w:sz w:val="21"/>
                <w:szCs w:val="21"/>
              </w:rPr>
              <w:t>.</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lastRenderedPageBreak/>
              <w:t>20</w:t>
            </w:r>
          </w:p>
        </w:tc>
        <w:tc>
          <w:tcPr>
            <w:tcW w:w="3200" w:type="dxa"/>
          </w:tcPr>
          <w:p w:rsidR="00EB550B" w:rsidRPr="002323D8" w:rsidRDefault="00EB550B" w:rsidP="0076157F">
            <w:pPr>
              <w:autoSpaceDE w:val="0"/>
              <w:autoSpaceDN w:val="0"/>
              <w:adjustRightInd w:val="0"/>
              <w:jc w:val="left"/>
              <w:rPr>
                <w:b/>
                <w:sz w:val="21"/>
                <w:szCs w:val="21"/>
              </w:rPr>
            </w:pPr>
            <w:r w:rsidRPr="002323D8">
              <w:rPr>
                <w:b/>
                <w:bCs/>
                <w:sz w:val="21"/>
                <w:szCs w:val="21"/>
              </w:rPr>
              <w:t>Порядок внесения денежных средств в качестве обеспечения заявок на участие в электронном аукционе</w:t>
            </w:r>
          </w:p>
        </w:tc>
        <w:tc>
          <w:tcPr>
            <w:tcW w:w="5898" w:type="dxa"/>
            <w:vAlign w:val="center"/>
          </w:tcPr>
          <w:p w:rsidR="00EB550B" w:rsidRPr="00BE5E78" w:rsidRDefault="00EB550B" w:rsidP="0076157F">
            <w:pPr>
              <w:ind w:firstLine="709"/>
              <w:rPr>
                <w:sz w:val="21"/>
                <w:szCs w:val="21"/>
              </w:rPr>
            </w:pPr>
            <w:r w:rsidRPr="00BE5E78">
              <w:rPr>
                <w:sz w:val="21"/>
                <w:szCs w:val="21"/>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EB550B" w:rsidRPr="00BE5E78" w:rsidRDefault="00EB550B" w:rsidP="0076157F">
            <w:pPr>
              <w:autoSpaceDE w:val="0"/>
              <w:autoSpaceDN w:val="0"/>
              <w:adjustRightInd w:val="0"/>
              <w:ind w:firstLine="709"/>
              <w:outlineLvl w:val="1"/>
              <w:rPr>
                <w:sz w:val="21"/>
                <w:szCs w:val="21"/>
              </w:rPr>
            </w:pPr>
            <w:r w:rsidRPr="00BE5E78">
              <w:rPr>
                <w:sz w:val="21"/>
                <w:szCs w:val="21"/>
              </w:rPr>
              <w:t>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w:t>
            </w:r>
            <w:r w:rsidRPr="00BE5E78">
              <w:rPr>
                <w:color w:val="000000"/>
                <w:sz w:val="21"/>
                <w:szCs w:val="21"/>
              </w:rPr>
              <w:t xml:space="preserve">, в размере не менее чем размер обеспечения заявки на </w:t>
            </w:r>
            <w:r w:rsidRPr="00BE5E78">
              <w:rPr>
                <w:sz w:val="21"/>
                <w:szCs w:val="21"/>
              </w:rPr>
              <w:t>участие в электронном аукционе, предусмотренный настоящей документацией об электронном аукционе.</w:t>
            </w:r>
          </w:p>
          <w:p w:rsidR="00EB550B" w:rsidRDefault="00EB550B" w:rsidP="0076157F">
            <w:pPr>
              <w:tabs>
                <w:tab w:val="left" w:pos="0"/>
              </w:tabs>
              <w:autoSpaceDE w:val="0"/>
              <w:autoSpaceDN w:val="0"/>
              <w:adjustRightInd w:val="0"/>
              <w:ind w:firstLine="709"/>
              <w:outlineLvl w:val="1"/>
              <w:rPr>
                <w:sz w:val="21"/>
                <w:szCs w:val="21"/>
              </w:rPr>
            </w:pPr>
            <w:r w:rsidRPr="00BE5E78">
              <w:rPr>
                <w:sz w:val="21"/>
                <w:szCs w:val="21"/>
              </w:rPr>
              <w:t xml:space="preserve">В случае отсутствия на лицевом счете, открытом для проведения операций по обеспечению участия в электронном </w:t>
            </w:r>
            <w:r w:rsidRPr="00BE5E78">
              <w:rPr>
                <w:color w:val="000000"/>
                <w:sz w:val="21"/>
                <w:szCs w:val="21"/>
              </w:rPr>
              <w:t>аукционе участника закупки, подавшего заявку на участие в электронном аукционе, денежных средств в размере обеспечения указанной заявки, в отношении которых не осуществлено блокирование, оператор электронной площадке возвращает указанную заявку</w:t>
            </w:r>
            <w:r w:rsidRPr="00BE5E78">
              <w:rPr>
                <w:sz w:val="21"/>
                <w:szCs w:val="21"/>
              </w:rPr>
              <w:t xml:space="preserve"> в течение одного часа с момента ее получения данному участнику.</w:t>
            </w:r>
          </w:p>
          <w:p w:rsidR="00EB550B" w:rsidRPr="00603E57" w:rsidRDefault="00EB550B" w:rsidP="0076157F">
            <w:pPr>
              <w:autoSpaceDE w:val="0"/>
              <w:autoSpaceDN w:val="0"/>
              <w:adjustRightInd w:val="0"/>
              <w:ind w:firstLine="755"/>
              <w:rPr>
                <w:sz w:val="21"/>
                <w:szCs w:val="21"/>
              </w:rPr>
            </w:pPr>
            <w:r w:rsidRPr="00070930">
              <w:rPr>
                <w:sz w:val="21"/>
                <w:szCs w:val="21"/>
              </w:rPr>
              <w:t>Обеспечение заявки должно быть предоставлено до момента подачи заявки на участие в электронном аукционе. За несвоевременное предоставление обеспечения заяв</w:t>
            </w:r>
            <w:r w:rsidR="00C4209D">
              <w:rPr>
                <w:sz w:val="21"/>
                <w:szCs w:val="21"/>
              </w:rPr>
              <w:t>ки отвечает участник закупки.</w:t>
            </w:r>
          </w:p>
        </w:tc>
      </w:tr>
      <w:tr w:rsidR="00EB550B" w:rsidRPr="00D32868" w:rsidTr="00F817CE">
        <w:trPr>
          <w:trHeight w:val="150"/>
        </w:trPr>
        <w:tc>
          <w:tcPr>
            <w:tcW w:w="580" w:type="dxa"/>
            <w:shd w:val="clear" w:color="auto" w:fill="auto"/>
          </w:tcPr>
          <w:p w:rsidR="00EB550B" w:rsidRPr="00C00CC3" w:rsidRDefault="007D113B" w:rsidP="0076157F">
            <w:pPr>
              <w:widowControl w:val="0"/>
              <w:autoSpaceDE w:val="0"/>
              <w:autoSpaceDN w:val="0"/>
              <w:adjustRightInd w:val="0"/>
              <w:jc w:val="center"/>
              <w:rPr>
                <w:sz w:val="21"/>
                <w:szCs w:val="21"/>
              </w:rPr>
            </w:pPr>
            <w:r w:rsidRPr="00C00CC3">
              <w:rPr>
                <w:sz w:val="21"/>
                <w:szCs w:val="21"/>
              </w:rPr>
              <w:t>21</w:t>
            </w:r>
          </w:p>
        </w:tc>
        <w:tc>
          <w:tcPr>
            <w:tcW w:w="3200" w:type="dxa"/>
            <w:shd w:val="clear" w:color="auto" w:fill="auto"/>
          </w:tcPr>
          <w:p w:rsidR="00EB550B" w:rsidRPr="00C00CC3" w:rsidRDefault="00EB550B" w:rsidP="0076157F">
            <w:pPr>
              <w:autoSpaceDE w:val="0"/>
              <w:autoSpaceDN w:val="0"/>
              <w:adjustRightInd w:val="0"/>
              <w:jc w:val="left"/>
              <w:outlineLvl w:val="1"/>
              <w:rPr>
                <w:b/>
                <w:sz w:val="21"/>
                <w:szCs w:val="21"/>
              </w:rPr>
            </w:pPr>
            <w:r w:rsidRPr="00C00CC3">
              <w:rPr>
                <w:b/>
                <w:sz w:val="21"/>
                <w:szCs w:val="21"/>
              </w:rPr>
              <w:t>Размер обеспечения исполнения контракта</w:t>
            </w:r>
          </w:p>
          <w:p w:rsidR="00EB550B" w:rsidRPr="00C00CC3" w:rsidRDefault="00EB550B" w:rsidP="0076157F">
            <w:pPr>
              <w:autoSpaceDE w:val="0"/>
              <w:autoSpaceDN w:val="0"/>
              <w:adjustRightInd w:val="0"/>
              <w:ind w:firstLine="540"/>
              <w:jc w:val="left"/>
              <w:rPr>
                <w:b/>
                <w:sz w:val="21"/>
                <w:szCs w:val="21"/>
              </w:rPr>
            </w:pPr>
          </w:p>
        </w:tc>
        <w:tc>
          <w:tcPr>
            <w:tcW w:w="5898" w:type="dxa"/>
            <w:shd w:val="clear" w:color="auto" w:fill="auto"/>
            <w:vAlign w:val="center"/>
          </w:tcPr>
          <w:p w:rsidR="00EB550B" w:rsidRPr="00245152" w:rsidRDefault="00EB550B" w:rsidP="00F817CE">
            <w:pPr>
              <w:autoSpaceDE w:val="0"/>
              <w:autoSpaceDN w:val="0"/>
              <w:adjustRightInd w:val="0"/>
              <w:ind w:firstLine="567"/>
              <w:outlineLvl w:val="1"/>
              <w:rPr>
                <w:spacing w:val="-4"/>
              </w:rPr>
            </w:pPr>
            <w:r w:rsidRPr="00C00CC3">
              <w:rPr>
                <w:spacing w:val="-4"/>
                <w:sz w:val="21"/>
                <w:szCs w:val="21"/>
              </w:rPr>
              <w:t>Размер обесп</w:t>
            </w:r>
            <w:r w:rsidR="005965E9" w:rsidRPr="00C00CC3">
              <w:rPr>
                <w:spacing w:val="-4"/>
                <w:sz w:val="21"/>
                <w:szCs w:val="21"/>
              </w:rPr>
              <w:t xml:space="preserve">ечения исполнения контракта </w:t>
            </w:r>
            <w:r w:rsidR="005F40A3">
              <w:rPr>
                <w:b/>
                <w:spacing w:val="-4"/>
                <w:sz w:val="21"/>
                <w:szCs w:val="21"/>
              </w:rPr>
              <w:t>5</w:t>
            </w:r>
            <w:r w:rsidR="006E6ABF" w:rsidRPr="00C00CC3">
              <w:rPr>
                <w:b/>
                <w:spacing w:val="-4"/>
                <w:sz w:val="21"/>
                <w:szCs w:val="21"/>
              </w:rPr>
              <w:t xml:space="preserve"> </w:t>
            </w:r>
            <w:r w:rsidR="002640E1" w:rsidRPr="00C00CC3">
              <w:rPr>
                <w:b/>
                <w:spacing w:val="-4"/>
                <w:sz w:val="21"/>
                <w:szCs w:val="21"/>
              </w:rPr>
              <w:t>%</w:t>
            </w:r>
            <w:r w:rsidRPr="00C00CC3">
              <w:rPr>
                <w:spacing w:val="-4"/>
                <w:sz w:val="21"/>
                <w:szCs w:val="21"/>
              </w:rPr>
              <w:t xml:space="preserve"> от начальной (максимальной) цены контракта, что</w:t>
            </w:r>
            <w:r w:rsidR="00712EB3" w:rsidRPr="00C00CC3">
              <w:rPr>
                <w:spacing w:val="-4"/>
                <w:sz w:val="21"/>
                <w:szCs w:val="21"/>
              </w:rPr>
              <w:t xml:space="preserve"> составляет</w:t>
            </w:r>
            <w:r w:rsidRPr="00C00CC3">
              <w:rPr>
                <w:spacing w:val="-4"/>
                <w:sz w:val="21"/>
                <w:szCs w:val="21"/>
              </w:rPr>
              <w:t xml:space="preserve"> </w:t>
            </w:r>
            <w:r w:rsidR="00F817CE">
              <w:rPr>
                <w:b/>
                <w:spacing w:val="-4"/>
                <w:sz w:val="21"/>
                <w:szCs w:val="21"/>
              </w:rPr>
              <w:t>13260</w:t>
            </w:r>
            <w:r w:rsidR="005F40A3">
              <w:rPr>
                <w:b/>
                <w:spacing w:val="-4"/>
                <w:sz w:val="21"/>
                <w:szCs w:val="21"/>
              </w:rPr>
              <w:t xml:space="preserve"> </w:t>
            </w:r>
            <w:r w:rsidRPr="005F40A3">
              <w:rPr>
                <w:b/>
                <w:spacing w:val="-4"/>
                <w:sz w:val="21"/>
                <w:szCs w:val="21"/>
              </w:rPr>
              <w:t>(</w:t>
            </w:r>
            <w:r w:rsidR="00F817CE">
              <w:rPr>
                <w:b/>
                <w:spacing w:val="-4"/>
                <w:sz w:val="21"/>
                <w:szCs w:val="21"/>
              </w:rPr>
              <w:t>тринадцать тысяч двести шестьдесят</w:t>
            </w:r>
            <w:r w:rsidRPr="005F40A3">
              <w:rPr>
                <w:b/>
                <w:spacing w:val="-4"/>
                <w:sz w:val="21"/>
                <w:szCs w:val="21"/>
              </w:rPr>
              <w:t>) рубл</w:t>
            </w:r>
            <w:r w:rsidR="000A7CE3" w:rsidRPr="005F40A3">
              <w:rPr>
                <w:b/>
                <w:spacing w:val="-4"/>
                <w:sz w:val="21"/>
                <w:szCs w:val="21"/>
              </w:rPr>
              <w:t>ей</w:t>
            </w:r>
            <w:r w:rsidR="00A647CC" w:rsidRPr="005F40A3">
              <w:rPr>
                <w:b/>
                <w:spacing w:val="-4"/>
                <w:sz w:val="21"/>
                <w:szCs w:val="21"/>
              </w:rPr>
              <w:t xml:space="preserve"> </w:t>
            </w:r>
            <w:r w:rsidR="00F817CE">
              <w:rPr>
                <w:b/>
                <w:spacing w:val="-4"/>
                <w:sz w:val="21"/>
                <w:szCs w:val="21"/>
              </w:rPr>
              <w:t>00</w:t>
            </w:r>
            <w:r w:rsidR="000A7CE3" w:rsidRPr="005F40A3">
              <w:rPr>
                <w:b/>
                <w:spacing w:val="-4"/>
                <w:sz w:val="21"/>
                <w:szCs w:val="21"/>
              </w:rPr>
              <w:t xml:space="preserve"> </w:t>
            </w:r>
            <w:r w:rsidRPr="005F40A3">
              <w:rPr>
                <w:b/>
                <w:spacing w:val="-4"/>
                <w:sz w:val="21"/>
                <w:szCs w:val="21"/>
              </w:rPr>
              <w:t>копе</w:t>
            </w:r>
            <w:r w:rsidR="00F817CE">
              <w:rPr>
                <w:b/>
                <w:spacing w:val="-4"/>
                <w:sz w:val="21"/>
                <w:szCs w:val="21"/>
              </w:rPr>
              <w:t>ек.</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22</w:t>
            </w:r>
          </w:p>
        </w:tc>
        <w:tc>
          <w:tcPr>
            <w:tcW w:w="3200" w:type="dxa"/>
          </w:tcPr>
          <w:p w:rsidR="00EB550B" w:rsidRPr="002323D8" w:rsidRDefault="00EB550B" w:rsidP="0076157F">
            <w:pPr>
              <w:autoSpaceDE w:val="0"/>
              <w:autoSpaceDN w:val="0"/>
              <w:adjustRightInd w:val="0"/>
              <w:jc w:val="left"/>
              <w:outlineLvl w:val="1"/>
              <w:rPr>
                <w:b/>
                <w:sz w:val="21"/>
                <w:szCs w:val="21"/>
              </w:rPr>
            </w:pPr>
            <w:r w:rsidRPr="002323D8">
              <w:rPr>
                <w:b/>
                <w:sz w:val="21"/>
                <w:szCs w:val="21"/>
              </w:rPr>
              <w:t xml:space="preserve">Срок и порядок предоставления </w:t>
            </w:r>
            <w:r w:rsidRPr="002A442C">
              <w:rPr>
                <w:b/>
                <w:sz w:val="21"/>
                <w:szCs w:val="21"/>
              </w:rPr>
              <w:t>обеспечения исполнения контракта, требования к обеспечению исполнения</w:t>
            </w:r>
            <w:r w:rsidRPr="002323D8">
              <w:rPr>
                <w:b/>
                <w:sz w:val="21"/>
                <w:szCs w:val="21"/>
              </w:rPr>
              <w:t xml:space="preserve"> контракта</w:t>
            </w:r>
          </w:p>
          <w:p w:rsidR="00EB550B" w:rsidRPr="002323D8" w:rsidRDefault="00EB550B" w:rsidP="0076157F">
            <w:pPr>
              <w:autoSpaceDE w:val="0"/>
              <w:autoSpaceDN w:val="0"/>
              <w:adjustRightInd w:val="0"/>
              <w:ind w:firstLine="567"/>
              <w:jc w:val="left"/>
              <w:outlineLvl w:val="1"/>
              <w:rPr>
                <w:b/>
                <w:sz w:val="21"/>
                <w:szCs w:val="21"/>
              </w:rPr>
            </w:pPr>
          </w:p>
        </w:tc>
        <w:tc>
          <w:tcPr>
            <w:tcW w:w="5898" w:type="dxa"/>
            <w:vAlign w:val="center"/>
          </w:tcPr>
          <w:p w:rsidR="00EB550B" w:rsidRPr="00BE5E78" w:rsidRDefault="00EB550B" w:rsidP="0076157F">
            <w:pPr>
              <w:autoSpaceDE w:val="0"/>
              <w:autoSpaceDN w:val="0"/>
              <w:adjustRightInd w:val="0"/>
              <w:ind w:firstLine="755"/>
              <w:rPr>
                <w:sz w:val="21"/>
                <w:szCs w:val="21"/>
              </w:rPr>
            </w:pPr>
            <w:r w:rsidRPr="00BE5E78">
              <w:rPr>
                <w:sz w:val="21"/>
                <w:szCs w:val="21"/>
              </w:rPr>
              <w:t xml:space="preserve">Контракт заключается только после предоставления участником электронного аукциона, с которым заключается контракт, обеспечения исполнения контракта. </w:t>
            </w:r>
          </w:p>
          <w:p w:rsidR="00EB550B" w:rsidRPr="00BE5E78" w:rsidRDefault="00EB550B" w:rsidP="0076157F">
            <w:pPr>
              <w:autoSpaceDE w:val="0"/>
              <w:autoSpaceDN w:val="0"/>
              <w:adjustRightInd w:val="0"/>
              <w:ind w:firstLine="540"/>
              <w:rPr>
                <w:sz w:val="21"/>
                <w:szCs w:val="21"/>
              </w:rPr>
            </w:pPr>
            <w:r w:rsidRPr="00BE5E78">
              <w:rPr>
                <w:sz w:val="21"/>
                <w:szCs w:val="21"/>
              </w:rPr>
              <w:t xml:space="preserve">Способ обеспечения исполнения Контракта определяется участником закупки, с которым заключается Контракт, самостоятельно. </w:t>
            </w:r>
          </w:p>
          <w:p w:rsidR="00EB550B" w:rsidRDefault="00EB550B" w:rsidP="0076157F">
            <w:pPr>
              <w:autoSpaceDE w:val="0"/>
              <w:autoSpaceDN w:val="0"/>
              <w:adjustRightInd w:val="0"/>
              <w:ind w:firstLine="540"/>
              <w:rPr>
                <w:sz w:val="21"/>
                <w:szCs w:val="21"/>
              </w:rPr>
            </w:pPr>
            <w:r w:rsidRPr="00BE5E78">
              <w:rPr>
                <w:sz w:val="21"/>
                <w:szCs w:val="21"/>
              </w:rPr>
              <w:t>Исполнение контракта может обеспечиваться предо</w:t>
            </w:r>
            <w:r>
              <w:rPr>
                <w:sz w:val="21"/>
                <w:szCs w:val="21"/>
              </w:rPr>
              <w:t>ставлением банковской гарантии</w:t>
            </w:r>
            <w:r w:rsidRPr="00BE5E78">
              <w:rPr>
                <w:sz w:val="21"/>
                <w:szCs w:val="21"/>
              </w:rPr>
              <w:t xml:space="preserve">, или внесением денежных средств на указанный </w:t>
            </w:r>
            <w:r>
              <w:rPr>
                <w:sz w:val="21"/>
                <w:szCs w:val="21"/>
              </w:rPr>
              <w:t>заказчиком</w:t>
            </w:r>
            <w:r w:rsidRPr="00BE5E78">
              <w:rPr>
                <w:sz w:val="21"/>
                <w:szCs w:val="21"/>
              </w:rPr>
              <w:t xml:space="preserve"> счет, на котором в соответствии с законодательством Российской Федерации учитываются операции со средствами, поступающими заказчику.</w:t>
            </w:r>
          </w:p>
          <w:p w:rsidR="00EB550B" w:rsidRPr="002A57AC" w:rsidRDefault="00EB550B" w:rsidP="0076157F">
            <w:pPr>
              <w:autoSpaceDE w:val="0"/>
              <w:autoSpaceDN w:val="0"/>
              <w:adjustRightInd w:val="0"/>
              <w:ind w:firstLine="471"/>
              <w:rPr>
                <w:sz w:val="21"/>
                <w:szCs w:val="21"/>
              </w:rPr>
            </w:pPr>
            <w:r w:rsidRPr="002A57AC">
              <w:rPr>
                <w:sz w:val="21"/>
                <w:szCs w:val="21"/>
                <w:u w:val="single"/>
              </w:rPr>
              <w:t>Обеспечение контракта банковской гарантией:</w:t>
            </w:r>
          </w:p>
          <w:p w:rsidR="00EB550B" w:rsidRPr="002A57AC" w:rsidRDefault="00EB550B" w:rsidP="0076157F">
            <w:pPr>
              <w:autoSpaceDE w:val="0"/>
              <w:autoSpaceDN w:val="0"/>
              <w:adjustRightInd w:val="0"/>
              <w:rPr>
                <w:sz w:val="21"/>
                <w:szCs w:val="21"/>
              </w:rPr>
            </w:pPr>
            <w:r w:rsidRPr="002A57AC">
              <w:rPr>
                <w:sz w:val="21"/>
                <w:szCs w:val="21"/>
              </w:rPr>
              <w:t xml:space="preserve">Банковская гарантия, выданная банком, должна соответствовать требованиям </w:t>
            </w:r>
            <w:hyperlink r:id="rId33" w:history="1">
              <w:r w:rsidRPr="002A57AC">
                <w:rPr>
                  <w:sz w:val="21"/>
                  <w:szCs w:val="21"/>
                </w:rPr>
                <w:t>статьи 45</w:t>
              </w:r>
            </w:hyperlink>
            <w:r w:rsidRPr="002A57AC">
              <w:rPr>
                <w:sz w:val="21"/>
                <w:szCs w:val="21"/>
              </w:rPr>
              <w:t xml:space="preserve"> Федерального закона № 44-ФЗ от 05 апреля 2013 года. </w:t>
            </w:r>
          </w:p>
          <w:p w:rsidR="00EB550B" w:rsidRDefault="00EB550B" w:rsidP="0076157F">
            <w:pPr>
              <w:autoSpaceDE w:val="0"/>
              <w:autoSpaceDN w:val="0"/>
              <w:adjustRightInd w:val="0"/>
              <w:ind w:firstLine="613"/>
              <w:rPr>
                <w:sz w:val="21"/>
                <w:szCs w:val="21"/>
              </w:rPr>
            </w:pPr>
            <w:r w:rsidRPr="002A57AC">
              <w:rPr>
                <w:sz w:val="21"/>
                <w:szCs w:val="21"/>
              </w:rPr>
              <w:t xml:space="preserve">Заказчик в качестве обеспечения исполнения контракта принимает банковские гарантии, выданные банками, включенными в предусмотренный </w:t>
            </w:r>
            <w:hyperlink r:id="rId34" w:history="1">
              <w:r w:rsidRPr="002A57AC">
                <w:rPr>
                  <w:sz w:val="21"/>
                  <w:szCs w:val="21"/>
                </w:rPr>
                <w:t>статьей 74.1</w:t>
              </w:r>
            </w:hyperlink>
            <w:r w:rsidRPr="002A57AC">
              <w:rPr>
                <w:sz w:val="21"/>
                <w:szCs w:val="21"/>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63136" w:rsidRPr="003A3171" w:rsidRDefault="00063136" w:rsidP="00063136">
            <w:pPr>
              <w:autoSpaceDE w:val="0"/>
              <w:autoSpaceDN w:val="0"/>
              <w:adjustRightInd w:val="0"/>
              <w:ind w:firstLine="709"/>
              <w:rPr>
                <w:sz w:val="21"/>
                <w:szCs w:val="21"/>
              </w:rPr>
            </w:pPr>
            <w:r w:rsidRPr="003A3171">
              <w:rPr>
                <w:sz w:val="21"/>
                <w:szCs w:val="21"/>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35" w:history="1">
              <w:r w:rsidRPr="003A3171">
                <w:rPr>
                  <w:sz w:val="21"/>
                  <w:szCs w:val="21"/>
                </w:rPr>
                <w:t>законодательством</w:t>
              </w:r>
            </w:hyperlink>
            <w:r w:rsidRPr="003A3171">
              <w:rPr>
                <w:sz w:val="21"/>
                <w:szCs w:val="21"/>
              </w:rPr>
              <w:t xml:space="preserve"> и </w:t>
            </w:r>
            <w:hyperlink r:id="rId36" w:history="1">
              <w:r w:rsidRPr="003A3171">
                <w:rPr>
                  <w:sz w:val="21"/>
                  <w:szCs w:val="21"/>
                </w:rPr>
                <w:t>статьей 45</w:t>
              </w:r>
            </w:hyperlink>
            <w:r w:rsidRPr="003A3171">
              <w:rPr>
                <w:sz w:val="21"/>
                <w:szCs w:val="21"/>
              </w:rPr>
              <w:t xml:space="preserve"> Закона, с учетом следующих требований:</w:t>
            </w:r>
          </w:p>
          <w:p w:rsidR="00063136" w:rsidRPr="003A3171" w:rsidRDefault="00063136" w:rsidP="00063136">
            <w:pPr>
              <w:autoSpaceDE w:val="0"/>
              <w:autoSpaceDN w:val="0"/>
              <w:adjustRightInd w:val="0"/>
              <w:ind w:firstLine="709"/>
              <w:rPr>
                <w:sz w:val="21"/>
                <w:szCs w:val="21"/>
              </w:rPr>
            </w:pPr>
            <w:r w:rsidRPr="003A3171">
              <w:rPr>
                <w:sz w:val="21"/>
                <w:szCs w:val="21"/>
              </w:rPr>
              <w:t>а) обязательное закрепление в банковской гарантии:</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063136" w:rsidRPr="003A3171" w:rsidRDefault="00063136" w:rsidP="00063136">
            <w:pPr>
              <w:autoSpaceDE w:val="0"/>
              <w:autoSpaceDN w:val="0"/>
              <w:adjustRightInd w:val="0"/>
              <w:ind w:firstLine="709"/>
              <w:rPr>
                <w:sz w:val="21"/>
                <w:szCs w:val="21"/>
              </w:rPr>
            </w:pPr>
            <w:r w:rsidRPr="003A3171">
              <w:rPr>
                <w:sz w:val="21"/>
                <w:szCs w:val="21"/>
              </w:rPr>
              <w:lastRenderedPageBreak/>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63136" w:rsidRPr="003A3171" w:rsidRDefault="00063136" w:rsidP="00063136">
            <w:pPr>
              <w:autoSpaceDE w:val="0"/>
              <w:autoSpaceDN w:val="0"/>
              <w:adjustRightInd w:val="0"/>
              <w:ind w:firstLine="709"/>
              <w:rPr>
                <w:sz w:val="21"/>
                <w:szCs w:val="21"/>
              </w:rPr>
            </w:pPr>
            <w:r w:rsidRPr="003A3171">
              <w:rPr>
                <w:sz w:val="21"/>
                <w:szCs w:val="21"/>
              </w:rPr>
              <w:t>условия о том, что расходы, возникающие в связи с перечислением денежных средств гарантом по банковской гарантии, несет гарант;</w:t>
            </w:r>
          </w:p>
          <w:p w:rsidR="00063136" w:rsidRPr="003A3171" w:rsidRDefault="00C24F54" w:rsidP="00063136">
            <w:pPr>
              <w:autoSpaceDE w:val="0"/>
              <w:autoSpaceDN w:val="0"/>
              <w:adjustRightInd w:val="0"/>
              <w:ind w:firstLine="709"/>
              <w:rPr>
                <w:sz w:val="21"/>
                <w:szCs w:val="21"/>
              </w:rPr>
            </w:pPr>
            <w:hyperlink r:id="rId37" w:history="1">
              <w:r w:rsidR="00063136" w:rsidRPr="003A3171">
                <w:rPr>
                  <w:sz w:val="21"/>
                  <w:szCs w:val="21"/>
                </w:rPr>
                <w:t>перечня</w:t>
              </w:r>
            </w:hyperlink>
            <w:r w:rsidR="00063136"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б) недопустимость включения в банковскую гарантию:</w:t>
            </w:r>
          </w:p>
          <w:p w:rsidR="00063136" w:rsidRPr="003A3171" w:rsidRDefault="00063136" w:rsidP="00063136">
            <w:pPr>
              <w:autoSpaceDE w:val="0"/>
              <w:autoSpaceDN w:val="0"/>
              <w:adjustRightInd w:val="0"/>
              <w:ind w:firstLine="709"/>
              <w:rPr>
                <w:sz w:val="21"/>
                <w:szCs w:val="21"/>
              </w:rPr>
            </w:pPr>
            <w:r w:rsidRPr="003A3171">
              <w:rPr>
                <w:sz w:val="21"/>
                <w:szCs w:val="21"/>
              </w:rPr>
              <w:t>положений о праве гаранта отказывать в удовлетворении требования заказчика о платеже по банковской гарантии в случае не</w:t>
            </w:r>
            <w:r w:rsidR="008A0855">
              <w:rPr>
                <w:sz w:val="21"/>
                <w:szCs w:val="21"/>
              </w:rPr>
              <w:t xml:space="preserve"> </w:t>
            </w:r>
            <w:r w:rsidRPr="003A3171">
              <w:rPr>
                <w:sz w:val="21"/>
                <w:szCs w:val="21"/>
              </w:rPr>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63136" w:rsidRPr="003A3171" w:rsidRDefault="00063136" w:rsidP="00063136">
            <w:pPr>
              <w:autoSpaceDE w:val="0"/>
              <w:autoSpaceDN w:val="0"/>
              <w:adjustRightInd w:val="0"/>
              <w:ind w:firstLine="709"/>
              <w:rPr>
                <w:sz w:val="21"/>
                <w:szCs w:val="21"/>
              </w:rPr>
            </w:pPr>
            <w:r w:rsidRPr="003A3171">
              <w:rPr>
                <w:sz w:val="21"/>
                <w:szCs w:val="21"/>
              </w:rPr>
              <w:t>требований о предоставлении заказчиком гаранту отчета об исполнении контракта;</w:t>
            </w:r>
          </w:p>
          <w:p w:rsidR="00063136" w:rsidRPr="003A3171" w:rsidRDefault="00063136" w:rsidP="00063136">
            <w:pPr>
              <w:autoSpaceDE w:val="0"/>
              <w:autoSpaceDN w:val="0"/>
              <w:adjustRightInd w:val="0"/>
              <w:ind w:firstLine="709"/>
              <w:rPr>
                <w:sz w:val="21"/>
                <w:szCs w:val="21"/>
              </w:rPr>
            </w:pPr>
            <w:r w:rsidRPr="003A3171">
              <w:rPr>
                <w:sz w:val="21"/>
                <w:szCs w:val="21"/>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38" w:history="1">
              <w:r w:rsidRPr="003A3171">
                <w:rPr>
                  <w:sz w:val="21"/>
                  <w:szCs w:val="21"/>
                </w:rPr>
                <w:t>перечень</w:t>
              </w:r>
            </w:hyperlink>
            <w:r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63136" w:rsidRPr="003A3171" w:rsidRDefault="00063136" w:rsidP="00063136">
            <w:pPr>
              <w:autoSpaceDE w:val="0"/>
              <w:autoSpaceDN w:val="0"/>
              <w:adjustRightInd w:val="0"/>
              <w:ind w:firstLine="613"/>
              <w:rPr>
                <w:sz w:val="21"/>
                <w:szCs w:val="21"/>
              </w:rPr>
            </w:pPr>
          </w:p>
          <w:p w:rsidR="00063136" w:rsidRPr="003A3171" w:rsidRDefault="00063136" w:rsidP="00063136">
            <w:pPr>
              <w:autoSpaceDE w:val="0"/>
              <w:autoSpaceDN w:val="0"/>
              <w:adjustRightInd w:val="0"/>
              <w:ind w:firstLine="540"/>
              <w:rPr>
                <w:sz w:val="21"/>
                <w:szCs w:val="21"/>
              </w:rPr>
            </w:pPr>
            <w:r w:rsidRPr="003A3171">
              <w:rPr>
                <w:sz w:val="21"/>
                <w:szCs w:val="21"/>
              </w:rPr>
              <w:t>Банковская гарантия должна быть безотзывной и должна содержать:</w:t>
            </w:r>
          </w:p>
          <w:p w:rsidR="00063136" w:rsidRPr="003A3171" w:rsidRDefault="00063136" w:rsidP="00063136">
            <w:pPr>
              <w:autoSpaceDE w:val="0"/>
              <w:autoSpaceDN w:val="0"/>
              <w:adjustRightInd w:val="0"/>
              <w:ind w:firstLine="540"/>
              <w:rPr>
                <w:sz w:val="21"/>
                <w:szCs w:val="21"/>
              </w:rPr>
            </w:pPr>
            <w:r w:rsidRPr="003A3171">
              <w:rPr>
                <w:sz w:val="21"/>
                <w:szCs w:val="21"/>
              </w:rPr>
              <w:t xml:space="preserve">1) сумму банковской гарантии, подлежащую уплате гарантом заказчику в установленных </w:t>
            </w:r>
            <w:hyperlink r:id="rId39" w:history="1">
              <w:r w:rsidRPr="003A3171">
                <w:rPr>
                  <w:sz w:val="21"/>
                  <w:szCs w:val="21"/>
                </w:rPr>
                <w:t>частью 13 статьи 44</w:t>
              </w:r>
            </w:hyperlink>
            <w:r w:rsidRPr="003A3171">
              <w:rPr>
                <w:sz w:val="21"/>
                <w:szCs w:val="21"/>
              </w:rPr>
              <w:t xml:space="preserve"> Федерального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Pr="003A3171">
                <w:rPr>
                  <w:sz w:val="21"/>
                  <w:szCs w:val="21"/>
                </w:rPr>
                <w:t>статьей 96</w:t>
              </w:r>
            </w:hyperlink>
            <w:r w:rsidRPr="003A3171">
              <w:rPr>
                <w:sz w:val="21"/>
                <w:szCs w:val="21"/>
              </w:rPr>
              <w:t xml:space="preserve"> 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2) обязательства принципала, надлежащее исполнение которых обеспечивается банковской гарантией;</w:t>
            </w:r>
          </w:p>
          <w:p w:rsidR="00063136" w:rsidRPr="003A3171" w:rsidRDefault="00063136" w:rsidP="00063136">
            <w:pPr>
              <w:autoSpaceDE w:val="0"/>
              <w:autoSpaceDN w:val="0"/>
              <w:adjustRightInd w:val="0"/>
              <w:ind w:firstLine="540"/>
              <w:rPr>
                <w:sz w:val="21"/>
                <w:szCs w:val="21"/>
              </w:rPr>
            </w:pPr>
            <w:r w:rsidRPr="003A3171">
              <w:rPr>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063136" w:rsidRPr="003A3171" w:rsidRDefault="00063136" w:rsidP="00063136">
            <w:pPr>
              <w:autoSpaceDE w:val="0"/>
              <w:autoSpaceDN w:val="0"/>
              <w:adjustRightInd w:val="0"/>
              <w:ind w:firstLine="540"/>
              <w:rPr>
                <w:sz w:val="21"/>
                <w:szCs w:val="21"/>
              </w:rPr>
            </w:pPr>
            <w:r w:rsidRPr="003A3171">
              <w:rPr>
                <w:sz w:val="21"/>
                <w:szCs w:val="2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63136" w:rsidRPr="003A3171" w:rsidRDefault="00063136" w:rsidP="00063136">
            <w:pPr>
              <w:autoSpaceDE w:val="0"/>
              <w:autoSpaceDN w:val="0"/>
              <w:adjustRightInd w:val="0"/>
              <w:ind w:firstLine="540"/>
              <w:rPr>
                <w:sz w:val="21"/>
                <w:szCs w:val="21"/>
              </w:rPr>
            </w:pPr>
            <w:r w:rsidRPr="003A3171">
              <w:rPr>
                <w:sz w:val="21"/>
                <w:szCs w:val="21"/>
              </w:rPr>
              <w:t xml:space="preserve">5) срок действия банковской гарантии с учетом требований </w:t>
            </w:r>
            <w:hyperlink r:id="rId41" w:history="1">
              <w:r w:rsidRPr="003A3171">
                <w:rPr>
                  <w:sz w:val="21"/>
                  <w:szCs w:val="21"/>
                </w:rPr>
                <w:t>статей 44</w:t>
              </w:r>
            </w:hyperlink>
            <w:r w:rsidRPr="003A3171">
              <w:rPr>
                <w:sz w:val="21"/>
                <w:szCs w:val="21"/>
              </w:rPr>
              <w:t xml:space="preserve"> и </w:t>
            </w:r>
            <w:hyperlink r:id="rId42" w:history="1">
              <w:r w:rsidRPr="003A3171">
                <w:rPr>
                  <w:sz w:val="21"/>
                  <w:szCs w:val="21"/>
                </w:rPr>
                <w:t>96</w:t>
              </w:r>
            </w:hyperlink>
            <w:r w:rsidRPr="003A3171">
              <w:rPr>
                <w:sz w:val="21"/>
                <w:szCs w:val="21"/>
              </w:rPr>
              <w:t xml:space="preserve"> Федерального закона № 44-ФЗ;</w:t>
            </w:r>
          </w:p>
          <w:p w:rsidR="00063136" w:rsidRPr="003A3171" w:rsidRDefault="00063136" w:rsidP="00063136">
            <w:pPr>
              <w:rPr>
                <w:sz w:val="21"/>
                <w:szCs w:val="21"/>
              </w:rPr>
            </w:pPr>
            <w:r w:rsidRPr="003A3171">
              <w:rPr>
                <w:sz w:val="21"/>
                <w:szCs w:val="21"/>
              </w:rPr>
              <w:t xml:space="preserve">Срок действия банковской гарантии должен превышать срок действия контракта </w:t>
            </w:r>
            <w:r w:rsidRPr="003A3171">
              <w:rPr>
                <w:b/>
                <w:sz w:val="21"/>
                <w:szCs w:val="21"/>
              </w:rPr>
              <w:t>не менее чем на один месяц</w:t>
            </w:r>
            <w:r w:rsidRPr="003A3171">
              <w:rPr>
                <w:sz w:val="21"/>
                <w:szCs w:val="21"/>
              </w:rPr>
              <w:t>.</w:t>
            </w:r>
          </w:p>
          <w:p w:rsidR="00063136" w:rsidRPr="003A3171" w:rsidRDefault="00063136" w:rsidP="00063136">
            <w:pPr>
              <w:autoSpaceDE w:val="0"/>
              <w:autoSpaceDN w:val="0"/>
              <w:adjustRightInd w:val="0"/>
              <w:ind w:firstLine="540"/>
              <w:rPr>
                <w:sz w:val="21"/>
                <w:szCs w:val="21"/>
              </w:rPr>
            </w:pPr>
            <w:r w:rsidRPr="003A3171">
              <w:rPr>
                <w:sz w:val="21"/>
                <w:szCs w:val="21"/>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w:t>
            </w:r>
            <w:r w:rsidRPr="003A3171">
              <w:rPr>
                <w:sz w:val="21"/>
                <w:szCs w:val="21"/>
              </w:rPr>
              <w:lastRenderedPageBreak/>
              <w:t>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7) установленный Правительством Российской Федерации </w:t>
            </w:r>
            <w:hyperlink r:id="rId43" w:history="1">
              <w:r w:rsidRPr="003A3171">
                <w:rPr>
                  <w:sz w:val="21"/>
                  <w:szCs w:val="21"/>
                </w:rPr>
                <w:t>перечень</w:t>
              </w:r>
            </w:hyperlink>
            <w:r w:rsidRPr="003A3171">
              <w:rPr>
                <w:sz w:val="21"/>
                <w:szCs w:val="2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63136" w:rsidRPr="003A3171" w:rsidRDefault="00063136" w:rsidP="00063136">
            <w:pPr>
              <w:autoSpaceDE w:val="0"/>
              <w:autoSpaceDN w:val="0"/>
              <w:adjustRightInd w:val="0"/>
              <w:ind w:firstLine="540"/>
              <w:rPr>
                <w:sz w:val="21"/>
                <w:szCs w:val="21"/>
              </w:rPr>
            </w:pPr>
            <w:r w:rsidRPr="003A3171">
              <w:rPr>
                <w:sz w:val="21"/>
                <w:szCs w:val="21"/>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63136" w:rsidRPr="003A3171" w:rsidRDefault="00063136" w:rsidP="00063136">
            <w:pPr>
              <w:autoSpaceDE w:val="0"/>
              <w:autoSpaceDN w:val="0"/>
              <w:adjustRightInd w:val="0"/>
              <w:ind w:firstLine="540"/>
              <w:rPr>
                <w:sz w:val="21"/>
                <w:szCs w:val="21"/>
              </w:rPr>
            </w:pPr>
            <w:r w:rsidRPr="003A3171">
              <w:rPr>
                <w:sz w:val="21"/>
                <w:szCs w:val="21"/>
              </w:rPr>
              <w:t>Основанием для отказа в принятии банковской гарантии заказчиком является:</w:t>
            </w:r>
          </w:p>
          <w:p w:rsidR="00063136" w:rsidRPr="003A3171" w:rsidRDefault="00063136" w:rsidP="00063136">
            <w:pPr>
              <w:pStyle w:val="ConsPlusNormal"/>
              <w:ind w:firstLine="540"/>
              <w:jc w:val="both"/>
              <w:rPr>
                <w:rFonts w:ascii="Times New Roman" w:hAnsi="Times New Roman" w:cs="Times New Roman"/>
                <w:sz w:val="21"/>
                <w:szCs w:val="21"/>
              </w:rPr>
            </w:pPr>
            <w:r w:rsidRPr="003A3171">
              <w:rPr>
                <w:rFonts w:ascii="Times New Roman" w:hAnsi="Times New Roman" w:cs="Times New Roman"/>
                <w:sz w:val="21"/>
                <w:szCs w:val="21"/>
              </w:rPr>
              <w:t>1)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2) несоответствие банковской гарантии условиям, указанным в </w:t>
            </w:r>
            <w:hyperlink r:id="rId44" w:history="1">
              <w:r w:rsidRPr="003A3171">
                <w:rPr>
                  <w:sz w:val="21"/>
                  <w:szCs w:val="21"/>
                </w:rPr>
                <w:t>частях 2</w:t>
              </w:r>
            </w:hyperlink>
            <w:r w:rsidRPr="003A3171">
              <w:rPr>
                <w:sz w:val="21"/>
                <w:szCs w:val="21"/>
              </w:rPr>
              <w:t xml:space="preserve"> и </w:t>
            </w:r>
            <w:hyperlink r:id="rId45" w:history="1">
              <w:r w:rsidRPr="003A3171">
                <w:rPr>
                  <w:sz w:val="21"/>
                  <w:szCs w:val="21"/>
                </w:rPr>
                <w:t>3</w:t>
              </w:r>
            </w:hyperlink>
            <w:r>
              <w:rPr>
                <w:sz w:val="21"/>
                <w:szCs w:val="21"/>
              </w:rPr>
              <w:t xml:space="preserve"> статьи 45 </w:t>
            </w:r>
            <w:r w:rsidRPr="003A3171">
              <w:rPr>
                <w:sz w:val="21"/>
                <w:szCs w:val="21"/>
              </w:rPr>
              <w:t>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63136" w:rsidRPr="003A3171" w:rsidRDefault="00063136" w:rsidP="00063136">
            <w:pPr>
              <w:autoSpaceDE w:val="0"/>
              <w:autoSpaceDN w:val="0"/>
              <w:adjustRightInd w:val="0"/>
              <w:ind w:firstLine="540"/>
              <w:rPr>
                <w:sz w:val="21"/>
                <w:szCs w:val="21"/>
              </w:rPr>
            </w:pPr>
            <w:r w:rsidRPr="003A3171">
              <w:rPr>
                <w:sz w:val="21"/>
                <w:szCs w:val="21"/>
              </w:rPr>
              <w:t xml:space="preserve">В случае отказа в принятии банковской гарантии заказчик в срок, установленный </w:t>
            </w:r>
            <w:hyperlink r:id="rId46" w:history="1">
              <w:r w:rsidRPr="003A3171">
                <w:rPr>
                  <w:sz w:val="21"/>
                  <w:szCs w:val="21"/>
                </w:rPr>
                <w:t>частью 5</w:t>
              </w:r>
            </w:hyperlink>
            <w:r w:rsidRPr="003A3171">
              <w:rPr>
                <w:sz w:val="21"/>
                <w:szCs w:val="21"/>
              </w:rPr>
              <w:t xml:space="preserve"> статьи 45 Федерального закона №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63136" w:rsidRPr="003A3171" w:rsidRDefault="00063136" w:rsidP="00063136">
            <w:pPr>
              <w:autoSpaceDE w:val="0"/>
              <w:autoSpaceDN w:val="0"/>
              <w:adjustRightInd w:val="0"/>
              <w:ind w:firstLine="540"/>
              <w:rPr>
                <w:sz w:val="21"/>
                <w:szCs w:val="21"/>
              </w:rPr>
            </w:pPr>
            <w:r>
              <w:rPr>
                <w:sz w:val="21"/>
                <w:szCs w:val="21"/>
              </w:rPr>
              <w:t xml:space="preserve"> </w:t>
            </w:r>
            <w:r w:rsidRPr="003A3171">
              <w:rPr>
                <w:sz w:val="21"/>
                <w:szCs w:val="21"/>
              </w:rPr>
              <w:t>Банковская гарантия, предоставляемая участником закупки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 8.1 ст. 45 Федерального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документов в реестр банковских гарантий банк направляет принципалу выписку из реестра банковских гарантий.</w:t>
            </w:r>
          </w:p>
          <w:p w:rsidR="00063136" w:rsidRPr="0073044A" w:rsidRDefault="00063136" w:rsidP="00063136">
            <w:pPr>
              <w:autoSpaceDE w:val="0"/>
              <w:autoSpaceDN w:val="0"/>
              <w:adjustRightInd w:val="0"/>
              <w:ind w:firstLine="540"/>
              <w:rPr>
                <w:sz w:val="21"/>
                <w:szCs w:val="21"/>
              </w:rPr>
            </w:pPr>
            <w:r w:rsidRPr="003A3171">
              <w:rPr>
                <w:sz w:val="21"/>
                <w:szCs w:val="21"/>
              </w:rPr>
              <w:t>Дополнительные требования к банковской гарантии установлены Постановлением Правительства РФ от 08.11.2013 № 1005.</w:t>
            </w:r>
          </w:p>
          <w:p w:rsidR="00063136" w:rsidRDefault="00063136" w:rsidP="00063136">
            <w:pPr>
              <w:autoSpaceDE w:val="0"/>
              <w:autoSpaceDN w:val="0"/>
              <w:adjustRightInd w:val="0"/>
              <w:rPr>
                <w:sz w:val="21"/>
                <w:szCs w:val="21"/>
              </w:rPr>
            </w:pPr>
            <w:r>
              <w:rPr>
                <w:sz w:val="21"/>
                <w:szCs w:val="21"/>
              </w:rPr>
              <w:t xml:space="preserve">   </w:t>
            </w:r>
          </w:p>
          <w:p w:rsidR="00EB550B" w:rsidRPr="00BE5E78" w:rsidRDefault="00063136" w:rsidP="00063136">
            <w:pPr>
              <w:autoSpaceDE w:val="0"/>
              <w:autoSpaceDN w:val="0"/>
              <w:adjustRightInd w:val="0"/>
              <w:rPr>
                <w:sz w:val="21"/>
                <w:szCs w:val="21"/>
              </w:rPr>
            </w:pPr>
            <w:r>
              <w:rPr>
                <w:sz w:val="21"/>
                <w:szCs w:val="21"/>
              </w:rPr>
              <w:t xml:space="preserve">       </w:t>
            </w:r>
            <w:r w:rsidR="00EB550B" w:rsidRPr="002A57AC">
              <w:rPr>
                <w:sz w:val="21"/>
                <w:szCs w:val="21"/>
                <w:u w:val="single"/>
              </w:rPr>
              <w:t>Обеспечение контракта внесением денежных средств:</w:t>
            </w:r>
          </w:p>
          <w:p w:rsidR="00EB550B" w:rsidRPr="00BE5E78" w:rsidRDefault="00EB550B" w:rsidP="0076157F">
            <w:pPr>
              <w:rPr>
                <w:bCs/>
                <w:sz w:val="21"/>
                <w:szCs w:val="21"/>
              </w:rPr>
            </w:pPr>
            <w:r w:rsidRPr="00BE5E78">
              <w:rPr>
                <w:bCs/>
                <w:sz w:val="21"/>
                <w:szCs w:val="21"/>
              </w:rPr>
              <w:t>Денежные средства по</w:t>
            </w:r>
            <w:r w:rsidRPr="00BE5E78">
              <w:rPr>
                <w:sz w:val="21"/>
                <w:szCs w:val="21"/>
              </w:rPr>
              <w:t xml:space="preserve"> обеспечению исполнения </w:t>
            </w:r>
            <w:r w:rsidRPr="00BE5E78">
              <w:rPr>
                <w:color w:val="0D0D0D"/>
                <w:sz w:val="21"/>
                <w:szCs w:val="21"/>
                <w:lang w:eastAsia="en-US"/>
              </w:rPr>
              <w:t>контракта</w:t>
            </w:r>
            <w:r w:rsidRPr="00BE5E78">
              <w:rPr>
                <w:bCs/>
                <w:sz w:val="21"/>
                <w:szCs w:val="21"/>
              </w:rPr>
              <w:t xml:space="preserve"> перечисляются на банковский лицевой счет Заказчика</w:t>
            </w:r>
            <w:r w:rsidRPr="002A57AC">
              <w:rPr>
                <w:bCs/>
                <w:sz w:val="21"/>
                <w:szCs w:val="21"/>
              </w:rPr>
              <w:t xml:space="preserve"> в установленном настоящей документацией размере </w:t>
            </w:r>
            <w:r w:rsidRPr="00BE5E78">
              <w:rPr>
                <w:bCs/>
                <w:sz w:val="21"/>
                <w:szCs w:val="21"/>
              </w:rPr>
              <w:t>по следующим реквизитам:</w:t>
            </w:r>
          </w:p>
          <w:p w:rsidR="00EB550B" w:rsidRPr="00A13B93" w:rsidRDefault="00A13B93" w:rsidP="0076157F">
            <w:pPr>
              <w:tabs>
                <w:tab w:val="left" w:pos="576"/>
              </w:tabs>
              <w:rPr>
                <w:b/>
                <w:bCs/>
                <w:iCs/>
                <w:color w:val="000000"/>
                <w:sz w:val="21"/>
                <w:szCs w:val="21"/>
              </w:rPr>
            </w:pPr>
            <w:r w:rsidRPr="00A13B93">
              <w:rPr>
                <w:b/>
                <w:bCs/>
                <w:iCs/>
                <w:color w:val="000000"/>
                <w:sz w:val="21"/>
                <w:szCs w:val="21"/>
              </w:rPr>
              <w:t>ОГРН 1132800000596</w:t>
            </w:r>
          </w:p>
          <w:p w:rsidR="00A13B93" w:rsidRPr="00A13B93" w:rsidRDefault="00A13B93" w:rsidP="0076157F">
            <w:pPr>
              <w:tabs>
                <w:tab w:val="left" w:pos="576"/>
              </w:tabs>
              <w:rPr>
                <w:b/>
                <w:bCs/>
                <w:iCs/>
                <w:color w:val="000000"/>
                <w:sz w:val="21"/>
                <w:szCs w:val="21"/>
              </w:rPr>
            </w:pPr>
            <w:r w:rsidRPr="00A13B93">
              <w:rPr>
                <w:b/>
                <w:bCs/>
                <w:iCs/>
                <w:color w:val="000000"/>
                <w:sz w:val="21"/>
                <w:szCs w:val="21"/>
              </w:rPr>
              <w:t>ОКВЭД 65.23</w:t>
            </w:r>
          </w:p>
          <w:p w:rsidR="00A13B93" w:rsidRPr="00A13B93" w:rsidRDefault="00A13B93" w:rsidP="0076157F">
            <w:pPr>
              <w:tabs>
                <w:tab w:val="left" w:pos="576"/>
              </w:tabs>
              <w:rPr>
                <w:b/>
                <w:bCs/>
                <w:iCs/>
                <w:color w:val="000000"/>
                <w:sz w:val="21"/>
                <w:szCs w:val="21"/>
              </w:rPr>
            </w:pPr>
            <w:r w:rsidRPr="00A13B93">
              <w:rPr>
                <w:b/>
                <w:bCs/>
                <w:iCs/>
                <w:color w:val="000000"/>
                <w:sz w:val="21"/>
                <w:szCs w:val="21"/>
              </w:rPr>
              <w:t>ИНН 2801177420</w:t>
            </w:r>
          </w:p>
          <w:p w:rsidR="00A13B93" w:rsidRPr="00A13B93" w:rsidRDefault="00A13B93" w:rsidP="0076157F">
            <w:pPr>
              <w:tabs>
                <w:tab w:val="left" w:pos="576"/>
              </w:tabs>
              <w:rPr>
                <w:b/>
                <w:bCs/>
                <w:iCs/>
                <w:color w:val="000000"/>
                <w:sz w:val="21"/>
                <w:szCs w:val="21"/>
              </w:rPr>
            </w:pPr>
            <w:r w:rsidRPr="00A13B93">
              <w:rPr>
                <w:b/>
                <w:bCs/>
                <w:iCs/>
                <w:color w:val="000000"/>
                <w:sz w:val="21"/>
                <w:szCs w:val="21"/>
              </w:rPr>
              <w:t>КПП 280101001</w:t>
            </w:r>
          </w:p>
          <w:p w:rsidR="00A13B93" w:rsidRPr="009400D2" w:rsidRDefault="00A13B93" w:rsidP="0076157F">
            <w:pPr>
              <w:tabs>
                <w:tab w:val="left" w:pos="576"/>
              </w:tabs>
              <w:rPr>
                <w:b/>
                <w:bCs/>
                <w:iCs/>
                <w:color w:val="000000"/>
                <w:sz w:val="21"/>
                <w:szCs w:val="21"/>
              </w:rPr>
            </w:pPr>
            <w:r w:rsidRPr="00A13B93">
              <w:rPr>
                <w:b/>
                <w:bCs/>
                <w:iCs/>
                <w:color w:val="000000"/>
                <w:sz w:val="21"/>
                <w:szCs w:val="21"/>
              </w:rPr>
              <w:t xml:space="preserve">р/с </w:t>
            </w:r>
            <w:r w:rsidR="009456A0" w:rsidRPr="009400D2">
              <w:rPr>
                <w:b/>
                <w:bCs/>
                <w:iCs/>
                <w:color w:val="000000"/>
                <w:sz w:val="21"/>
                <w:szCs w:val="21"/>
              </w:rPr>
              <w:t>40603810409020000003</w:t>
            </w:r>
          </w:p>
          <w:p w:rsidR="00A13B93" w:rsidRPr="00A13B93" w:rsidRDefault="00A13B93" w:rsidP="0076157F">
            <w:pPr>
              <w:tabs>
                <w:tab w:val="left" w:pos="576"/>
              </w:tabs>
              <w:rPr>
                <w:b/>
                <w:bCs/>
                <w:iCs/>
                <w:color w:val="000000"/>
                <w:sz w:val="21"/>
                <w:szCs w:val="21"/>
              </w:rPr>
            </w:pPr>
            <w:r w:rsidRPr="00A13B93">
              <w:rPr>
                <w:b/>
                <w:bCs/>
                <w:iCs/>
                <w:color w:val="000000"/>
                <w:sz w:val="21"/>
                <w:szCs w:val="21"/>
              </w:rPr>
              <w:t>Филиал Банка ВТБ (ПАО) в г. Хабаровске г.</w:t>
            </w:r>
            <w:r>
              <w:rPr>
                <w:b/>
                <w:bCs/>
                <w:iCs/>
                <w:color w:val="000000"/>
                <w:sz w:val="21"/>
                <w:szCs w:val="21"/>
              </w:rPr>
              <w:t xml:space="preserve"> </w:t>
            </w:r>
            <w:r w:rsidRPr="00A13B93">
              <w:rPr>
                <w:b/>
                <w:bCs/>
                <w:iCs/>
                <w:color w:val="000000"/>
                <w:sz w:val="21"/>
                <w:szCs w:val="21"/>
              </w:rPr>
              <w:t>Хабаровск</w:t>
            </w:r>
          </w:p>
          <w:p w:rsidR="00A13B93" w:rsidRPr="00A13B93" w:rsidRDefault="00A13B93" w:rsidP="0076157F">
            <w:pPr>
              <w:tabs>
                <w:tab w:val="left" w:pos="576"/>
              </w:tabs>
              <w:rPr>
                <w:b/>
                <w:bCs/>
                <w:iCs/>
                <w:color w:val="000000"/>
                <w:sz w:val="21"/>
                <w:szCs w:val="21"/>
              </w:rPr>
            </w:pPr>
            <w:r w:rsidRPr="00A13B93">
              <w:rPr>
                <w:b/>
                <w:bCs/>
                <w:iCs/>
                <w:color w:val="000000"/>
                <w:sz w:val="21"/>
                <w:szCs w:val="21"/>
              </w:rPr>
              <w:t>к/с 30101810400000000727</w:t>
            </w:r>
          </w:p>
          <w:p w:rsidR="00EB550B" w:rsidRPr="00A13B93" w:rsidRDefault="00A13B93" w:rsidP="0076157F">
            <w:pPr>
              <w:tabs>
                <w:tab w:val="left" w:pos="576"/>
              </w:tabs>
              <w:rPr>
                <w:b/>
                <w:bCs/>
                <w:iCs/>
                <w:color w:val="000000"/>
                <w:sz w:val="21"/>
                <w:szCs w:val="21"/>
              </w:rPr>
            </w:pPr>
            <w:r w:rsidRPr="00A13B93">
              <w:rPr>
                <w:b/>
                <w:bCs/>
                <w:iCs/>
                <w:color w:val="000000"/>
                <w:sz w:val="21"/>
                <w:szCs w:val="21"/>
              </w:rPr>
              <w:t>БИК 040813727</w:t>
            </w:r>
          </w:p>
          <w:p w:rsidR="00EB550B" w:rsidRPr="0010196E" w:rsidRDefault="00EB550B" w:rsidP="0076157F">
            <w:pPr>
              <w:keepNext/>
              <w:rPr>
                <w:b/>
                <w:bCs/>
                <w:i/>
                <w:sz w:val="21"/>
                <w:szCs w:val="21"/>
              </w:rPr>
            </w:pPr>
            <w:r w:rsidRPr="0010196E">
              <w:rPr>
                <w:b/>
                <w:bCs/>
                <w:i/>
                <w:sz w:val="21"/>
                <w:szCs w:val="21"/>
              </w:rPr>
              <w:lastRenderedPageBreak/>
              <w:t>В назначение платежа указывается:</w:t>
            </w:r>
          </w:p>
          <w:p w:rsidR="00EB550B" w:rsidRPr="00BE5E78" w:rsidRDefault="00EB550B" w:rsidP="0076157F">
            <w:pPr>
              <w:autoSpaceDE w:val="0"/>
              <w:autoSpaceDN w:val="0"/>
              <w:adjustRightInd w:val="0"/>
              <w:ind w:firstLine="567"/>
              <w:outlineLvl w:val="1"/>
              <w:rPr>
                <w:bCs/>
                <w:sz w:val="21"/>
                <w:szCs w:val="21"/>
              </w:rPr>
            </w:pPr>
            <w:r>
              <w:rPr>
                <w:bCs/>
                <w:sz w:val="21"/>
                <w:szCs w:val="21"/>
              </w:rPr>
              <w:t>«</w:t>
            </w:r>
            <w:r w:rsidRPr="00BE5E78">
              <w:rPr>
                <w:bCs/>
                <w:sz w:val="21"/>
                <w:szCs w:val="21"/>
              </w:rPr>
              <w:t xml:space="preserve">Обеспечение исполнения контракта, заключаемого по результатам электронного </w:t>
            </w:r>
            <w:r w:rsidRPr="00C56EF9">
              <w:rPr>
                <w:bCs/>
                <w:sz w:val="21"/>
                <w:szCs w:val="21"/>
              </w:rPr>
              <w:t xml:space="preserve">аукциона </w:t>
            </w:r>
            <w:r w:rsidRPr="00C56EF9">
              <w:rPr>
                <w:b/>
                <w:bCs/>
                <w:sz w:val="21"/>
                <w:szCs w:val="21"/>
              </w:rPr>
              <w:t>«</w:t>
            </w:r>
            <w:r>
              <w:rPr>
                <w:b/>
                <w:i/>
                <w:sz w:val="21"/>
                <w:szCs w:val="21"/>
              </w:rPr>
              <w:t>_________________</w:t>
            </w:r>
            <w:r w:rsidRPr="001215BF">
              <w:rPr>
                <w:b/>
                <w:sz w:val="21"/>
                <w:szCs w:val="21"/>
              </w:rPr>
              <w:t xml:space="preserve">» </w:t>
            </w:r>
            <w:r w:rsidRPr="001215BF">
              <w:rPr>
                <w:bCs/>
                <w:sz w:val="21"/>
                <w:szCs w:val="21"/>
              </w:rPr>
              <w:t>(номер заказа ______________).</w:t>
            </w:r>
          </w:p>
          <w:p w:rsidR="00EB550B" w:rsidRDefault="00EB550B" w:rsidP="0076157F">
            <w:pPr>
              <w:ind w:firstLine="613"/>
              <w:rPr>
                <w:sz w:val="21"/>
                <w:szCs w:val="21"/>
              </w:rPr>
            </w:pPr>
            <w:r w:rsidRPr="00BE5E78">
              <w:rPr>
                <w:sz w:val="21"/>
                <w:szCs w:val="21"/>
              </w:rPr>
              <w:t xml:space="preserve">Предоставляемое обеспечение исполнения контракта должно обеспечивать исполнение всех обязательств </w:t>
            </w:r>
            <w:r>
              <w:rPr>
                <w:sz w:val="21"/>
                <w:szCs w:val="21"/>
              </w:rPr>
              <w:t>Поставщика</w:t>
            </w:r>
            <w:r w:rsidRPr="00BE5E78">
              <w:rPr>
                <w:sz w:val="21"/>
                <w:szCs w:val="21"/>
              </w:rPr>
              <w:t>, предусмотренных</w:t>
            </w:r>
            <w:r>
              <w:rPr>
                <w:sz w:val="21"/>
                <w:szCs w:val="21"/>
              </w:rPr>
              <w:t xml:space="preserve"> контрактом</w:t>
            </w:r>
            <w:r w:rsidRPr="00BE5E78">
              <w:rPr>
                <w:sz w:val="21"/>
                <w:szCs w:val="21"/>
              </w:rPr>
              <w:t>, включая обязательства по уплате убытков, неустоек (пени, штра</w:t>
            </w:r>
            <w:r>
              <w:rPr>
                <w:sz w:val="21"/>
                <w:szCs w:val="21"/>
              </w:rPr>
              <w:t>фов), гарантийных обязательств.</w:t>
            </w:r>
          </w:p>
          <w:p w:rsidR="00EB550B" w:rsidRDefault="00EB550B" w:rsidP="0076157F">
            <w:pPr>
              <w:ind w:firstLine="613"/>
              <w:rPr>
                <w:bCs/>
                <w:sz w:val="21"/>
                <w:szCs w:val="21"/>
              </w:rPr>
            </w:pPr>
            <w:r w:rsidRPr="00B54302">
              <w:rPr>
                <w:bCs/>
                <w:sz w:val="21"/>
                <w:szCs w:val="21"/>
              </w:rPr>
              <w:t>Факт внесения денежных средств в качестве обеспечения исполнения контракта подтверждается платежным поручением с отметкой банка об оплате либо копией такого платежного поручения (квитанции) с выпиской банка о списании денежных средств с расчетного счета участника закупки, с которым заключается контракт.</w:t>
            </w:r>
          </w:p>
          <w:p w:rsidR="00A35D91" w:rsidRPr="0089618A" w:rsidRDefault="00A35D91" w:rsidP="004379C1">
            <w:pPr>
              <w:widowControl w:val="0"/>
              <w:tabs>
                <w:tab w:val="num" w:pos="1620"/>
              </w:tabs>
              <w:autoSpaceDE w:val="0"/>
              <w:autoSpaceDN w:val="0"/>
              <w:ind w:firstLine="720"/>
              <w:rPr>
                <w:sz w:val="22"/>
                <w:szCs w:val="22"/>
              </w:rPr>
            </w:pPr>
            <w:r w:rsidRPr="008A0147">
              <w:rPr>
                <w:sz w:val="22"/>
                <w:szCs w:val="22"/>
              </w:rPr>
              <w:t xml:space="preserve">Денежные средства, переданные Заказчику в качестве обеспечения исполнения Контракта, возвращаются </w:t>
            </w:r>
            <w:r w:rsidR="00103EDC" w:rsidRPr="008A0147">
              <w:rPr>
                <w:sz w:val="22"/>
                <w:szCs w:val="22"/>
              </w:rPr>
              <w:t>Исполнителю</w:t>
            </w:r>
            <w:r w:rsidRPr="008A0147">
              <w:rPr>
                <w:sz w:val="22"/>
                <w:szCs w:val="22"/>
              </w:rPr>
              <w:t xml:space="preserve"> в полном объёме в случае полного и своевременного выполнения </w:t>
            </w:r>
            <w:r w:rsidR="00103EDC" w:rsidRPr="008A0147">
              <w:rPr>
                <w:sz w:val="22"/>
                <w:szCs w:val="22"/>
              </w:rPr>
              <w:t>Исполнителем</w:t>
            </w:r>
            <w:r w:rsidRPr="008A0147">
              <w:rPr>
                <w:sz w:val="22"/>
                <w:szCs w:val="22"/>
              </w:rPr>
              <w:t xml:space="preserve"> обязательств, предусмотренных Контрактом, на указанный </w:t>
            </w:r>
            <w:r w:rsidR="00103EDC" w:rsidRPr="008A0147">
              <w:rPr>
                <w:sz w:val="22"/>
                <w:szCs w:val="22"/>
              </w:rPr>
              <w:t>Исполнителем</w:t>
            </w:r>
            <w:r w:rsidRPr="008A0147">
              <w:rPr>
                <w:sz w:val="22"/>
                <w:szCs w:val="22"/>
              </w:rPr>
              <w:t xml:space="preserve"> счёт для возврата о</w:t>
            </w:r>
            <w:r w:rsidR="00B336A1" w:rsidRPr="008A0147">
              <w:rPr>
                <w:sz w:val="22"/>
                <w:szCs w:val="22"/>
              </w:rPr>
              <w:t>б</w:t>
            </w:r>
            <w:r w:rsidR="00E543B4">
              <w:rPr>
                <w:sz w:val="22"/>
                <w:szCs w:val="22"/>
              </w:rPr>
              <w:t xml:space="preserve">еспечения исполнения Контракта </w:t>
            </w:r>
            <w:r w:rsidRPr="008A0147">
              <w:rPr>
                <w:sz w:val="22"/>
                <w:szCs w:val="22"/>
              </w:rPr>
              <w:t>в течение 10 (десяти) календарных дней</w:t>
            </w:r>
            <w:r w:rsidR="000A7CE3">
              <w:rPr>
                <w:sz w:val="22"/>
                <w:szCs w:val="22"/>
              </w:rPr>
              <w:t xml:space="preserve"> с момента выполнения обязательств по контракту в полном объеме.</w:t>
            </w:r>
          </w:p>
          <w:p w:rsidR="00EB550B" w:rsidRPr="00BE5E78" w:rsidRDefault="00A35D91" w:rsidP="00A35D91">
            <w:pPr>
              <w:autoSpaceDE w:val="0"/>
              <w:autoSpaceDN w:val="0"/>
              <w:adjustRightInd w:val="0"/>
              <w:rPr>
                <w:sz w:val="21"/>
                <w:szCs w:val="21"/>
              </w:rPr>
            </w:pPr>
            <w:r w:rsidRPr="0089618A">
              <w:rPr>
                <w:sz w:val="21"/>
                <w:szCs w:val="21"/>
              </w:rPr>
              <w:t xml:space="preserve">          </w:t>
            </w:r>
            <w:r w:rsidR="00EB550B" w:rsidRPr="0089618A">
              <w:rPr>
                <w:sz w:val="21"/>
                <w:szCs w:val="21"/>
              </w:rPr>
              <w:t>В случае не</w:t>
            </w:r>
            <w:r w:rsidR="00063136" w:rsidRPr="0089618A">
              <w:rPr>
                <w:sz w:val="21"/>
                <w:szCs w:val="21"/>
              </w:rPr>
              <w:t xml:space="preserve"> </w:t>
            </w:r>
            <w:r w:rsidR="00EB550B" w:rsidRPr="0089618A">
              <w:rPr>
                <w:sz w:val="21"/>
                <w:szCs w:val="21"/>
              </w:rPr>
              <w:t>предоставления участником</w:t>
            </w:r>
            <w:r w:rsidR="00EB550B" w:rsidRPr="00BE5E78">
              <w:rPr>
                <w:sz w:val="21"/>
                <w:szCs w:val="21"/>
              </w:rPr>
              <w:t xml:space="preserve">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sidR="00EB550B">
              <w:rPr>
                <w:sz w:val="21"/>
                <w:szCs w:val="21"/>
              </w:rPr>
              <w:t>.</w:t>
            </w:r>
          </w:p>
          <w:p w:rsidR="00EB550B" w:rsidRDefault="00EB550B" w:rsidP="0076157F">
            <w:pPr>
              <w:autoSpaceDE w:val="0"/>
              <w:autoSpaceDN w:val="0"/>
              <w:adjustRightInd w:val="0"/>
              <w:ind w:firstLine="567"/>
              <w:outlineLvl w:val="1"/>
              <w:rPr>
                <w:rStyle w:val="13"/>
                <w:sz w:val="21"/>
                <w:szCs w:val="21"/>
                <w:shd w:val="clear" w:color="auto" w:fill="FFFFFF"/>
              </w:rPr>
            </w:pPr>
            <w:r>
              <w:rPr>
                <w:rStyle w:val="13"/>
                <w:sz w:val="21"/>
                <w:szCs w:val="21"/>
                <w:shd w:val="clear" w:color="auto" w:fill="FFFFFF"/>
              </w:rPr>
              <w:t xml:space="preserve"> </w:t>
            </w:r>
            <w:r w:rsidRPr="00BE5E78">
              <w:rPr>
                <w:rStyle w:val="13"/>
                <w:sz w:val="21"/>
                <w:szCs w:val="21"/>
                <w:shd w:val="clear" w:color="auto" w:fill="FFFFFF"/>
              </w:rPr>
              <w:t>В случае, если участником закупки, с которым заключается контракт, является государственное или муниципальное казенное учреждение, положения Закона о контрактной системе об обеспечении исполнения контракта к т</w:t>
            </w:r>
            <w:r>
              <w:rPr>
                <w:rStyle w:val="13"/>
                <w:sz w:val="21"/>
                <w:szCs w:val="21"/>
                <w:shd w:val="clear" w:color="auto" w:fill="FFFFFF"/>
              </w:rPr>
              <w:t>акому участнику не применяются.</w:t>
            </w:r>
          </w:p>
          <w:p w:rsidR="00EB550B" w:rsidRPr="00C617B5" w:rsidRDefault="00EB550B" w:rsidP="0076157F">
            <w:pPr>
              <w:autoSpaceDE w:val="0"/>
              <w:autoSpaceDN w:val="0"/>
              <w:adjustRightInd w:val="0"/>
              <w:ind w:firstLine="567"/>
              <w:outlineLvl w:val="1"/>
              <w:rPr>
                <w:sz w:val="21"/>
                <w:szCs w:val="21"/>
              </w:rPr>
            </w:pPr>
            <w:r w:rsidRPr="007C7C39">
              <w:rPr>
                <w:sz w:val="21"/>
                <w:szCs w:val="21"/>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в соответствии с частью 3 статьи 37 Федерального закона № 44-ФЗ. </w:t>
            </w:r>
          </w:p>
        </w:tc>
      </w:tr>
      <w:tr w:rsidR="00DE0603" w:rsidRPr="00D32868" w:rsidTr="0076157F">
        <w:trPr>
          <w:trHeight w:val="343"/>
        </w:trPr>
        <w:tc>
          <w:tcPr>
            <w:tcW w:w="580" w:type="dxa"/>
          </w:tcPr>
          <w:p w:rsidR="00DE0603" w:rsidRDefault="000264EE" w:rsidP="0076157F">
            <w:pPr>
              <w:widowControl w:val="0"/>
              <w:autoSpaceDE w:val="0"/>
              <w:autoSpaceDN w:val="0"/>
              <w:adjustRightInd w:val="0"/>
              <w:jc w:val="center"/>
              <w:rPr>
                <w:sz w:val="21"/>
                <w:szCs w:val="21"/>
              </w:rPr>
            </w:pPr>
            <w:r>
              <w:rPr>
                <w:sz w:val="21"/>
                <w:szCs w:val="21"/>
              </w:rPr>
              <w:lastRenderedPageBreak/>
              <w:t>23</w:t>
            </w:r>
          </w:p>
        </w:tc>
        <w:tc>
          <w:tcPr>
            <w:tcW w:w="3200" w:type="dxa"/>
          </w:tcPr>
          <w:p w:rsidR="00DE0603" w:rsidRPr="002323D8" w:rsidRDefault="00DE0603" w:rsidP="0076157F">
            <w:pPr>
              <w:jc w:val="left"/>
              <w:rPr>
                <w:b/>
                <w:sz w:val="21"/>
                <w:szCs w:val="21"/>
              </w:rPr>
            </w:pPr>
            <w:r>
              <w:rPr>
                <w:b/>
                <w:sz w:val="21"/>
                <w:szCs w:val="21"/>
              </w:rPr>
              <w:t>Дополнительные требования, установленные Заказчиком к участникам закупки, в соответствии с ч. 1.1 ст. 31 Федерального закона от 05.04.2013г. № 44-ФЗ</w:t>
            </w:r>
          </w:p>
        </w:tc>
        <w:tc>
          <w:tcPr>
            <w:tcW w:w="5898" w:type="dxa"/>
          </w:tcPr>
          <w:p w:rsidR="00DE0603" w:rsidRPr="00DE0603" w:rsidRDefault="00DE0603" w:rsidP="00DE0603">
            <w:pPr>
              <w:autoSpaceDE w:val="0"/>
              <w:autoSpaceDN w:val="0"/>
              <w:adjustRightInd w:val="0"/>
              <w:ind w:firstLine="540"/>
              <w:rPr>
                <w:sz w:val="21"/>
                <w:szCs w:val="21"/>
              </w:rPr>
            </w:pPr>
            <w:r>
              <w:rPr>
                <w:sz w:val="21"/>
                <w:szCs w:val="21"/>
              </w:rPr>
              <w:t>О</w:t>
            </w:r>
            <w:r w:rsidRPr="00BE5E78">
              <w:rPr>
                <w:sz w:val="21"/>
                <w:szCs w:val="21"/>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3145C6">
              <w:rPr>
                <w:sz w:val="21"/>
                <w:szCs w:val="21"/>
              </w:rPr>
              <w:t xml:space="preserve"> закупки.</w:t>
            </w:r>
          </w:p>
        </w:tc>
      </w:tr>
      <w:tr w:rsidR="00EB550B" w:rsidRPr="00D32868" w:rsidTr="0076157F">
        <w:trPr>
          <w:trHeight w:val="343"/>
        </w:trPr>
        <w:tc>
          <w:tcPr>
            <w:tcW w:w="580" w:type="dxa"/>
          </w:tcPr>
          <w:p w:rsidR="00EB550B" w:rsidRPr="00BE5E78" w:rsidRDefault="000264EE" w:rsidP="0076157F">
            <w:pPr>
              <w:widowControl w:val="0"/>
              <w:autoSpaceDE w:val="0"/>
              <w:autoSpaceDN w:val="0"/>
              <w:adjustRightInd w:val="0"/>
              <w:jc w:val="center"/>
              <w:rPr>
                <w:sz w:val="21"/>
                <w:szCs w:val="21"/>
              </w:rPr>
            </w:pPr>
            <w:r>
              <w:rPr>
                <w:sz w:val="21"/>
                <w:szCs w:val="21"/>
              </w:rPr>
              <w:t>24</w:t>
            </w:r>
          </w:p>
        </w:tc>
        <w:tc>
          <w:tcPr>
            <w:tcW w:w="3200" w:type="dxa"/>
          </w:tcPr>
          <w:p w:rsidR="00EB550B" w:rsidRPr="00BE5E78" w:rsidRDefault="00EB550B" w:rsidP="0076157F">
            <w:pPr>
              <w:jc w:val="left"/>
              <w:rPr>
                <w:b/>
                <w:bCs/>
                <w:sz w:val="21"/>
                <w:szCs w:val="21"/>
              </w:rPr>
            </w:pPr>
            <w:r w:rsidRPr="002323D8">
              <w:rPr>
                <w:b/>
                <w:sz w:val="21"/>
                <w:szCs w:val="21"/>
              </w:rPr>
              <w:t>Требования к Участникам размещения заказа</w:t>
            </w:r>
          </w:p>
        </w:tc>
        <w:tc>
          <w:tcPr>
            <w:tcW w:w="5898" w:type="dxa"/>
          </w:tcPr>
          <w:p w:rsidR="00EB550B" w:rsidRPr="00CB19AB" w:rsidRDefault="00EB550B" w:rsidP="0076157F">
            <w:pPr>
              <w:pStyle w:val="ConsPlusNormal"/>
              <w:ind w:firstLine="540"/>
              <w:jc w:val="both"/>
              <w:rPr>
                <w:rFonts w:ascii="Times New Roman" w:hAnsi="Times New Roman"/>
                <w:b/>
                <w:sz w:val="21"/>
                <w:szCs w:val="21"/>
              </w:rPr>
            </w:pPr>
            <w:r w:rsidRPr="00CB19AB">
              <w:rPr>
                <w:rFonts w:ascii="Times New Roman" w:hAnsi="Times New Roman"/>
                <w:b/>
                <w:sz w:val="21"/>
                <w:szCs w:val="21"/>
              </w:rPr>
              <w:t>Участник закупки должен соответствовать следующим требованиям:</w:t>
            </w:r>
          </w:p>
          <w:p w:rsidR="00EB550B" w:rsidRPr="00AF7991" w:rsidRDefault="00EB550B" w:rsidP="0076157F">
            <w:pPr>
              <w:pStyle w:val="ConsPlusNormal"/>
              <w:ind w:firstLine="540"/>
              <w:jc w:val="both"/>
              <w:rPr>
                <w:rFonts w:ascii="Times New Roman" w:hAnsi="Times New Roman"/>
                <w:i/>
                <w:sz w:val="21"/>
                <w:szCs w:val="21"/>
              </w:rPr>
            </w:pPr>
            <w:r w:rsidRPr="00CB19AB">
              <w:rPr>
                <w:rFonts w:ascii="Times New Roman" w:hAnsi="Times New Roman"/>
                <w:sz w:val="21"/>
                <w:szCs w:val="21"/>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w:t>
            </w:r>
            <w:r>
              <w:rPr>
                <w:rFonts w:ascii="Times New Roman" w:hAnsi="Times New Roman"/>
                <w:sz w:val="21"/>
                <w:szCs w:val="21"/>
              </w:rPr>
              <w:t xml:space="preserve">ание </w:t>
            </w:r>
            <w:r w:rsidRPr="00AF7991">
              <w:rPr>
                <w:rFonts w:ascii="Times New Roman" w:hAnsi="Times New Roman"/>
                <w:sz w:val="21"/>
                <w:szCs w:val="21"/>
              </w:rPr>
              <w:t>услуг</w:t>
            </w:r>
            <w:r w:rsidR="00D65882">
              <w:rPr>
                <w:rFonts w:ascii="Times New Roman" w:hAnsi="Times New Roman"/>
                <w:sz w:val="21"/>
                <w:szCs w:val="21"/>
              </w:rPr>
              <w:t>, являющихся объектом закупки</w:t>
            </w:r>
            <w:r w:rsidRPr="00AF7991">
              <w:rPr>
                <w:rFonts w:ascii="Times New Roman" w:hAnsi="Times New Roman"/>
                <w:i/>
                <w:sz w:val="21"/>
                <w:szCs w:val="21"/>
              </w:rPr>
              <w:t>;</w:t>
            </w:r>
          </w:p>
          <w:p w:rsidR="00EB550B" w:rsidRPr="00BE5E78" w:rsidRDefault="00EB550B" w:rsidP="0076157F">
            <w:pPr>
              <w:autoSpaceDE w:val="0"/>
              <w:autoSpaceDN w:val="0"/>
              <w:adjustRightInd w:val="0"/>
              <w:ind w:firstLine="540"/>
              <w:rPr>
                <w:sz w:val="21"/>
                <w:szCs w:val="21"/>
              </w:rPr>
            </w:pPr>
            <w:r>
              <w:rPr>
                <w:sz w:val="21"/>
                <w:szCs w:val="21"/>
              </w:rPr>
              <w:t xml:space="preserve">2) </w:t>
            </w:r>
            <w:r w:rsidRPr="00BE5E78">
              <w:rPr>
                <w:sz w:val="21"/>
                <w:szCs w:val="21"/>
              </w:rPr>
              <w:t>не</w:t>
            </w:r>
            <w:r w:rsidR="00D65882">
              <w:rPr>
                <w:sz w:val="21"/>
                <w:szCs w:val="21"/>
              </w:rPr>
              <w:t xml:space="preserve"> </w:t>
            </w:r>
            <w:r w:rsidRPr="00BE5E78">
              <w:rPr>
                <w:sz w:val="21"/>
                <w:szCs w:val="21"/>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550B" w:rsidRPr="00BE5E78" w:rsidRDefault="00EB550B" w:rsidP="0076157F">
            <w:pPr>
              <w:autoSpaceDE w:val="0"/>
              <w:autoSpaceDN w:val="0"/>
              <w:adjustRightInd w:val="0"/>
              <w:ind w:firstLine="540"/>
              <w:rPr>
                <w:sz w:val="21"/>
                <w:szCs w:val="21"/>
              </w:rPr>
            </w:pPr>
            <w:r>
              <w:rPr>
                <w:sz w:val="21"/>
                <w:szCs w:val="21"/>
              </w:rPr>
              <w:lastRenderedPageBreak/>
              <w:t xml:space="preserve">3) </w:t>
            </w:r>
            <w:r w:rsidR="00BE7F76">
              <w:rPr>
                <w:sz w:val="21"/>
                <w:szCs w:val="21"/>
              </w:rPr>
              <w:t>не</w:t>
            </w:r>
            <w:r w:rsidR="00D65882">
              <w:rPr>
                <w:sz w:val="21"/>
                <w:szCs w:val="21"/>
              </w:rPr>
              <w:t xml:space="preserve"> </w:t>
            </w:r>
            <w:r w:rsidRPr="00BE5E78">
              <w:rPr>
                <w:sz w:val="21"/>
                <w:szCs w:val="21"/>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550B" w:rsidRPr="00BE5E78" w:rsidRDefault="00EB550B" w:rsidP="0076157F">
            <w:pPr>
              <w:autoSpaceDE w:val="0"/>
              <w:autoSpaceDN w:val="0"/>
              <w:adjustRightInd w:val="0"/>
              <w:ind w:firstLine="540"/>
              <w:rPr>
                <w:sz w:val="21"/>
                <w:szCs w:val="21"/>
              </w:rPr>
            </w:pPr>
            <w:r>
              <w:rPr>
                <w:sz w:val="21"/>
                <w:szCs w:val="21"/>
              </w:rPr>
              <w:t xml:space="preserve">4) </w:t>
            </w:r>
            <w:r w:rsidRPr="00BE5E78">
              <w:rPr>
                <w:sz w:val="21"/>
                <w:szCs w:val="21"/>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B550B" w:rsidRDefault="00EB550B" w:rsidP="0076157F">
            <w:pPr>
              <w:autoSpaceDE w:val="0"/>
              <w:autoSpaceDN w:val="0"/>
              <w:adjustRightInd w:val="0"/>
              <w:ind w:firstLine="540"/>
              <w:rPr>
                <w:sz w:val="21"/>
                <w:szCs w:val="21"/>
              </w:rPr>
            </w:pPr>
            <w:r>
              <w:rPr>
                <w:sz w:val="21"/>
                <w:szCs w:val="21"/>
              </w:rPr>
              <w:t xml:space="preserve">5) </w:t>
            </w:r>
            <w:r w:rsidRPr="00BE5E78">
              <w:rPr>
                <w:sz w:val="21"/>
                <w:szCs w:val="21"/>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w:t>
            </w:r>
            <w:r w:rsidRPr="00434362">
              <w:rPr>
                <w:sz w:val="21"/>
                <w:szCs w:val="21"/>
                <w:u w:val="single"/>
              </w:rPr>
              <w:t xml:space="preserve">за преступления в сфере экономики </w:t>
            </w:r>
            <w:r w:rsidR="00BE7F76" w:rsidRPr="00434362">
              <w:rPr>
                <w:sz w:val="21"/>
                <w:szCs w:val="21"/>
                <w:u w:val="single"/>
              </w:rPr>
              <w:t xml:space="preserve">и (или) преступления, предусмотренные статьями 289, 290, 291, 291.1 Уголовного кодекса Российской Федерации </w:t>
            </w:r>
            <w:r w:rsidRPr="00434362">
              <w:rPr>
                <w:sz w:val="21"/>
                <w:szCs w:val="21"/>
                <w:u w:val="single"/>
              </w:rPr>
              <w:t>(за исключением лиц, у которых такая судимость погашена или снята)</w:t>
            </w:r>
            <w:r w:rsidRPr="00BE5E78">
              <w:rPr>
                <w:sz w:val="21"/>
                <w:szCs w:val="21"/>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BE7F76" w:rsidRPr="00BE5E78" w:rsidRDefault="00BE7F76" w:rsidP="00BE7F76">
            <w:pPr>
              <w:rPr>
                <w:sz w:val="21"/>
                <w:szCs w:val="21"/>
              </w:rPr>
            </w:pPr>
            <w:r>
              <w:rPr>
                <w:sz w:val="21"/>
                <w:szCs w:val="21"/>
              </w:rPr>
              <w:t xml:space="preserve">         </w:t>
            </w:r>
            <w:r w:rsidRPr="00BE7F76">
              <w:rPr>
                <w:sz w:val="21"/>
                <w:szCs w:val="21"/>
              </w:rPr>
              <w:t xml:space="preserve">6) </w:t>
            </w:r>
            <w:r w:rsidRPr="00434362">
              <w:rPr>
                <w:sz w:val="21"/>
                <w:szCs w:val="21"/>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E7F76">
              <w:rPr>
                <w:sz w:val="21"/>
                <w:szCs w:val="21"/>
              </w:rPr>
              <w:t>;</w:t>
            </w:r>
          </w:p>
          <w:p w:rsidR="00EB550B" w:rsidRPr="00BE5E78" w:rsidRDefault="00BE7F76" w:rsidP="0076157F">
            <w:pPr>
              <w:autoSpaceDE w:val="0"/>
              <w:autoSpaceDN w:val="0"/>
              <w:adjustRightInd w:val="0"/>
              <w:ind w:firstLine="540"/>
              <w:rPr>
                <w:sz w:val="21"/>
                <w:szCs w:val="21"/>
              </w:rPr>
            </w:pPr>
            <w:r>
              <w:rPr>
                <w:sz w:val="21"/>
                <w:szCs w:val="21"/>
              </w:rPr>
              <w:t>7</w:t>
            </w:r>
            <w:r w:rsidR="00EB550B">
              <w:rPr>
                <w:sz w:val="21"/>
                <w:szCs w:val="21"/>
              </w:rPr>
              <w:t xml:space="preserve">) </w:t>
            </w:r>
            <w:r w:rsidR="00EB550B" w:rsidRPr="00BE5E78">
              <w:rPr>
                <w:sz w:val="21"/>
                <w:szCs w:val="21"/>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3E0B33">
              <w:rPr>
                <w:sz w:val="21"/>
                <w:szCs w:val="21"/>
              </w:rPr>
              <w:t xml:space="preserve"> </w:t>
            </w:r>
            <w:r w:rsidR="00EB550B" w:rsidRPr="00BE5E78">
              <w:rPr>
                <w:sz w:val="21"/>
                <w:szCs w:val="21"/>
              </w:rPr>
              <w:t>полнородными (имеющими общих отца или мать) братьями и сестрами), усыновителями или усыновленными указанных физических лиц;</w:t>
            </w:r>
          </w:p>
          <w:p w:rsidR="00EB550B" w:rsidRPr="00BE5E78" w:rsidRDefault="00BE7F76" w:rsidP="0076157F">
            <w:pPr>
              <w:widowControl w:val="0"/>
              <w:autoSpaceDE w:val="0"/>
              <w:autoSpaceDN w:val="0"/>
              <w:adjustRightInd w:val="0"/>
              <w:ind w:firstLine="540"/>
              <w:rPr>
                <w:sz w:val="21"/>
                <w:szCs w:val="21"/>
              </w:rPr>
            </w:pPr>
            <w:r>
              <w:rPr>
                <w:sz w:val="21"/>
                <w:szCs w:val="21"/>
              </w:rPr>
              <w:lastRenderedPageBreak/>
              <w:t>8</w:t>
            </w:r>
            <w:r w:rsidR="00EB550B">
              <w:rPr>
                <w:sz w:val="21"/>
                <w:szCs w:val="21"/>
              </w:rPr>
              <w:t xml:space="preserve">) </w:t>
            </w:r>
            <w:r w:rsidR="00EB550B" w:rsidRPr="00BE5E78">
              <w:rPr>
                <w:sz w:val="21"/>
                <w:szCs w:val="21"/>
              </w:rPr>
              <w:t>участник закупки не является офшорной компанией;</w:t>
            </w:r>
          </w:p>
          <w:p w:rsidR="00EB550B" w:rsidRPr="00BE5E78" w:rsidRDefault="00BE7F76" w:rsidP="0076157F">
            <w:pPr>
              <w:autoSpaceDE w:val="0"/>
              <w:autoSpaceDN w:val="0"/>
              <w:adjustRightInd w:val="0"/>
              <w:ind w:firstLine="540"/>
              <w:rPr>
                <w:sz w:val="21"/>
                <w:szCs w:val="21"/>
              </w:rPr>
            </w:pPr>
            <w:r>
              <w:rPr>
                <w:sz w:val="21"/>
                <w:szCs w:val="21"/>
              </w:rPr>
              <w:t>9</w:t>
            </w:r>
            <w:r w:rsidR="00EB550B">
              <w:rPr>
                <w:sz w:val="21"/>
                <w:szCs w:val="21"/>
              </w:rPr>
              <w:t xml:space="preserve">) </w:t>
            </w:r>
            <w:r w:rsidR="00EB550B" w:rsidRPr="00BE5E78">
              <w:rPr>
                <w:sz w:val="21"/>
                <w:szCs w:val="21"/>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EB550B">
              <w:rPr>
                <w:sz w:val="21"/>
                <w:szCs w:val="21"/>
              </w:rPr>
              <w:t xml:space="preserve"> закупки – юридического лица;</w:t>
            </w:r>
          </w:p>
          <w:p w:rsidR="00EB550B" w:rsidRPr="00CB19AB" w:rsidRDefault="00BE7F76" w:rsidP="00696D33">
            <w:pPr>
              <w:pStyle w:val="ConsPlusNormal"/>
              <w:ind w:firstLine="540"/>
              <w:jc w:val="both"/>
              <w:rPr>
                <w:rFonts w:ascii="Times New Roman" w:hAnsi="Times New Roman"/>
                <w:sz w:val="21"/>
                <w:szCs w:val="21"/>
              </w:rPr>
            </w:pPr>
            <w:r>
              <w:rPr>
                <w:rFonts w:ascii="Times New Roman" w:hAnsi="Times New Roman"/>
                <w:sz w:val="21"/>
                <w:szCs w:val="21"/>
              </w:rPr>
              <w:t>10</w:t>
            </w:r>
            <w:r w:rsidR="00EB550B" w:rsidRPr="00CB19AB">
              <w:rPr>
                <w:rFonts w:ascii="Times New Roman" w:hAnsi="Times New Roman"/>
                <w:sz w:val="21"/>
                <w:szCs w:val="21"/>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00EB550B" w:rsidRPr="00AF7991">
              <w:rPr>
                <w:rFonts w:ascii="Times New Roman" w:hAnsi="Times New Roman"/>
                <w:i/>
                <w:sz w:val="21"/>
                <w:szCs w:val="21"/>
              </w:rPr>
              <w:t>не установлено</w:t>
            </w:r>
            <w:r w:rsidR="00EB550B" w:rsidRPr="00CB19AB">
              <w:rPr>
                <w:rFonts w:ascii="Times New Roman" w:hAnsi="Times New Roman"/>
                <w:sz w:val="21"/>
                <w:szCs w:val="21"/>
              </w:rPr>
              <w:t>.</w:t>
            </w:r>
          </w:p>
        </w:tc>
      </w:tr>
      <w:tr w:rsidR="00EB550B" w:rsidRPr="00D32868" w:rsidTr="00B86973">
        <w:trPr>
          <w:trHeight w:val="343"/>
        </w:trPr>
        <w:tc>
          <w:tcPr>
            <w:tcW w:w="580" w:type="dxa"/>
            <w:shd w:val="clear" w:color="auto" w:fill="auto"/>
          </w:tcPr>
          <w:p w:rsidR="00EB550B" w:rsidRPr="00BE5E78" w:rsidRDefault="00F66437" w:rsidP="0076157F">
            <w:pPr>
              <w:widowControl w:val="0"/>
              <w:autoSpaceDE w:val="0"/>
              <w:autoSpaceDN w:val="0"/>
              <w:adjustRightInd w:val="0"/>
              <w:jc w:val="center"/>
              <w:rPr>
                <w:sz w:val="21"/>
                <w:szCs w:val="21"/>
              </w:rPr>
            </w:pPr>
            <w:r>
              <w:rPr>
                <w:sz w:val="21"/>
                <w:szCs w:val="21"/>
              </w:rPr>
              <w:lastRenderedPageBreak/>
              <w:t>25</w:t>
            </w:r>
          </w:p>
        </w:tc>
        <w:tc>
          <w:tcPr>
            <w:tcW w:w="3200" w:type="dxa"/>
            <w:shd w:val="clear" w:color="auto" w:fill="auto"/>
          </w:tcPr>
          <w:p w:rsidR="00EB550B" w:rsidRPr="002323D8" w:rsidRDefault="00EB550B" w:rsidP="0076157F">
            <w:pPr>
              <w:jc w:val="left"/>
              <w:rPr>
                <w:b/>
                <w:sz w:val="21"/>
                <w:szCs w:val="21"/>
              </w:rPr>
            </w:pPr>
            <w:r w:rsidRPr="002323D8">
              <w:rPr>
                <w:b/>
                <w:sz w:val="21"/>
                <w:szCs w:val="21"/>
              </w:rPr>
              <w:t xml:space="preserve">Условия, запреты и </w:t>
            </w:r>
            <w:r w:rsidRPr="00553E51">
              <w:rPr>
                <w:b/>
                <w:sz w:val="21"/>
                <w:szCs w:val="21"/>
              </w:rPr>
              <w:t>ограничения допуска товаров, происходящих из иностранного государства или группы иностранных государств</w:t>
            </w:r>
          </w:p>
        </w:tc>
        <w:tc>
          <w:tcPr>
            <w:tcW w:w="5898" w:type="dxa"/>
            <w:shd w:val="clear" w:color="auto" w:fill="auto"/>
          </w:tcPr>
          <w:p w:rsidR="00EB550B" w:rsidRDefault="00D65882" w:rsidP="0076157F">
            <w:pPr>
              <w:keepLines/>
              <w:widowControl w:val="0"/>
              <w:suppressLineNumbers/>
              <w:suppressAutoHyphens/>
              <w:autoSpaceDE w:val="0"/>
              <w:autoSpaceDN w:val="0"/>
              <w:spacing w:line="240" w:lineRule="exact"/>
              <w:rPr>
                <w:sz w:val="21"/>
                <w:szCs w:val="21"/>
              </w:rPr>
            </w:pPr>
            <w:r>
              <w:rPr>
                <w:noProof/>
                <w:sz w:val="21"/>
                <w:szCs w:val="21"/>
              </w:rPr>
              <w:t>Установлен запрет на допуск про</w:t>
            </w:r>
            <w:r w:rsidR="004379C1">
              <w:rPr>
                <w:noProof/>
                <w:sz w:val="21"/>
                <w:szCs w:val="21"/>
              </w:rPr>
              <w:t>исходящего из иностранных госуда</w:t>
            </w:r>
            <w:r>
              <w:rPr>
                <w:noProof/>
                <w:sz w:val="21"/>
                <w:szCs w:val="21"/>
              </w:rPr>
              <w:t>рств программного обеспечения и (или) права на него для целей осуществления закупки, в соответствии с постановлением Правительства РФ от 16.11.2015 № 1236.</w:t>
            </w:r>
          </w:p>
          <w:p w:rsidR="00EB550B" w:rsidRPr="00BE5E78" w:rsidRDefault="00EB550B" w:rsidP="0076157F">
            <w:pPr>
              <w:keepLines/>
              <w:widowControl w:val="0"/>
              <w:suppressLineNumbers/>
              <w:suppressAutoHyphens/>
              <w:autoSpaceDE w:val="0"/>
              <w:autoSpaceDN w:val="0"/>
              <w:spacing w:line="240" w:lineRule="exact"/>
              <w:rPr>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26</w:t>
            </w:r>
          </w:p>
        </w:tc>
        <w:tc>
          <w:tcPr>
            <w:tcW w:w="3200" w:type="dxa"/>
          </w:tcPr>
          <w:p w:rsidR="00EB550B" w:rsidRPr="00BE5E78" w:rsidRDefault="00EB550B" w:rsidP="0076157F">
            <w:pPr>
              <w:jc w:val="left"/>
              <w:rPr>
                <w:b/>
                <w:sz w:val="21"/>
                <w:szCs w:val="21"/>
              </w:rPr>
            </w:pPr>
            <w:r>
              <w:rPr>
                <w:b/>
                <w:sz w:val="21"/>
                <w:szCs w:val="21"/>
              </w:rPr>
              <w:t xml:space="preserve">Порядок </w:t>
            </w:r>
            <w:r w:rsidRPr="00BE5E78">
              <w:rPr>
                <w:b/>
                <w:sz w:val="21"/>
                <w:szCs w:val="21"/>
              </w:rPr>
              <w:t>предоставления участникам аукциона разъяснений положений документации об аукционе</w:t>
            </w:r>
          </w:p>
        </w:tc>
        <w:tc>
          <w:tcPr>
            <w:tcW w:w="5898" w:type="dxa"/>
          </w:tcPr>
          <w:p w:rsidR="00EB550B" w:rsidRPr="00BE5E78" w:rsidRDefault="00EB550B" w:rsidP="0076157F">
            <w:pPr>
              <w:ind w:firstLine="471"/>
              <w:rPr>
                <w:sz w:val="21"/>
                <w:szCs w:val="21"/>
              </w:rPr>
            </w:pPr>
            <w:r w:rsidRPr="00BE5E78">
              <w:rPr>
                <w:sz w:val="21"/>
                <w:szCs w:val="21"/>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B550B" w:rsidRPr="00CB19AB" w:rsidRDefault="00EB550B" w:rsidP="00276C2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В течение двух дней с даты поступления от оператора электронной площадки вышеуказанного запроса заказчик размещает </w:t>
            </w:r>
            <w:r w:rsidR="00276C2F" w:rsidRPr="000264EE">
              <w:rPr>
                <w:rFonts w:ascii="Times New Roman" w:hAnsi="Times New Roman"/>
                <w:sz w:val="21"/>
                <w:szCs w:val="21"/>
              </w:rPr>
              <w:t>на официальном сайте и сайте оператора электронной площадке</w:t>
            </w:r>
            <w:r w:rsidRPr="000264EE">
              <w:rPr>
                <w:rFonts w:ascii="Times New Roman" w:hAnsi="Times New Roman"/>
                <w:sz w:val="21"/>
                <w:szCs w:val="21"/>
              </w:rPr>
              <w:t xml:space="preserve"> разъяснения</w:t>
            </w:r>
            <w:r w:rsidRPr="00CB19AB">
              <w:rPr>
                <w:rFonts w:ascii="Times New Roman" w:hAnsi="Times New Roman"/>
                <w:sz w:val="21"/>
                <w:szCs w:val="21"/>
              </w:rPr>
              <w:t xml:space="preserve">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EB550B" w:rsidRPr="00D32868" w:rsidTr="00DD7376">
        <w:trPr>
          <w:trHeight w:val="343"/>
        </w:trPr>
        <w:tc>
          <w:tcPr>
            <w:tcW w:w="580" w:type="dxa"/>
            <w:shd w:val="clear" w:color="auto" w:fill="auto"/>
          </w:tcPr>
          <w:p w:rsidR="00EB550B" w:rsidRPr="00696D33" w:rsidRDefault="00F66437" w:rsidP="0076157F">
            <w:pPr>
              <w:widowControl w:val="0"/>
              <w:autoSpaceDE w:val="0"/>
              <w:autoSpaceDN w:val="0"/>
              <w:adjustRightInd w:val="0"/>
              <w:jc w:val="center"/>
              <w:rPr>
                <w:sz w:val="21"/>
                <w:szCs w:val="21"/>
              </w:rPr>
            </w:pPr>
            <w:r w:rsidRPr="00696D33">
              <w:rPr>
                <w:sz w:val="21"/>
                <w:szCs w:val="21"/>
              </w:rPr>
              <w:t>27</w:t>
            </w:r>
          </w:p>
        </w:tc>
        <w:tc>
          <w:tcPr>
            <w:tcW w:w="3200" w:type="dxa"/>
            <w:shd w:val="clear" w:color="auto" w:fill="auto"/>
          </w:tcPr>
          <w:p w:rsidR="00EB550B" w:rsidRPr="00696D33" w:rsidRDefault="00EB550B" w:rsidP="0076157F">
            <w:pPr>
              <w:jc w:val="left"/>
              <w:rPr>
                <w:b/>
                <w:sz w:val="21"/>
                <w:szCs w:val="21"/>
              </w:rPr>
            </w:pPr>
            <w:r w:rsidRPr="00696D33">
              <w:rPr>
                <w:b/>
                <w:sz w:val="21"/>
                <w:szCs w:val="21"/>
              </w:rPr>
              <w:t>Даты начала и окончания срока предоставления разъяснений положений документации об аукционе</w:t>
            </w:r>
          </w:p>
        </w:tc>
        <w:tc>
          <w:tcPr>
            <w:tcW w:w="5898" w:type="dxa"/>
            <w:shd w:val="clear" w:color="auto" w:fill="auto"/>
          </w:tcPr>
          <w:p w:rsidR="00EB550B" w:rsidRPr="00D114EE" w:rsidRDefault="0090002F" w:rsidP="001E2F7E">
            <w:pPr>
              <w:rPr>
                <w:sz w:val="21"/>
                <w:szCs w:val="21"/>
              </w:rPr>
            </w:pPr>
            <w:r w:rsidRPr="00696D33">
              <w:rPr>
                <w:sz w:val="21"/>
                <w:szCs w:val="21"/>
              </w:rPr>
              <w:t>С момента размещения извещения п</w:t>
            </w:r>
            <w:r w:rsidR="00EB550B" w:rsidRPr="00696D33">
              <w:rPr>
                <w:sz w:val="21"/>
                <w:szCs w:val="21"/>
              </w:rPr>
              <w:t xml:space="preserve">о </w:t>
            </w:r>
            <w:r w:rsidR="00696D33" w:rsidRPr="00696D33">
              <w:rPr>
                <w:sz w:val="21"/>
                <w:szCs w:val="21"/>
              </w:rPr>
              <w:t>«</w:t>
            </w:r>
            <w:r w:rsidR="00DD7376">
              <w:rPr>
                <w:sz w:val="21"/>
                <w:szCs w:val="21"/>
              </w:rPr>
              <w:t>02</w:t>
            </w:r>
            <w:r w:rsidR="002640E1" w:rsidRPr="00696D33">
              <w:rPr>
                <w:sz w:val="21"/>
                <w:szCs w:val="21"/>
              </w:rPr>
              <w:t>»</w:t>
            </w:r>
            <w:r w:rsidR="00DD7376">
              <w:rPr>
                <w:sz w:val="21"/>
                <w:szCs w:val="21"/>
              </w:rPr>
              <w:t xml:space="preserve"> апреля </w:t>
            </w:r>
            <w:r w:rsidR="00D65882">
              <w:rPr>
                <w:sz w:val="21"/>
                <w:szCs w:val="21"/>
              </w:rPr>
              <w:t>2018</w:t>
            </w:r>
            <w:r w:rsidR="00EB550B" w:rsidRPr="00696D33">
              <w:rPr>
                <w:sz w:val="21"/>
                <w:szCs w:val="21"/>
              </w:rPr>
              <w:t xml:space="preserve"> года</w:t>
            </w:r>
            <w:r w:rsidR="0089618A" w:rsidRPr="00696D33">
              <w:rPr>
                <w:sz w:val="21"/>
                <w:szCs w:val="21"/>
              </w:rPr>
              <w:t xml:space="preserve"> (включительно).</w:t>
            </w:r>
          </w:p>
        </w:tc>
      </w:tr>
      <w:tr w:rsidR="00EB550B" w:rsidRPr="00D32868" w:rsidTr="0076157F">
        <w:trPr>
          <w:trHeight w:val="669"/>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28</w:t>
            </w:r>
          </w:p>
        </w:tc>
        <w:tc>
          <w:tcPr>
            <w:tcW w:w="3200" w:type="dxa"/>
          </w:tcPr>
          <w:p w:rsidR="00EB550B" w:rsidRPr="002323D8" w:rsidRDefault="00EB550B" w:rsidP="0076157F">
            <w:pPr>
              <w:jc w:val="left"/>
              <w:rPr>
                <w:b/>
                <w:bCs/>
                <w:sz w:val="21"/>
                <w:szCs w:val="21"/>
              </w:rPr>
            </w:pPr>
            <w:r w:rsidRPr="002A442C">
              <w:rPr>
                <w:b/>
                <w:noProof/>
                <w:sz w:val="21"/>
                <w:szCs w:val="21"/>
              </w:rPr>
              <w:t xml:space="preserve">Требования к содержанию и </w:t>
            </w:r>
            <w:r w:rsidRPr="00CC4868">
              <w:rPr>
                <w:b/>
                <w:noProof/>
                <w:sz w:val="21"/>
                <w:szCs w:val="21"/>
              </w:rPr>
              <w:t>составу заявки</w:t>
            </w:r>
          </w:p>
        </w:tc>
        <w:tc>
          <w:tcPr>
            <w:tcW w:w="5898" w:type="dxa"/>
          </w:tcPr>
          <w:p w:rsidR="00EB550B" w:rsidRPr="00BE5E78" w:rsidRDefault="00EB550B" w:rsidP="0076157F">
            <w:pPr>
              <w:rPr>
                <w:sz w:val="21"/>
                <w:szCs w:val="21"/>
                <w:lang w:eastAsia="ar-SA"/>
              </w:rPr>
            </w:pPr>
            <w:r w:rsidRPr="00BE5E78">
              <w:rPr>
                <w:sz w:val="21"/>
                <w:szCs w:val="21"/>
                <w:lang w:eastAsia="ar-SA"/>
              </w:rPr>
              <w:t>Заявка на участие в открытом аукционе подается участником аукциона оператору электронной площадки.</w:t>
            </w:r>
          </w:p>
          <w:p w:rsidR="00EB550B" w:rsidRPr="00935DAA" w:rsidRDefault="00EB550B" w:rsidP="0076157F">
            <w:pPr>
              <w:rPr>
                <w:sz w:val="21"/>
                <w:szCs w:val="21"/>
                <w:lang w:eastAsia="ar-SA"/>
              </w:rPr>
            </w:pPr>
            <w:r w:rsidRPr="00935DAA">
              <w:rPr>
                <w:sz w:val="21"/>
                <w:szCs w:val="21"/>
                <w:lang w:eastAsia="ar-SA"/>
              </w:rPr>
              <w:t>Заявка на участие в открытом аукционе состоит из двух частей.</w:t>
            </w:r>
          </w:p>
          <w:p w:rsidR="00EB550B" w:rsidRPr="00EC14C0" w:rsidRDefault="00EB550B" w:rsidP="00EC14C0">
            <w:pPr>
              <w:pStyle w:val="7"/>
              <w:shd w:val="clear" w:color="auto" w:fill="auto"/>
              <w:tabs>
                <w:tab w:val="left" w:pos="850"/>
              </w:tabs>
              <w:spacing w:before="0" w:line="240" w:lineRule="auto"/>
              <w:jc w:val="both"/>
              <w:rPr>
                <w:rFonts w:ascii="Times New Roman" w:hAnsi="Times New Roman" w:cs="Times New Roman"/>
              </w:rPr>
            </w:pPr>
            <w:r w:rsidRPr="005A2237">
              <w:rPr>
                <w:rFonts w:ascii="Times New Roman" w:hAnsi="Times New Roman" w:cs="Times New Roman"/>
                <w:b/>
                <w:color w:val="000000"/>
                <w:shd w:val="clear" w:color="auto" w:fill="FFFFFF"/>
              </w:rPr>
              <w:t>Первая часть заявки</w:t>
            </w:r>
            <w:r w:rsidRPr="005A2237">
              <w:rPr>
                <w:rFonts w:ascii="Times New Roman" w:hAnsi="Times New Roman" w:cs="Times New Roman"/>
                <w:color w:val="000000"/>
                <w:shd w:val="clear" w:color="auto" w:fill="FFFFFF"/>
              </w:rPr>
              <w:t xml:space="preserve"> </w:t>
            </w:r>
            <w:r w:rsidR="005A2237" w:rsidRPr="005A2237">
              <w:rPr>
                <w:rFonts w:ascii="Times New Roman" w:hAnsi="Times New Roman" w:cs="Times New Roman"/>
                <w:color w:val="000000"/>
                <w:shd w:val="clear" w:color="auto" w:fill="FFFFFF"/>
              </w:rPr>
              <w:t xml:space="preserve">должна содержать </w:t>
            </w:r>
            <w:r w:rsidR="005A2237" w:rsidRPr="005A2237">
              <w:rPr>
                <w:rStyle w:val="70"/>
                <w:b w:val="0"/>
              </w:rPr>
              <w:t>согласие участника аукциона</w:t>
            </w:r>
            <w:r w:rsidR="005A2237" w:rsidRPr="005A2237">
              <w:rPr>
                <w:rFonts w:ascii="Times New Roman" w:hAnsi="Times New Roman" w:cs="Times New Roman"/>
              </w:rPr>
              <w:t xml:space="preserve"> на выполнение работы или оказание услуги на условиях, предусмотренных документацией об аукционе, при проведении аукциона </w:t>
            </w:r>
            <w:r w:rsidR="005A2237" w:rsidRPr="005A2237">
              <w:rPr>
                <w:rStyle w:val="70"/>
                <w:b w:val="0"/>
              </w:rPr>
              <w:t>на выполн</w:t>
            </w:r>
            <w:r w:rsidR="005A2237">
              <w:rPr>
                <w:rStyle w:val="70"/>
                <w:b w:val="0"/>
              </w:rPr>
              <w:t>ение работы или оказание услуги.</w:t>
            </w:r>
          </w:p>
          <w:p w:rsidR="00EB550B" w:rsidRPr="00BE5E78" w:rsidRDefault="00EB550B" w:rsidP="0076157F">
            <w:pPr>
              <w:rPr>
                <w:color w:val="000000"/>
                <w:sz w:val="21"/>
                <w:szCs w:val="21"/>
                <w:shd w:val="clear" w:color="auto" w:fill="FFFFFF"/>
              </w:rPr>
            </w:pPr>
            <w:r w:rsidRPr="00BE5E78">
              <w:rPr>
                <w:b/>
                <w:color w:val="000000"/>
                <w:sz w:val="21"/>
                <w:szCs w:val="21"/>
                <w:shd w:val="clear" w:color="auto" w:fill="FFFFFF"/>
              </w:rPr>
              <w:t>Вторая часть заявки</w:t>
            </w:r>
            <w:r w:rsidRPr="00BE5E78">
              <w:rPr>
                <w:color w:val="000000"/>
                <w:sz w:val="21"/>
                <w:szCs w:val="21"/>
                <w:shd w:val="clear" w:color="auto" w:fill="FFFFFF"/>
              </w:rPr>
              <w:t xml:space="preserve"> на участие в электронном аукционе должна содержать следующие документы и информацию:</w:t>
            </w:r>
          </w:p>
          <w:p w:rsidR="00EB550B" w:rsidRDefault="00EB550B" w:rsidP="0076157F">
            <w:pPr>
              <w:rPr>
                <w:sz w:val="21"/>
                <w:szCs w:val="21"/>
                <w:lang w:eastAsia="ar-SA"/>
              </w:rPr>
            </w:pPr>
            <w:r w:rsidRPr="00BE5E78">
              <w:rPr>
                <w:sz w:val="21"/>
                <w:szCs w:val="21"/>
                <w:lang w:eastAsia="ar-SA"/>
              </w:rPr>
              <w:t xml:space="preserve">1) </w:t>
            </w:r>
            <w:r w:rsidRPr="00BE5E78">
              <w:rPr>
                <w:color w:val="000000"/>
                <w:sz w:val="21"/>
                <w:szCs w:val="21"/>
                <w:shd w:val="clear" w:color="auto" w:fill="FFFFFF"/>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BE5E78">
              <w:rPr>
                <w:color w:val="000000"/>
                <w:sz w:val="21"/>
                <w:szCs w:val="21"/>
                <w:shd w:val="clear" w:color="auto" w:fill="FFFFFF"/>
              </w:rPr>
              <w:lastRenderedPageBreak/>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BE5E78">
              <w:rPr>
                <w:sz w:val="21"/>
                <w:szCs w:val="21"/>
                <w:lang w:eastAsia="ar-SA"/>
              </w:rPr>
              <w:t>;</w:t>
            </w:r>
          </w:p>
          <w:p w:rsidR="00EB550B" w:rsidRDefault="00EB550B" w:rsidP="0076157F">
            <w:pPr>
              <w:rPr>
                <w:color w:val="000000"/>
                <w:sz w:val="21"/>
                <w:szCs w:val="21"/>
                <w:shd w:val="clear" w:color="auto" w:fill="FFFFFF"/>
              </w:rPr>
            </w:pPr>
            <w:r>
              <w:rPr>
                <w:sz w:val="21"/>
                <w:szCs w:val="21"/>
                <w:lang w:eastAsia="ar-SA"/>
              </w:rPr>
              <w:t>2</w:t>
            </w:r>
            <w:r w:rsidRPr="00BE5E78">
              <w:rPr>
                <w:sz w:val="21"/>
                <w:szCs w:val="21"/>
                <w:lang w:eastAsia="ar-SA"/>
              </w:rPr>
              <w:t xml:space="preserve">) </w:t>
            </w:r>
            <w:r w:rsidRPr="00BE5E78">
              <w:rPr>
                <w:color w:val="000000"/>
                <w:sz w:val="21"/>
                <w:szCs w:val="21"/>
                <w:shd w:val="clear" w:color="auto" w:fill="FFFFFF"/>
              </w:rPr>
              <w:t>декларация о соответствии участника такого аукциона требованиям, установленным</w:t>
            </w:r>
            <w:r w:rsidRPr="00BE5E78">
              <w:rPr>
                <w:rStyle w:val="apple-converted-space"/>
                <w:color w:val="000000"/>
                <w:sz w:val="21"/>
                <w:szCs w:val="21"/>
                <w:shd w:val="clear" w:color="auto" w:fill="FFFFFF"/>
              </w:rPr>
              <w:t xml:space="preserve"> </w:t>
            </w:r>
            <w:proofErr w:type="spellStart"/>
            <w:r w:rsidR="007A2695">
              <w:rPr>
                <w:rStyle w:val="apple-converted-space"/>
                <w:color w:val="000000"/>
                <w:sz w:val="21"/>
                <w:szCs w:val="21"/>
                <w:shd w:val="clear" w:color="auto" w:fill="FFFFFF"/>
              </w:rPr>
              <w:t>пп</w:t>
            </w:r>
            <w:proofErr w:type="spellEnd"/>
            <w:r w:rsidR="007A2695">
              <w:rPr>
                <w:rStyle w:val="apple-converted-space"/>
                <w:color w:val="000000"/>
                <w:sz w:val="21"/>
                <w:szCs w:val="21"/>
                <w:shd w:val="clear" w:color="auto" w:fill="FFFFFF"/>
              </w:rPr>
              <w:t>. 2 – 9</w:t>
            </w:r>
            <w:r w:rsidR="00F66437">
              <w:rPr>
                <w:rStyle w:val="apple-converted-space"/>
                <w:color w:val="000000"/>
                <w:sz w:val="21"/>
                <w:szCs w:val="21"/>
                <w:shd w:val="clear" w:color="auto" w:fill="FFFFFF"/>
              </w:rPr>
              <w:t xml:space="preserve"> п. 24</w:t>
            </w:r>
            <w:r>
              <w:rPr>
                <w:rStyle w:val="apple-converted-space"/>
                <w:color w:val="000000"/>
                <w:sz w:val="21"/>
                <w:szCs w:val="21"/>
                <w:shd w:val="clear" w:color="auto" w:fill="FFFFFF"/>
              </w:rPr>
              <w:t xml:space="preserve"> Информационной карты</w:t>
            </w:r>
            <w:r w:rsidRPr="00BE5E78">
              <w:rPr>
                <w:color w:val="000000"/>
                <w:sz w:val="21"/>
                <w:szCs w:val="21"/>
                <w:shd w:val="clear" w:color="auto" w:fill="FFFFFF"/>
              </w:rPr>
              <w:t>;</w:t>
            </w:r>
          </w:p>
          <w:p w:rsidR="001E2F7E" w:rsidRPr="001E2F7E" w:rsidRDefault="001E2F7E" w:rsidP="0076157F">
            <w:pPr>
              <w:rPr>
                <w:sz w:val="21"/>
                <w:szCs w:val="21"/>
                <w:lang w:eastAsia="ar-SA"/>
              </w:rPr>
            </w:pPr>
            <w:r>
              <w:rPr>
                <w:sz w:val="21"/>
                <w:szCs w:val="21"/>
                <w:lang w:eastAsia="ar-SA"/>
              </w:rPr>
              <w:t>3)</w:t>
            </w:r>
            <w:r w:rsidRPr="005B6B16">
              <w:t xml:space="preserve"> </w:t>
            </w:r>
            <w:r w:rsidRPr="001E2F7E">
              <w:rPr>
                <w:sz w:val="21"/>
                <w:szCs w:val="21"/>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w:t>
            </w:r>
            <w:r>
              <w:rPr>
                <w:sz w:val="21"/>
                <w:szCs w:val="21"/>
              </w:rPr>
              <w:t>тов предусмотрено документацией об электронном аукционе.</w:t>
            </w:r>
          </w:p>
          <w:p w:rsidR="00EB550B" w:rsidRDefault="001E2F7E" w:rsidP="0076157F">
            <w:pPr>
              <w:rPr>
                <w:sz w:val="21"/>
                <w:szCs w:val="21"/>
              </w:rPr>
            </w:pPr>
            <w:r>
              <w:rPr>
                <w:sz w:val="21"/>
                <w:szCs w:val="21"/>
              </w:rPr>
              <w:t>4</w:t>
            </w:r>
            <w:r w:rsidR="00EB550B" w:rsidRPr="00BE5E78">
              <w:rPr>
                <w:sz w:val="21"/>
                <w:szCs w:val="21"/>
              </w:rPr>
              <w:t xml:space="preserve">) </w:t>
            </w:r>
            <w:r w:rsidR="00D65882">
              <w:rPr>
                <w:sz w:val="21"/>
                <w:szCs w:val="21"/>
              </w:rPr>
              <w:t xml:space="preserve"> </w:t>
            </w:r>
            <w:r w:rsidR="00EB550B" w:rsidRPr="00BE5E78">
              <w:rPr>
                <w:color w:val="000000"/>
                <w:sz w:val="21"/>
                <w:szCs w:val="21"/>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00EB550B" w:rsidRPr="00BE5E78">
              <w:rPr>
                <w:sz w:val="21"/>
                <w:szCs w:val="21"/>
              </w:rPr>
              <w:t xml:space="preserve"> законами</w:t>
            </w:r>
            <w:r w:rsidR="00EB550B" w:rsidRPr="00BE5E78">
              <w:rPr>
                <w:color w:val="000000"/>
                <w:sz w:val="21"/>
                <w:szCs w:val="21"/>
                <w:shd w:val="clear" w:color="auto" w:fill="FFFFFF"/>
              </w:rPr>
              <w:t xml:space="preserve">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EB550B">
              <w:rPr>
                <w:sz w:val="21"/>
                <w:szCs w:val="21"/>
              </w:rPr>
              <w:t>;</w:t>
            </w:r>
          </w:p>
          <w:p w:rsidR="00D65882" w:rsidRPr="00D65882" w:rsidRDefault="001E2F7E" w:rsidP="0076157F">
            <w:pPr>
              <w:rPr>
                <w:sz w:val="21"/>
                <w:szCs w:val="21"/>
              </w:rPr>
            </w:pPr>
            <w:r>
              <w:rPr>
                <w:sz w:val="21"/>
                <w:szCs w:val="21"/>
              </w:rPr>
              <w:t>5</w:t>
            </w:r>
            <w:r w:rsidR="00D65882">
              <w:rPr>
                <w:sz w:val="21"/>
                <w:szCs w:val="21"/>
              </w:rPr>
              <w:t xml:space="preserve">) </w:t>
            </w:r>
            <w:r w:rsidR="00D65882" w:rsidRPr="00D65882">
              <w:rPr>
                <w:sz w:val="21"/>
                <w:szCs w:val="21"/>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r w:rsidR="00D65882">
              <w:rPr>
                <w:sz w:val="21"/>
                <w:szCs w:val="21"/>
              </w:rPr>
              <w:t>.</w:t>
            </w:r>
          </w:p>
          <w:p w:rsidR="00EB550B" w:rsidRDefault="00EB550B" w:rsidP="0076157F">
            <w:pPr>
              <w:autoSpaceDE w:val="0"/>
              <w:autoSpaceDN w:val="0"/>
              <w:adjustRightInd w:val="0"/>
              <w:rPr>
                <w:sz w:val="21"/>
                <w:szCs w:val="21"/>
              </w:rPr>
            </w:pPr>
          </w:p>
          <w:p w:rsidR="00EB550B" w:rsidRPr="00935DAA" w:rsidRDefault="00EB550B" w:rsidP="00063136">
            <w:pPr>
              <w:autoSpaceDE w:val="0"/>
              <w:autoSpaceDN w:val="0"/>
              <w:adjustRightInd w:val="0"/>
              <w:rPr>
                <w:sz w:val="21"/>
                <w:szCs w:val="21"/>
              </w:rPr>
            </w:pPr>
            <w:r w:rsidRPr="002F5FBA">
              <w:rPr>
                <w:sz w:val="21"/>
                <w:szCs w:val="21"/>
              </w:rPr>
              <w:t>Примерная форма первой</w:t>
            </w:r>
            <w:r>
              <w:rPr>
                <w:sz w:val="21"/>
                <w:szCs w:val="21"/>
              </w:rPr>
              <w:t xml:space="preserve"> и второй</w:t>
            </w:r>
            <w:r w:rsidRPr="002F5FBA">
              <w:rPr>
                <w:sz w:val="21"/>
                <w:szCs w:val="21"/>
              </w:rPr>
              <w:t xml:space="preserve"> част</w:t>
            </w:r>
            <w:r>
              <w:rPr>
                <w:sz w:val="21"/>
                <w:szCs w:val="21"/>
              </w:rPr>
              <w:t>ей</w:t>
            </w:r>
            <w:r w:rsidRPr="002F5FBA">
              <w:rPr>
                <w:sz w:val="21"/>
                <w:szCs w:val="21"/>
              </w:rPr>
              <w:t xml:space="preserve"> заявки на участие в электронном аукционе представлена </w:t>
            </w:r>
            <w:r w:rsidRPr="00213F31">
              <w:rPr>
                <w:sz w:val="21"/>
                <w:szCs w:val="21"/>
              </w:rPr>
              <w:t xml:space="preserve">в </w:t>
            </w:r>
            <w:r w:rsidR="00063136">
              <w:rPr>
                <w:sz w:val="21"/>
                <w:szCs w:val="21"/>
              </w:rPr>
              <w:t>разделе 14 электронной документации</w:t>
            </w:r>
            <w:r w:rsidRPr="002F5FBA">
              <w:rPr>
                <w:sz w:val="21"/>
                <w:szCs w:val="21"/>
              </w:rPr>
              <w:t xml:space="preserve">. Данная форма не является обязательной. Участник закупки самостоятельно определяет форму заявки и способ ее оформления. </w:t>
            </w:r>
          </w:p>
        </w:tc>
      </w:tr>
      <w:tr w:rsidR="00EB550B" w:rsidRPr="00C039E1" w:rsidTr="00A52519">
        <w:trPr>
          <w:trHeight w:val="669"/>
        </w:trPr>
        <w:tc>
          <w:tcPr>
            <w:tcW w:w="580" w:type="dxa"/>
            <w:shd w:val="clear" w:color="auto" w:fill="auto"/>
          </w:tcPr>
          <w:p w:rsidR="00EB550B" w:rsidRPr="00C039E1" w:rsidRDefault="00F66437" w:rsidP="0076157F">
            <w:pPr>
              <w:widowControl w:val="0"/>
              <w:autoSpaceDE w:val="0"/>
              <w:autoSpaceDN w:val="0"/>
              <w:adjustRightInd w:val="0"/>
              <w:jc w:val="center"/>
              <w:rPr>
                <w:sz w:val="21"/>
                <w:szCs w:val="21"/>
              </w:rPr>
            </w:pPr>
            <w:r w:rsidRPr="00C039E1">
              <w:rPr>
                <w:sz w:val="21"/>
                <w:szCs w:val="21"/>
              </w:rPr>
              <w:lastRenderedPageBreak/>
              <w:t>29</w:t>
            </w:r>
          </w:p>
        </w:tc>
        <w:tc>
          <w:tcPr>
            <w:tcW w:w="3200" w:type="dxa"/>
            <w:shd w:val="clear" w:color="auto" w:fill="auto"/>
          </w:tcPr>
          <w:p w:rsidR="00EB550B" w:rsidRPr="00C039E1" w:rsidRDefault="00EB550B" w:rsidP="0076157F">
            <w:pPr>
              <w:jc w:val="left"/>
              <w:rPr>
                <w:b/>
                <w:noProof/>
                <w:sz w:val="21"/>
                <w:szCs w:val="21"/>
              </w:rPr>
            </w:pPr>
            <w:r w:rsidRPr="00C039E1">
              <w:rPr>
                <w:b/>
                <w:bCs/>
                <w:sz w:val="21"/>
                <w:szCs w:val="21"/>
              </w:rPr>
              <w:t>Срок, место и порядок подачи заявок участников закупки</w:t>
            </w:r>
          </w:p>
        </w:tc>
        <w:tc>
          <w:tcPr>
            <w:tcW w:w="5898" w:type="dxa"/>
            <w:shd w:val="clear" w:color="auto" w:fill="auto"/>
          </w:tcPr>
          <w:p w:rsidR="00EB550B" w:rsidRPr="00C039E1" w:rsidRDefault="00EB550B" w:rsidP="0076157F">
            <w:pPr>
              <w:widowControl w:val="0"/>
              <w:rPr>
                <w:b/>
                <w:sz w:val="21"/>
                <w:szCs w:val="21"/>
              </w:rPr>
            </w:pPr>
            <w:r w:rsidRPr="00C039E1">
              <w:rPr>
                <w:sz w:val="21"/>
                <w:szCs w:val="21"/>
              </w:rPr>
              <w:t xml:space="preserve">Участник электронного аукциона вправе подать заявку на участие в электронном аукционе в любое время </w:t>
            </w:r>
            <w:r w:rsidR="0089618A" w:rsidRPr="00C039E1">
              <w:rPr>
                <w:b/>
                <w:sz w:val="21"/>
                <w:szCs w:val="21"/>
              </w:rPr>
              <w:t xml:space="preserve">с 09ч 00мин </w:t>
            </w:r>
            <w:r w:rsidRPr="00C039E1">
              <w:rPr>
                <w:b/>
                <w:sz w:val="21"/>
                <w:szCs w:val="21"/>
              </w:rPr>
              <w:t xml:space="preserve">(время местное) </w:t>
            </w:r>
            <w:r w:rsidR="00A52519">
              <w:rPr>
                <w:b/>
                <w:sz w:val="21"/>
                <w:szCs w:val="21"/>
              </w:rPr>
              <w:t>30</w:t>
            </w:r>
            <w:r w:rsidR="004379C1">
              <w:rPr>
                <w:b/>
                <w:sz w:val="21"/>
                <w:szCs w:val="21"/>
              </w:rPr>
              <w:t>.</w:t>
            </w:r>
            <w:r w:rsidR="00A52519">
              <w:rPr>
                <w:b/>
                <w:sz w:val="21"/>
                <w:szCs w:val="21"/>
              </w:rPr>
              <w:t>03.</w:t>
            </w:r>
            <w:r w:rsidR="00D65882">
              <w:rPr>
                <w:b/>
                <w:sz w:val="21"/>
                <w:szCs w:val="21"/>
              </w:rPr>
              <w:t>2018</w:t>
            </w:r>
            <w:r w:rsidR="00C00CC3" w:rsidRPr="00C039E1">
              <w:rPr>
                <w:b/>
                <w:sz w:val="21"/>
                <w:szCs w:val="21"/>
              </w:rPr>
              <w:t>г</w:t>
            </w:r>
            <w:r w:rsidRPr="00C039E1">
              <w:rPr>
                <w:b/>
                <w:sz w:val="21"/>
                <w:szCs w:val="21"/>
              </w:rPr>
              <w:t>.</w:t>
            </w:r>
          </w:p>
          <w:p w:rsidR="00EB550B" w:rsidRPr="00C039E1" w:rsidRDefault="00EB550B" w:rsidP="0076157F">
            <w:pPr>
              <w:autoSpaceDE w:val="0"/>
              <w:autoSpaceDN w:val="0"/>
              <w:adjustRightInd w:val="0"/>
              <w:rPr>
                <w:u w:val="single"/>
              </w:rPr>
            </w:pPr>
            <w:r w:rsidRPr="00C039E1">
              <w:rPr>
                <w:sz w:val="21"/>
                <w:szCs w:val="21"/>
              </w:rPr>
              <w:t xml:space="preserve">Место подачи заявок: Заявка подается оператору электронной площадки по адресу: </w:t>
            </w:r>
            <w:r w:rsidRPr="00C039E1">
              <w:rPr>
                <w:sz w:val="21"/>
                <w:szCs w:val="21"/>
                <w:u w:val="single"/>
              </w:rPr>
              <w:t>https://</w:t>
            </w:r>
            <w:r w:rsidRPr="00C039E1">
              <w:rPr>
                <w:b/>
                <w:color w:val="0000FF"/>
                <w:sz w:val="21"/>
                <w:szCs w:val="21"/>
                <w:u w:val="single"/>
              </w:rPr>
              <w:t xml:space="preserve"> </w:t>
            </w:r>
            <w:r w:rsidRPr="00C039E1">
              <w:rPr>
                <w:u w:val="single"/>
                <w:lang w:val="en-US"/>
              </w:rPr>
              <w:t>www</w:t>
            </w:r>
            <w:r w:rsidRPr="00C039E1">
              <w:rPr>
                <w:u w:val="single"/>
              </w:rPr>
              <w:t>.</w:t>
            </w:r>
            <w:proofErr w:type="spellStart"/>
            <w:r w:rsidR="002640E1" w:rsidRPr="00C039E1">
              <w:rPr>
                <w:u w:val="single"/>
                <w:lang w:val="en-US"/>
              </w:rPr>
              <w:t>rts</w:t>
            </w:r>
            <w:proofErr w:type="spellEnd"/>
            <w:r w:rsidR="002640E1" w:rsidRPr="00C039E1">
              <w:rPr>
                <w:u w:val="single"/>
              </w:rPr>
              <w:t>-</w:t>
            </w:r>
            <w:r w:rsidR="002640E1" w:rsidRPr="00C039E1">
              <w:rPr>
                <w:u w:val="single"/>
                <w:lang w:val="en-US"/>
              </w:rPr>
              <w:t>tender</w:t>
            </w:r>
            <w:r w:rsidR="002640E1" w:rsidRPr="00C039E1">
              <w:rPr>
                <w:u w:val="single"/>
              </w:rPr>
              <w:t>.</w:t>
            </w:r>
            <w:proofErr w:type="spellStart"/>
            <w:r w:rsidR="002640E1" w:rsidRPr="00C039E1">
              <w:rPr>
                <w:u w:val="single"/>
                <w:lang w:val="en-US"/>
              </w:rPr>
              <w:t>ru</w:t>
            </w:r>
            <w:proofErr w:type="spellEnd"/>
          </w:p>
          <w:p w:rsidR="00EB550B" w:rsidRPr="00C039E1" w:rsidRDefault="00EB550B" w:rsidP="0076157F">
            <w:pPr>
              <w:autoSpaceDE w:val="0"/>
              <w:autoSpaceDN w:val="0"/>
              <w:adjustRightInd w:val="0"/>
              <w:rPr>
                <w:sz w:val="21"/>
                <w:szCs w:val="21"/>
              </w:rPr>
            </w:pPr>
            <w:r w:rsidRPr="00C039E1">
              <w:rPr>
                <w:sz w:val="21"/>
                <w:szCs w:val="21"/>
              </w:rPr>
              <w:t>Порядок подачи заявок участников закупки: подача заявок осуществляется только лицами, получившими аккредитацию на электронной площадке.</w:t>
            </w:r>
          </w:p>
          <w:p w:rsidR="00EB550B" w:rsidRPr="00C039E1" w:rsidRDefault="00EB550B" w:rsidP="0076157F">
            <w:pPr>
              <w:widowControl w:val="0"/>
              <w:rPr>
                <w:sz w:val="21"/>
                <w:szCs w:val="21"/>
              </w:rPr>
            </w:pPr>
            <w:r w:rsidRPr="00C039E1">
              <w:rPr>
                <w:sz w:val="21"/>
                <w:szCs w:val="21"/>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B550B" w:rsidRPr="00C039E1" w:rsidRDefault="00EB550B" w:rsidP="0076157F">
            <w:pPr>
              <w:rPr>
                <w:sz w:val="21"/>
                <w:szCs w:val="21"/>
              </w:rPr>
            </w:pPr>
            <w:r w:rsidRPr="00C039E1">
              <w:rPr>
                <w:sz w:val="21"/>
                <w:szCs w:val="21"/>
              </w:rPr>
              <w:t>Участник электронного аукциона вправе подать только одну заявку на участие в электронном аукционе в отношении каждого объекта закупки.</w:t>
            </w:r>
          </w:p>
        </w:tc>
      </w:tr>
      <w:tr w:rsidR="00EB550B" w:rsidRPr="00C039E1" w:rsidTr="00A52519">
        <w:tc>
          <w:tcPr>
            <w:tcW w:w="580" w:type="dxa"/>
            <w:shd w:val="clear" w:color="auto" w:fill="auto"/>
          </w:tcPr>
          <w:p w:rsidR="00EB550B" w:rsidRPr="00C039E1" w:rsidRDefault="00F66437" w:rsidP="0076157F">
            <w:pPr>
              <w:widowControl w:val="0"/>
              <w:autoSpaceDE w:val="0"/>
              <w:autoSpaceDN w:val="0"/>
              <w:adjustRightInd w:val="0"/>
              <w:jc w:val="center"/>
              <w:rPr>
                <w:sz w:val="21"/>
                <w:szCs w:val="21"/>
              </w:rPr>
            </w:pPr>
            <w:r w:rsidRPr="00C039E1">
              <w:rPr>
                <w:sz w:val="21"/>
                <w:szCs w:val="21"/>
              </w:rPr>
              <w:t>30</w:t>
            </w:r>
          </w:p>
        </w:tc>
        <w:tc>
          <w:tcPr>
            <w:tcW w:w="3200" w:type="dxa"/>
            <w:shd w:val="clear" w:color="auto" w:fill="auto"/>
          </w:tcPr>
          <w:p w:rsidR="00EB550B" w:rsidRPr="00C039E1" w:rsidRDefault="00630018" w:rsidP="0076157F">
            <w:pPr>
              <w:jc w:val="left"/>
              <w:rPr>
                <w:b/>
                <w:bCs/>
                <w:sz w:val="21"/>
                <w:szCs w:val="21"/>
              </w:rPr>
            </w:pPr>
            <w:r w:rsidRPr="00C039E1">
              <w:rPr>
                <w:b/>
                <w:bCs/>
                <w:sz w:val="21"/>
                <w:szCs w:val="21"/>
              </w:rPr>
              <w:t xml:space="preserve">Дата </w:t>
            </w:r>
            <w:r w:rsidR="00EB550B" w:rsidRPr="00C039E1">
              <w:rPr>
                <w:b/>
                <w:bCs/>
                <w:sz w:val="21"/>
                <w:szCs w:val="21"/>
              </w:rPr>
              <w:t>и время окончания срока подачи заявок</w:t>
            </w:r>
          </w:p>
        </w:tc>
        <w:tc>
          <w:tcPr>
            <w:tcW w:w="5898" w:type="dxa"/>
            <w:shd w:val="clear" w:color="auto" w:fill="auto"/>
          </w:tcPr>
          <w:p w:rsidR="00EB550B" w:rsidRPr="00C039E1" w:rsidRDefault="00A52519" w:rsidP="0076157F">
            <w:pPr>
              <w:widowControl w:val="0"/>
              <w:rPr>
                <w:b/>
                <w:sz w:val="21"/>
                <w:szCs w:val="21"/>
              </w:rPr>
            </w:pPr>
            <w:r>
              <w:rPr>
                <w:b/>
                <w:sz w:val="21"/>
                <w:szCs w:val="21"/>
              </w:rPr>
              <w:t>06.04</w:t>
            </w:r>
            <w:r w:rsidR="006E28CF" w:rsidRPr="00C039E1">
              <w:rPr>
                <w:b/>
                <w:sz w:val="21"/>
                <w:szCs w:val="21"/>
              </w:rPr>
              <w:t>.</w:t>
            </w:r>
            <w:r w:rsidR="00D65882">
              <w:rPr>
                <w:b/>
                <w:sz w:val="21"/>
                <w:szCs w:val="21"/>
              </w:rPr>
              <w:t>2018</w:t>
            </w:r>
            <w:r w:rsidR="00D114EE" w:rsidRPr="00C039E1">
              <w:rPr>
                <w:b/>
                <w:sz w:val="21"/>
                <w:szCs w:val="21"/>
              </w:rPr>
              <w:t xml:space="preserve">г. 18ч 00мин </w:t>
            </w:r>
            <w:r w:rsidR="00EB550B" w:rsidRPr="00C039E1">
              <w:rPr>
                <w:b/>
                <w:sz w:val="21"/>
                <w:szCs w:val="21"/>
              </w:rPr>
              <w:t xml:space="preserve">(время местное) </w:t>
            </w:r>
          </w:p>
          <w:p w:rsidR="00EB550B" w:rsidRPr="00C039E1" w:rsidRDefault="00EB550B" w:rsidP="0076157F">
            <w:pPr>
              <w:rPr>
                <w:sz w:val="21"/>
                <w:szCs w:val="21"/>
              </w:rPr>
            </w:pPr>
          </w:p>
        </w:tc>
      </w:tr>
      <w:tr w:rsidR="00EB550B" w:rsidRPr="00C039E1" w:rsidTr="00A52519">
        <w:tc>
          <w:tcPr>
            <w:tcW w:w="580" w:type="dxa"/>
            <w:shd w:val="clear" w:color="auto" w:fill="auto"/>
          </w:tcPr>
          <w:p w:rsidR="00EB550B" w:rsidRPr="00C039E1" w:rsidRDefault="00F66437" w:rsidP="0076157F">
            <w:pPr>
              <w:widowControl w:val="0"/>
              <w:autoSpaceDE w:val="0"/>
              <w:autoSpaceDN w:val="0"/>
              <w:adjustRightInd w:val="0"/>
              <w:jc w:val="center"/>
              <w:rPr>
                <w:sz w:val="21"/>
                <w:szCs w:val="21"/>
              </w:rPr>
            </w:pPr>
            <w:r w:rsidRPr="00C039E1">
              <w:rPr>
                <w:sz w:val="21"/>
                <w:szCs w:val="21"/>
              </w:rPr>
              <w:t>31</w:t>
            </w:r>
          </w:p>
        </w:tc>
        <w:tc>
          <w:tcPr>
            <w:tcW w:w="3200" w:type="dxa"/>
            <w:shd w:val="clear" w:color="auto" w:fill="auto"/>
          </w:tcPr>
          <w:p w:rsidR="00EB550B" w:rsidRPr="00C039E1" w:rsidRDefault="00630018" w:rsidP="0076157F">
            <w:pPr>
              <w:jc w:val="left"/>
              <w:rPr>
                <w:b/>
                <w:bCs/>
                <w:sz w:val="21"/>
                <w:szCs w:val="21"/>
              </w:rPr>
            </w:pPr>
            <w:r w:rsidRPr="00C039E1">
              <w:rPr>
                <w:b/>
                <w:bCs/>
                <w:sz w:val="21"/>
                <w:szCs w:val="21"/>
              </w:rPr>
              <w:t xml:space="preserve">Дата окончания срока </w:t>
            </w:r>
            <w:r w:rsidR="00EB550B" w:rsidRPr="00C039E1">
              <w:rPr>
                <w:b/>
                <w:bCs/>
                <w:sz w:val="21"/>
                <w:szCs w:val="21"/>
              </w:rPr>
              <w:t>рассмотрения заявок (первых частей)</w:t>
            </w:r>
          </w:p>
        </w:tc>
        <w:tc>
          <w:tcPr>
            <w:tcW w:w="5898" w:type="dxa"/>
            <w:shd w:val="clear" w:color="auto" w:fill="auto"/>
          </w:tcPr>
          <w:p w:rsidR="00EB550B" w:rsidRPr="00C039E1" w:rsidRDefault="00A52519" w:rsidP="0076157F">
            <w:pPr>
              <w:rPr>
                <w:b/>
                <w:sz w:val="21"/>
                <w:szCs w:val="21"/>
              </w:rPr>
            </w:pPr>
            <w:r>
              <w:rPr>
                <w:b/>
                <w:sz w:val="21"/>
                <w:szCs w:val="21"/>
              </w:rPr>
              <w:t>09.04</w:t>
            </w:r>
            <w:r w:rsidR="006E28CF" w:rsidRPr="00C039E1">
              <w:rPr>
                <w:b/>
                <w:sz w:val="21"/>
                <w:szCs w:val="21"/>
              </w:rPr>
              <w:t>.</w:t>
            </w:r>
            <w:r w:rsidR="00D65882">
              <w:rPr>
                <w:b/>
                <w:sz w:val="21"/>
                <w:szCs w:val="21"/>
              </w:rPr>
              <w:t>2018</w:t>
            </w:r>
            <w:r w:rsidR="00EB550B" w:rsidRPr="00C039E1">
              <w:rPr>
                <w:b/>
                <w:sz w:val="21"/>
                <w:szCs w:val="21"/>
              </w:rPr>
              <w:t xml:space="preserve"> года  </w:t>
            </w:r>
          </w:p>
        </w:tc>
      </w:tr>
      <w:tr w:rsidR="00D114EE" w:rsidRPr="007A2695" w:rsidTr="00A52519">
        <w:tc>
          <w:tcPr>
            <w:tcW w:w="580" w:type="dxa"/>
            <w:shd w:val="clear" w:color="auto" w:fill="auto"/>
          </w:tcPr>
          <w:p w:rsidR="00D114EE" w:rsidRPr="00C039E1" w:rsidRDefault="00D114EE" w:rsidP="0076157F">
            <w:pPr>
              <w:widowControl w:val="0"/>
              <w:autoSpaceDE w:val="0"/>
              <w:autoSpaceDN w:val="0"/>
              <w:adjustRightInd w:val="0"/>
              <w:jc w:val="center"/>
              <w:rPr>
                <w:sz w:val="21"/>
                <w:szCs w:val="21"/>
              </w:rPr>
            </w:pPr>
            <w:r w:rsidRPr="00C039E1">
              <w:rPr>
                <w:sz w:val="21"/>
                <w:szCs w:val="21"/>
              </w:rPr>
              <w:t>32</w:t>
            </w:r>
          </w:p>
        </w:tc>
        <w:tc>
          <w:tcPr>
            <w:tcW w:w="3200" w:type="dxa"/>
            <w:shd w:val="clear" w:color="auto" w:fill="auto"/>
          </w:tcPr>
          <w:p w:rsidR="00D114EE" w:rsidRPr="00C039E1" w:rsidRDefault="00D114EE" w:rsidP="00D114EE">
            <w:pPr>
              <w:jc w:val="left"/>
              <w:rPr>
                <w:b/>
                <w:bCs/>
                <w:sz w:val="21"/>
                <w:szCs w:val="21"/>
              </w:rPr>
            </w:pPr>
            <w:r w:rsidRPr="00C039E1">
              <w:rPr>
                <w:b/>
                <w:bCs/>
                <w:sz w:val="21"/>
                <w:szCs w:val="21"/>
              </w:rPr>
              <w:t>Дата окончания срока рассмотрения заявок (вторых частей)</w:t>
            </w:r>
          </w:p>
        </w:tc>
        <w:tc>
          <w:tcPr>
            <w:tcW w:w="5898" w:type="dxa"/>
            <w:shd w:val="clear" w:color="auto" w:fill="auto"/>
          </w:tcPr>
          <w:p w:rsidR="00D114EE" w:rsidRPr="00C039E1" w:rsidRDefault="00A52519" w:rsidP="00D114EE">
            <w:pPr>
              <w:rPr>
                <w:b/>
                <w:sz w:val="21"/>
                <w:szCs w:val="21"/>
              </w:rPr>
            </w:pPr>
            <w:r>
              <w:rPr>
                <w:b/>
                <w:sz w:val="21"/>
                <w:szCs w:val="21"/>
              </w:rPr>
              <w:t>13.04</w:t>
            </w:r>
            <w:r w:rsidR="006E28CF" w:rsidRPr="00C039E1">
              <w:rPr>
                <w:b/>
                <w:sz w:val="21"/>
                <w:szCs w:val="21"/>
              </w:rPr>
              <w:t>.</w:t>
            </w:r>
            <w:r w:rsidR="00D65882">
              <w:rPr>
                <w:b/>
                <w:sz w:val="21"/>
                <w:szCs w:val="21"/>
              </w:rPr>
              <w:t>2018</w:t>
            </w:r>
            <w:r w:rsidR="00D114EE" w:rsidRPr="00C039E1">
              <w:rPr>
                <w:b/>
                <w:sz w:val="21"/>
                <w:szCs w:val="21"/>
              </w:rPr>
              <w:t xml:space="preserve"> года</w:t>
            </w:r>
          </w:p>
        </w:tc>
      </w:tr>
      <w:tr w:rsidR="00EB550B" w:rsidRPr="00D32868" w:rsidTr="00A52519">
        <w:tc>
          <w:tcPr>
            <w:tcW w:w="580" w:type="dxa"/>
            <w:shd w:val="clear" w:color="auto" w:fill="auto"/>
          </w:tcPr>
          <w:p w:rsidR="00EB550B" w:rsidRPr="00C039E1" w:rsidRDefault="00D114EE" w:rsidP="0076157F">
            <w:pPr>
              <w:widowControl w:val="0"/>
              <w:autoSpaceDE w:val="0"/>
              <w:autoSpaceDN w:val="0"/>
              <w:adjustRightInd w:val="0"/>
              <w:jc w:val="center"/>
              <w:rPr>
                <w:sz w:val="21"/>
                <w:szCs w:val="21"/>
              </w:rPr>
            </w:pPr>
            <w:r w:rsidRPr="00C039E1">
              <w:rPr>
                <w:sz w:val="21"/>
                <w:szCs w:val="21"/>
              </w:rPr>
              <w:t>33</w:t>
            </w:r>
          </w:p>
        </w:tc>
        <w:tc>
          <w:tcPr>
            <w:tcW w:w="3200" w:type="dxa"/>
            <w:shd w:val="clear" w:color="auto" w:fill="auto"/>
          </w:tcPr>
          <w:p w:rsidR="00EB550B" w:rsidRPr="00C039E1" w:rsidRDefault="00EB550B" w:rsidP="0076157F">
            <w:pPr>
              <w:jc w:val="left"/>
              <w:rPr>
                <w:b/>
                <w:bCs/>
                <w:sz w:val="21"/>
                <w:szCs w:val="21"/>
              </w:rPr>
            </w:pPr>
            <w:r w:rsidRPr="00C039E1">
              <w:rPr>
                <w:b/>
                <w:bCs/>
                <w:sz w:val="21"/>
                <w:szCs w:val="21"/>
              </w:rPr>
              <w:t>Дата проведения аукциона</w:t>
            </w:r>
          </w:p>
        </w:tc>
        <w:tc>
          <w:tcPr>
            <w:tcW w:w="5898" w:type="dxa"/>
            <w:shd w:val="clear" w:color="auto" w:fill="auto"/>
          </w:tcPr>
          <w:p w:rsidR="00EB550B" w:rsidRPr="00D114EE" w:rsidRDefault="00A52519" w:rsidP="00440A08">
            <w:pPr>
              <w:rPr>
                <w:sz w:val="21"/>
                <w:szCs w:val="21"/>
              </w:rPr>
            </w:pPr>
            <w:r>
              <w:rPr>
                <w:b/>
                <w:sz w:val="21"/>
                <w:szCs w:val="21"/>
              </w:rPr>
              <w:t>12.04</w:t>
            </w:r>
            <w:r w:rsidR="006E28CF" w:rsidRPr="00C039E1">
              <w:rPr>
                <w:b/>
                <w:sz w:val="21"/>
                <w:szCs w:val="21"/>
              </w:rPr>
              <w:t>.</w:t>
            </w:r>
            <w:r w:rsidR="00D65882">
              <w:rPr>
                <w:b/>
                <w:sz w:val="21"/>
                <w:szCs w:val="21"/>
              </w:rPr>
              <w:t>2018</w:t>
            </w:r>
            <w:r w:rsidR="00EB550B" w:rsidRPr="00C039E1">
              <w:rPr>
                <w:b/>
                <w:sz w:val="21"/>
                <w:szCs w:val="21"/>
              </w:rPr>
              <w:t xml:space="preserve"> года</w:t>
            </w:r>
            <w:r w:rsidR="00EB550B" w:rsidRPr="00D114EE">
              <w:rPr>
                <w:b/>
                <w:sz w:val="21"/>
                <w:szCs w:val="21"/>
              </w:rPr>
              <w:t xml:space="preserve">  </w:t>
            </w:r>
          </w:p>
        </w:tc>
      </w:tr>
      <w:tr w:rsidR="00EB550B" w:rsidRPr="00D32868" w:rsidTr="0076157F">
        <w:tc>
          <w:tcPr>
            <w:tcW w:w="580" w:type="dxa"/>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lastRenderedPageBreak/>
              <w:t>34</w:t>
            </w:r>
          </w:p>
        </w:tc>
        <w:tc>
          <w:tcPr>
            <w:tcW w:w="3200" w:type="dxa"/>
          </w:tcPr>
          <w:p w:rsidR="00EB550B" w:rsidRPr="00D114EE" w:rsidRDefault="00EB550B" w:rsidP="0076157F">
            <w:pPr>
              <w:jc w:val="left"/>
              <w:rPr>
                <w:b/>
                <w:bCs/>
                <w:sz w:val="21"/>
                <w:szCs w:val="21"/>
              </w:rPr>
            </w:pPr>
            <w:r w:rsidRPr="00D114EE">
              <w:rPr>
                <w:b/>
                <w:sz w:val="21"/>
                <w:szCs w:val="21"/>
              </w:rPr>
              <w:t>Величина понижения начальной (максимальной) цены контракта (</w:t>
            </w:r>
            <w:r w:rsidRPr="00D114EE">
              <w:rPr>
                <w:b/>
                <w:bCs/>
                <w:sz w:val="21"/>
                <w:szCs w:val="21"/>
              </w:rPr>
              <w:t>«Шаг аукциона»)</w:t>
            </w:r>
          </w:p>
        </w:tc>
        <w:tc>
          <w:tcPr>
            <w:tcW w:w="5898" w:type="dxa"/>
          </w:tcPr>
          <w:p w:rsidR="00EB550B" w:rsidRPr="00D114EE" w:rsidRDefault="00EB550B" w:rsidP="0076157F">
            <w:pPr>
              <w:autoSpaceDE w:val="0"/>
              <w:autoSpaceDN w:val="0"/>
              <w:adjustRightInd w:val="0"/>
              <w:ind w:left="46" w:firstLine="46"/>
              <w:rPr>
                <w:sz w:val="21"/>
                <w:szCs w:val="21"/>
              </w:rPr>
            </w:pPr>
            <w:r w:rsidRPr="00D114EE">
              <w:rPr>
                <w:bCs/>
                <w:sz w:val="21"/>
                <w:szCs w:val="21"/>
              </w:rPr>
              <w:t>"Шаг аукциона" составляет от 0,5 процента до 5 процентов начальной (максимальной) цены</w:t>
            </w:r>
            <w:r w:rsidRPr="00D114EE">
              <w:rPr>
                <w:sz w:val="21"/>
                <w:szCs w:val="21"/>
              </w:rPr>
              <w:t xml:space="preserve"> контракта</w:t>
            </w:r>
            <w:r w:rsidRPr="00D114EE">
              <w:rPr>
                <w:bCs/>
                <w:sz w:val="21"/>
                <w:szCs w:val="21"/>
              </w:rPr>
              <w:t>.</w:t>
            </w:r>
          </w:p>
          <w:p w:rsidR="00EB550B" w:rsidRPr="00D114EE" w:rsidRDefault="00EB550B" w:rsidP="0076157F">
            <w:pPr>
              <w:autoSpaceDE w:val="0"/>
              <w:autoSpaceDN w:val="0"/>
              <w:adjustRightInd w:val="0"/>
              <w:ind w:left="46"/>
              <w:rPr>
                <w:sz w:val="21"/>
                <w:szCs w:val="21"/>
              </w:rPr>
            </w:pPr>
            <w:r w:rsidRPr="00D114EE">
              <w:rPr>
                <w:sz w:val="21"/>
                <w:szCs w:val="21"/>
              </w:rPr>
              <w:t>В течение десяти минут с момента завершения</w:t>
            </w:r>
            <w:r w:rsidR="00A95B6B" w:rsidRPr="00D114EE">
              <w:rPr>
                <w:sz w:val="21"/>
                <w:szCs w:val="21"/>
              </w:rPr>
              <w:t xml:space="preserve"> аукциона</w:t>
            </w:r>
            <w:r w:rsidRPr="00D114EE">
              <w:rPr>
                <w:sz w:val="21"/>
                <w:szCs w:val="21"/>
              </w:rPr>
              <w:t xml:space="preserve">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статьи 68 Федерального закона от 5 апреля 2013 г. № 44-ФЗ</w:t>
            </w:r>
            <w:r w:rsidRPr="00D114EE">
              <w:rPr>
                <w:b/>
                <w:sz w:val="21"/>
                <w:szCs w:val="21"/>
              </w:rPr>
              <w:t>.</w:t>
            </w:r>
          </w:p>
          <w:p w:rsidR="00EB550B" w:rsidRPr="00D114EE" w:rsidRDefault="00EB550B" w:rsidP="0076157F">
            <w:pPr>
              <w:autoSpaceDE w:val="0"/>
              <w:autoSpaceDN w:val="0"/>
              <w:adjustRightInd w:val="0"/>
              <w:ind w:left="46" w:firstLine="46"/>
              <w:rPr>
                <w:sz w:val="21"/>
                <w:szCs w:val="21"/>
              </w:rPr>
            </w:pPr>
          </w:p>
        </w:tc>
      </w:tr>
      <w:tr w:rsidR="00EB550B" w:rsidRPr="00D32868" w:rsidTr="0076157F">
        <w:tc>
          <w:tcPr>
            <w:tcW w:w="580" w:type="dxa"/>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t>35</w:t>
            </w:r>
          </w:p>
        </w:tc>
        <w:tc>
          <w:tcPr>
            <w:tcW w:w="3200" w:type="dxa"/>
          </w:tcPr>
          <w:p w:rsidR="00EB550B" w:rsidRPr="00D114EE" w:rsidRDefault="00EB550B" w:rsidP="0076157F">
            <w:pPr>
              <w:jc w:val="left"/>
              <w:rPr>
                <w:b/>
                <w:sz w:val="21"/>
                <w:szCs w:val="21"/>
              </w:rPr>
            </w:pPr>
            <w:r w:rsidRPr="00D114EE">
              <w:rPr>
                <w:b/>
                <w:bCs/>
                <w:sz w:val="21"/>
                <w:szCs w:val="21"/>
              </w:rPr>
              <w:t>Срок, в течение которого победитель аукциона или иной участник, с которым заключается контракт при уклонении победителя</w:t>
            </w:r>
            <w:r w:rsidRPr="00D114EE">
              <w:rPr>
                <w:b/>
                <w:bCs/>
                <w:u w:val="single"/>
              </w:rPr>
              <w:t xml:space="preserve"> </w:t>
            </w:r>
            <w:r w:rsidRPr="00D114EE">
              <w:rPr>
                <w:b/>
                <w:bCs/>
                <w:sz w:val="21"/>
                <w:szCs w:val="21"/>
              </w:rPr>
              <w:t>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tc>
        <w:tc>
          <w:tcPr>
            <w:tcW w:w="5898" w:type="dxa"/>
          </w:tcPr>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В течение пяти дней с даты размещения заказчиком проекта контракта победитель электронного аукциона размещает </w:t>
            </w:r>
            <w:r w:rsidR="00276C2F" w:rsidRPr="00D114EE">
              <w:rPr>
                <w:rFonts w:ascii="Times New Roman" w:hAnsi="Times New Roman"/>
                <w:sz w:val="21"/>
                <w:szCs w:val="21"/>
              </w:rPr>
              <w:t xml:space="preserve">на официальном сайте </w:t>
            </w:r>
            <w:r w:rsidRPr="00D114EE">
              <w:rPr>
                <w:rFonts w:ascii="Times New Roman" w:hAnsi="Times New Roman"/>
                <w:sz w:val="21"/>
                <w:szCs w:val="21"/>
              </w:rPr>
              <w:t>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либо, в случае наличия разногласий по проекту контракта, размещает протокол разногласий.</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Контракт должен быть заключен не ранее, чем через</w:t>
            </w:r>
            <w:r w:rsidRPr="00D114EE">
              <w:rPr>
                <w:sz w:val="21"/>
                <w:szCs w:val="21"/>
              </w:rPr>
              <w:t xml:space="preserve"> </w:t>
            </w:r>
            <w:r w:rsidRPr="00D114EE">
              <w:rPr>
                <w:rFonts w:ascii="Times New Roman" w:hAnsi="Times New Roman"/>
                <w:sz w:val="21"/>
                <w:szCs w:val="21"/>
              </w:rPr>
              <w:t xml:space="preserve">10 (десять) дней со дня размещения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протокола подведения итогов аукциона в электронной форме.</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Победитель электронного аукциона признается уклонившимся от заключения контракта в случаях:</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если в течение пяти дней с даты размещения заказчиком проекта контракта, он не направил заказчику проект контракта, подписанный лицом, имеющим право действовать от имени победителя такого аукциона;</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направил протокол разногласий, по истечении тринадцати дней с даты размещения </w:t>
            </w:r>
            <w:r w:rsidR="00276C2F" w:rsidRPr="00D114EE">
              <w:rPr>
                <w:rFonts w:ascii="Times New Roman" w:hAnsi="Times New Roman"/>
                <w:sz w:val="21"/>
                <w:szCs w:val="21"/>
              </w:rPr>
              <w:t>на официальном сайте и сайте оператора электронной площадке</w:t>
            </w:r>
            <w:r w:rsidR="00276C2F" w:rsidRPr="00D114EE">
              <w:rPr>
                <w:rFonts w:ascii="Times New Roman" w:hAnsi="Times New Roman"/>
                <w:b/>
                <w:sz w:val="21"/>
                <w:szCs w:val="21"/>
              </w:rPr>
              <w:t xml:space="preserve"> </w:t>
            </w:r>
            <w:r w:rsidRPr="00D114EE">
              <w:rPr>
                <w:rFonts w:ascii="Times New Roman" w:hAnsi="Times New Roman"/>
                <w:sz w:val="21"/>
                <w:szCs w:val="21"/>
              </w:rPr>
              <w:t>протокола подведения итогов;</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не исполнил требования, предусмотренные ст.37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 </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w:t>
            </w:r>
            <w:proofErr w:type="gramStart"/>
            <w:r w:rsidRPr="00D114EE">
              <w:rPr>
                <w:rFonts w:ascii="Times New Roman" w:hAnsi="Times New Roman"/>
                <w:sz w:val="21"/>
                <w:szCs w:val="21"/>
              </w:rPr>
              <w:t>если  не</w:t>
            </w:r>
            <w:proofErr w:type="gramEnd"/>
            <w:r w:rsidRPr="00D114EE">
              <w:rPr>
                <w:rFonts w:ascii="Times New Roman" w:hAnsi="Times New Roman"/>
                <w:sz w:val="21"/>
                <w:szCs w:val="21"/>
              </w:rPr>
              <w:t xml:space="preserve"> предоставил обеспечение исполнения Контракта в срок, установленный для заключения Контракта.</w:t>
            </w:r>
          </w:p>
          <w:p w:rsidR="00EB550B" w:rsidRPr="00D114EE" w:rsidRDefault="00EB550B" w:rsidP="0076157F">
            <w:pPr>
              <w:pStyle w:val="ConsPlusNormal"/>
              <w:ind w:firstLine="0"/>
              <w:jc w:val="both"/>
              <w:rPr>
                <w:rFonts w:ascii="Times New Roman" w:hAnsi="Times New Roman"/>
                <w:sz w:val="21"/>
                <w:szCs w:val="21"/>
              </w:rPr>
            </w:pP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Участник электронного аукциона, признанный победителем такого аукциона в случае уклонения от заключения контракта победителя, вправе подписать контракт и передать его заказчику в течение пяти дней с даты размещения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Если этот победитель отказался от </w:t>
            </w:r>
            <w:r w:rsidRPr="00D114EE">
              <w:rPr>
                <w:rFonts w:ascii="Times New Roman" w:hAnsi="Times New Roman"/>
                <w:sz w:val="21"/>
                <w:szCs w:val="21"/>
              </w:rPr>
              <w:lastRenderedPageBreak/>
              <w:t>заключения контракта, такой аукцион признается несостоявшимся.</w:t>
            </w:r>
          </w:p>
        </w:tc>
      </w:tr>
      <w:tr w:rsidR="00EB550B" w:rsidRPr="00D32868" w:rsidTr="0076157F">
        <w:tc>
          <w:tcPr>
            <w:tcW w:w="580" w:type="dxa"/>
          </w:tcPr>
          <w:p w:rsidR="00EB550B" w:rsidRPr="00BE5E78" w:rsidRDefault="00D114EE" w:rsidP="0076157F">
            <w:pPr>
              <w:widowControl w:val="0"/>
              <w:autoSpaceDE w:val="0"/>
              <w:autoSpaceDN w:val="0"/>
              <w:adjustRightInd w:val="0"/>
              <w:jc w:val="center"/>
              <w:rPr>
                <w:bCs/>
                <w:sz w:val="21"/>
                <w:szCs w:val="21"/>
              </w:rPr>
            </w:pPr>
            <w:r>
              <w:rPr>
                <w:bCs/>
                <w:sz w:val="21"/>
                <w:szCs w:val="21"/>
              </w:rPr>
              <w:lastRenderedPageBreak/>
              <w:t>36</w:t>
            </w:r>
          </w:p>
        </w:tc>
        <w:tc>
          <w:tcPr>
            <w:tcW w:w="3200" w:type="dxa"/>
          </w:tcPr>
          <w:p w:rsidR="00EB550B" w:rsidRPr="002323D8" w:rsidRDefault="00EB550B" w:rsidP="0076157F">
            <w:pPr>
              <w:pStyle w:val="aa"/>
              <w:jc w:val="left"/>
              <w:rPr>
                <w:b/>
                <w:sz w:val="21"/>
                <w:szCs w:val="21"/>
              </w:rPr>
            </w:pPr>
            <w:r w:rsidRPr="002323D8">
              <w:rPr>
                <w:b/>
                <w:sz w:val="21"/>
                <w:szCs w:val="21"/>
              </w:rPr>
              <w:t>Возможность одностороннего отказа от исполнения контракта</w:t>
            </w:r>
          </w:p>
        </w:tc>
        <w:tc>
          <w:tcPr>
            <w:tcW w:w="5898" w:type="dxa"/>
          </w:tcPr>
          <w:p w:rsidR="00EB550B" w:rsidRPr="00247743" w:rsidRDefault="00EB550B" w:rsidP="0076157F">
            <w:pPr>
              <w:rPr>
                <w:sz w:val="21"/>
                <w:szCs w:val="21"/>
              </w:rPr>
            </w:pPr>
            <w:r w:rsidRPr="00247743">
              <w:rPr>
                <w:sz w:val="21"/>
                <w:szCs w:val="21"/>
              </w:rPr>
              <w:t>Заказчик вправе принять решение об одностороннем отказе от исполнения контракта в соответствии с положениями частей 8 - 26 статьи 95 44-ФЗ от 05.04.2013г.</w:t>
            </w:r>
          </w:p>
          <w:p w:rsidR="00EB550B" w:rsidRPr="00BE5E78" w:rsidRDefault="00EB550B" w:rsidP="0076157F">
            <w:pPr>
              <w:rPr>
                <w:sz w:val="21"/>
                <w:szCs w:val="21"/>
              </w:rPr>
            </w:pPr>
          </w:p>
        </w:tc>
      </w:tr>
      <w:tr w:rsidR="00EB550B" w:rsidRPr="00D32868" w:rsidTr="0076157F">
        <w:tc>
          <w:tcPr>
            <w:tcW w:w="580" w:type="dxa"/>
          </w:tcPr>
          <w:p w:rsidR="00EB550B" w:rsidRPr="007E21C1" w:rsidRDefault="00D114EE" w:rsidP="0076157F">
            <w:pPr>
              <w:widowControl w:val="0"/>
              <w:autoSpaceDE w:val="0"/>
              <w:autoSpaceDN w:val="0"/>
              <w:adjustRightInd w:val="0"/>
              <w:jc w:val="center"/>
              <w:rPr>
                <w:bCs/>
                <w:sz w:val="21"/>
                <w:szCs w:val="21"/>
              </w:rPr>
            </w:pPr>
            <w:r>
              <w:rPr>
                <w:bCs/>
                <w:sz w:val="21"/>
                <w:szCs w:val="21"/>
              </w:rPr>
              <w:t>37</w:t>
            </w:r>
          </w:p>
        </w:tc>
        <w:tc>
          <w:tcPr>
            <w:tcW w:w="3200" w:type="dxa"/>
          </w:tcPr>
          <w:p w:rsidR="00EB550B" w:rsidRPr="002323D8" w:rsidRDefault="00EB550B" w:rsidP="0076157F">
            <w:pPr>
              <w:pStyle w:val="aa"/>
              <w:jc w:val="left"/>
              <w:rPr>
                <w:b/>
                <w:sz w:val="21"/>
                <w:szCs w:val="21"/>
              </w:rPr>
            </w:pPr>
            <w:r w:rsidRPr="002323D8">
              <w:rPr>
                <w:b/>
                <w:sz w:val="21"/>
                <w:szCs w:val="21"/>
              </w:rPr>
              <w:t xml:space="preserve">Возможность Заказчика изменить существенные условия Контракта </w:t>
            </w:r>
          </w:p>
        </w:tc>
        <w:tc>
          <w:tcPr>
            <w:tcW w:w="5898" w:type="dxa"/>
          </w:tcPr>
          <w:p w:rsidR="00EB550B" w:rsidRPr="00213F31" w:rsidRDefault="00EB550B" w:rsidP="0076157F">
            <w:pPr>
              <w:widowControl w:val="0"/>
              <w:ind w:firstLine="567"/>
              <w:rPr>
                <w:sz w:val="21"/>
                <w:szCs w:val="21"/>
              </w:rPr>
            </w:pPr>
            <w:r>
              <w:rPr>
                <w:sz w:val="21"/>
                <w:szCs w:val="21"/>
              </w:rPr>
              <w:t xml:space="preserve">1. </w:t>
            </w:r>
            <w:r w:rsidRPr="00A72C61">
              <w:rPr>
                <w:sz w:val="21"/>
                <w:szCs w:val="21"/>
              </w:rPr>
              <w:t xml:space="preserve">Изменение условий Контракта при его исполнении не </w:t>
            </w:r>
            <w:r w:rsidRPr="00213F31">
              <w:rPr>
                <w:sz w:val="21"/>
                <w:szCs w:val="21"/>
              </w:rPr>
              <w:t>допускается, за исключением их изменения по соглашению сторон в следующих случаях:</w:t>
            </w:r>
          </w:p>
          <w:p w:rsidR="00EB550B" w:rsidRPr="00213F31" w:rsidRDefault="00EB550B" w:rsidP="0076157F">
            <w:pPr>
              <w:widowControl w:val="0"/>
              <w:ind w:firstLine="567"/>
              <w:rPr>
                <w:sz w:val="21"/>
                <w:szCs w:val="21"/>
              </w:rPr>
            </w:pPr>
            <w:r w:rsidRPr="00213F31">
              <w:rPr>
                <w:sz w:val="21"/>
                <w:szCs w:val="21"/>
              </w:rPr>
              <w:t>1) если возможность изменения условий контракта была предусмотрена документацией о закупке и контрактом:</w:t>
            </w:r>
          </w:p>
          <w:p w:rsidR="00EB550B" w:rsidRPr="00213F31" w:rsidRDefault="00063136" w:rsidP="004B5953">
            <w:pPr>
              <w:widowControl w:val="0"/>
              <w:ind w:firstLine="567"/>
              <w:rPr>
                <w:sz w:val="21"/>
                <w:szCs w:val="21"/>
              </w:rPr>
            </w:pPr>
            <w:r>
              <w:rPr>
                <w:sz w:val="21"/>
                <w:szCs w:val="21"/>
              </w:rPr>
              <w:t>-</w:t>
            </w:r>
            <w:r w:rsidR="00EB550B" w:rsidRPr="00213F31">
              <w:rPr>
                <w:sz w:val="21"/>
                <w:szCs w:val="21"/>
              </w:rPr>
              <w:t xml:space="preserve"> </w:t>
            </w:r>
            <w:r w:rsidR="00A52519">
              <w:rPr>
                <w:sz w:val="21"/>
                <w:szCs w:val="21"/>
              </w:rPr>
              <w:t>при снижении цены Контракта без и</w:t>
            </w:r>
            <w:r w:rsidR="00A52519" w:rsidRPr="00213F31">
              <w:rPr>
                <w:sz w:val="21"/>
                <w:szCs w:val="21"/>
              </w:rPr>
              <w:t>зменения,</w:t>
            </w:r>
            <w:r w:rsidR="00EB550B" w:rsidRPr="00213F31">
              <w:rPr>
                <w:sz w:val="21"/>
                <w:szCs w:val="21"/>
              </w:rPr>
              <w:t xml:space="preserve"> предусмотренного</w:t>
            </w:r>
            <w:r w:rsidR="00FF68D6">
              <w:rPr>
                <w:sz w:val="21"/>
                <w:szCs w:val="21"/>
              </w:rPr>
              <w:t xml:space="preserve"> Контрактом количества Товара, </w:t>
            </w:r>
            <w:r w:rsidR="00EB550B" w:rsidRPr="00213F31">
              <w:rPr>
                <w:sz w:val="21"/>
                <w:szCs w:val="21"/>
              </w:rPr>
              <w:t>качества поставляемого Товара, и иных условий Контракта;</w:t>
            </w:r>
          </w:p>
          <w:p w:rsidR="00EB550B" w:rsidRPr="00BE5E78" w:rsidRDefault="00EB550B" w:rsidP="0076157F">
            <w:pPr>
              <w:ind w:firstLine="613"/>
              <w:rPr>
                <w:sz w:val="21"/>
                <w:szCs w:val="21"/>
              </w:rPr>
            </w:pPr>
            <w:r>
              <w:rPr>
                <w:sz w:val="21"/>
                <w:szCs w:val="21"/>
              </w:rPr>
              <w:t xml:space="preserve">2.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w:t>
            </w:r>
            <w:r w:rsidRPr="00213F31">
              <w:rPr>
                <w:rFonts w:eastAsia="Calibri"/>
                <w:sz w:val="21"/>
                <w:szCs w:val="21"/>
                <w:lang w:eastAsia="en-US"/>
              </w:rPr>
              <w:t>улучшенными по сравнению с качеством и соответствующими техническими и функциональными характеристиками, указанными в контракте.</w:t>
            </w:r>
          </w:p>
        </w:tc>
      </w:tr>
    </w:tbl>
    <w:p w:rsidR="00EB550B" w:rsidRDefault="00EB550B" w:rsidP="00EB550B">
      <w:pPr>
        <w:spacing w:line="240" w:lineRule="atLeast"/>
        <w:rPr>
          <w:sz w:val="22"/>
          <w:szCs w:val="22"/>
        </w:rPr>
      </w:pPr>
    </w:p>
    <w:p w:rsidR="00EB550B" w:rsidRDefault="00EB550B" w:rsidP="00EB550B">
      <w:pPr>
        <w:spacing w:line="240" w:lineRule="atLeast"/>
        <w:rPr>
          <w:sz w:val="22"/>
          <w:szCs w:val="22"/>
        </w:rPr>
      </w:pPr>
    </w:p>
    <w:p w:rsidR="000264EE" w:rsidRDefault="000264EE" w:rsidP="00A95B6B">
      <w:pPr>
        <w:tabs>
          <w:tab w:val="center" w:pos="2832"/>
        </w:tabs>
        <w:spacing w:after="160" w:line="259" w:lineRule="auto"/>
        <w:ind w:left="-993" w:firstLine="993"/>
        <w:jc w:val="center"/>
        <w:rPr>
          <w:rFonts w:eastAsiaTheme="minorHAnsi"/>
          <w:b/>
          <w:lang w:eastAsia="en-US"/>
        </w:rPr>
      </w:pPr>
    </w:p>
    <w:p w:rsidR="0043222B" w:rsidRDefault="0043222B"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E65084" w:rsidRDefault="00E65084" w:rsidP="003145C6">
      <w:pPr>
        <w:tabs>
          <w:tab w:val="center" w:pos="2832"/>
        </w:tabs>
        <w:spacing w:after="160" w:line="259" w:lineRule="auto"/>
        <w:rPr>
          <w:rFonts w:eastAsiaTheme="minorHAnsi"/>
          <w:b/>
          <w:lang w:eastAsia="en-US"/>
        </w:rPr>
      </w:pPr>
    </w:p>
    <w:p w:rsidR="00A44A9A" w:rsidRDefault="00A44A9A" w:rsidP="003145C6">
      <w:pPr>
        <w:tabs>
          <w:tab w:val="center" w:pos="2832"/>
        </w:tabs>
        <w:spacing w:after="160" w:line="259" w:lineRule="auto"/>
        <w:rPr>
          <w:rFonts w:eastAsiaTheme="minorHAnsi"/>
          <w:b/>
          <w:lang w:eastAsia="en-US"/>
        </w:rPr>
      </w:pPr>
    </w:p>
    <w:p w:rsidR="00A44A9A" w:rsidRDefault="00A44A9A" w:rsidP="003145C6">
      <w:pPr>
        <w:tabs>
          <w:tab w:val="center" w:pos="2832"/>
        </w:tabs>
        <w:spacing w:after="160" w:line="259" w:lineRule="auto"/>
        <w:rPr>
          <w:rFonts w:eastAsiaTheme="minorHAnsi"/>
          <w:b/>
          <w:lang w:eastAsia="en-US"/>
        </w:rPr>
      </w:pPr>
    </w:p>
    <w:p w:rsidR="00391E3E" w:rsidRDefault="00391E3E" w:rsidP="003145C6">
      <w:pPr>
        <w:tabs>
          <w:tab w:val="center" w:pos="2832"/>
        </w:tabs>
        <w:spacing w:after="160" w:line="259" w:lineRule="auto"/>
        <w:rPr>
          <w:rFonts w:eastAsiaTheme="minorHAnsi"/>
          <w:b/>
          <w:lang w:eastAsia="en-US"/>
        </w:rPr>
      </w:pPr>
    </w:p>
    <w:p w:rsidR="00391E3E" w:rsidRDefault="00391E3E" w:rsidP="003145C6">
      <w:pPr>
        <w:tabs>
          <w:tab w:val="center" w:pos="2832"/>
        </w:tabs>
        <w:spacing w:after="160" w:line="259" w:lineRule="auto"/>
        <w:rPr>
          <w:rFonts w:eastAsiaTheme="minorHAnsi"/>
          <w:b/>
          <w:lang w:eastAsia="en-US"/>
        </w:rPr>
      </w:pPr>
    </w:p>
    <w:p w:rsidR="00C000F2" w:rsidRDefault="00C000F2" w:rsidP="003145C6">
      <w:pPr>
        <w:tabs>
          <w:tab w:val="center" w:pos="2832"/>
        </w:tabs>
        <w:spacing w:after="160" w:line="259" w:lineRule="auto"/>
        <w:rPr>
          <w:rFonts w:eastAsiaTheme="minorHAnsi"/>
          <w:b/>
          <w:lang w:eastAsia="en-US"/>
        </w:rPr>
      </w:pPr>
    </w:p>
    <w:p w:rsidR="00C000F2" w:rsidRDefault="00C000F2" w:rsidP="003145C6">
      <w:pPr>
        <w:tabs>
          <w:tab w:val="center" w:pos="2832"/>
        </w:tabs>
        <w:spacing w:after="160" w:line="259" w:lineRule="auto"/>
        <w:rPr>
          <w:rFonts w:eastAsiaTheme="minorHAnsi"/>
          <w:b/>
          <w:lang w:eastAsia="en-US"/>
        </w:rPr>
      </w:pPr>
    </w:p>
    <w:p w:rsidR="00073584" w:rsidRDefault="00073584" w:rsidP="003145C6">
      <w:pPr>
        <w:tabs>
          <w:tab w:val="center" w:pos="2832"/>
        </w:tabs>
        <w:spacing w:after="160" w:line="259" w:lineRule="auto"/>
        <w:rPr>
          <w:rFonts w:eastAsiaTheme="minorHAnsi"/>
          <w:b/>
          <w:lang w:eastAsia="en-US"/>
        </w:rPr>
      </w:pPr>
    </w:p>
    <w:p w:rsidR="00073584" w:rsidRDefault="00073584" w:rsidP="003145C6">
      <w:pPr>
        <w:tabs>
          <w:tab w:val="center" w:pos="2832"/>
        </w:tabs>
        <w:spacing w:after="160" w:line="259" w:lineRule="auto"/>
        <w:rPr>
          <w:rFonts w:eastAsiaTheme="minorHAnsi"/>
          <w:b/>
          <w:lang w:eastAsia="en-US"/>
        </w:rPr>
      </w:pPr>
    </w:p>
    <w:p w:rsidR="00073584" w:rsidRDefault="00073584" w:rsidP="003145C6">
      <w:pPr>
        <w:tabs>
          <w:tab w:val="center" w:pos="2832"/>
        </w:tabs>
        <w:spacing w:after="160" w:line="259" w:lineRule="auto"/>
        <w:rPr>
          <w:rFonts w:eastAsiaTheme="minorHAnsi"/>
          <w:b/>
          <w:lang w:eastAsia="en-US"/>
        </w:rPr>
      </w:pPr>
    </w:p>
    <w:p w:rsidR="00A95B6B" w:rsidRPr="00A95B6B" w:rsidRDefault="00A95B6B" w:rsidP="00A95B6B">
      <w:pPr>
        <w:tabs>
          <w:tab w:val="center" w:pos="2832"/>
        </w:tabs>
        <w:spacing w:after="160" w:line="259" w:lineRule="auto"/>
        <w:ind w:left="-993" w:firstLine="993"/>
        <w:jc w:val="center"/>
        <w:rPr>
          <w:rFonts w:eastAsiaTheme="minorHAnsi"/>
          <w:b/>
          <w:lang w:eastAsia="en-US"/>
        </w:rPr>
      </w:pPr>
      <w:r w:rsidRPr="00A95B6B">
        <w:rPr>
          <w:rFonts w:eastAsiaTheme="minorHAnsi"/>
          <w:b/>
          <w:lang w:eastAsia="en-US"/>
        </w:rPr>
        <w:lastRenderedPageBreak/>
        <w:t xml:space="preserve">Раздел 11. ТЕХНИЧЕКОЕ ЗАДАНИЕ </w:t>
      </w:r>
    </w:p>
    <w:p w:rsidR="001E2F7E" w:rsidRPr="001E2F7E" w:rsidRDefault="001E2F7E" w:rsidP="001E2F7E">
      <w:pPr>
        <w:jc w:val="center"/>
        <w:rPr>
          <w:rFonts w:eastAsia="Calibri"/>
          <w:b/>
          <w:lang w:eastAsia="en-US"/>
        </w:rPr>
      </w:pPr>
      <w:r w:rsidRPr="001E2F7E">
        <w:rPr>
          <w:rFonts w:eastAsia="Calibri"/>
          <w:b/>
          <w:lang w:eastAsia="en-US"/>
        </w:rPr>
        <w:t>на оказание информационных услуг с использованием установленных у заказчика экземпляров справочно-правовой системы</w:t>
      </w:r>
    </w:p>
    <w:p w:rsidR="001E2F7E" w:rsidRPr="001E2F7E" w:rsidRDefault="001E2F7E" w:rsidP="001E2F7E">
      <w:pPr>
        <w:jc w:val="center"/>
        <w:rPr>
          <w:rFonts w:eastAsia="Calibri"/>
          <w:b/>
          <w:lang w:eastAsia="en-US"/>
        </w:rPr>
      </w:pPr>
      <w:r w:rsidRPr="001E2F7E">
        <w:rPr>
          <w:rFonts w:eastAsia="Calibri"/>
          <w:b/>
          <w:lang w:eastAsia="en-US"/>
        </w:rPr>
        <w:t>«Консультант</w:t>
      </w:r>
      <w:r w:rsidR="00881E3D">
        <w:rPr>
          <w:rFonts w:eastAsia="Calibri"/>
          <w:b/>
          <w:lang w:eastAsia="en-US"/>
        </w:rPr>
        <w:t xml:space="preserve"> </w:t>
      </w:r>
      <w:r w:rsidRPr="001E2F7E">
        <w:rPr>
          <w:rFonts w:eastAsia="Calibri"/>
          <w:b/>
          <w:lang w:eastAsia="en-US"/>
        </w:rPr>
        <w:t>Плюс»</w:t>
      </w:r>
    </w:p>
    <w:p w:rsidR="001E2F7E" w:rsidRPr="001E2F7E" w:rsidRDefault="001E2F7E" w:rsidP="001E2F7E">
      <w:pPr>
        <w:ind w:firstLine="754"/>
        <w:rPr>
          <w:rFonts w:eastAsia="Calibri"/>
          <w:b/>
          <w:lang w:eastAsia="en-US"/>
        </w:rPr>
      </w:pPr>
      <w:r w:rsidRPr="001E2F7E">
        <w:rPr>
          <w:rFonts w:eastAsia="Calibri"/>
          <w:b/>
          <w:lang w:eastAsia="en-US"/>
        </w:rPr>
        <w:t>1. Исполнитель должен обеспечить за свой счет, своими силами и средствами сопровождение установленной у заказчика справочно-правовой системы «Консультант Плюс», которая включает в себя базы данных, расположенных по адресу:</w:t>
      </w:r>
    </w:p>
    <w:p w:rsidR="001E2F7E" w:rsidRPr="001E2F7E" w:rsidRDefault="001E2F7E" w:rsidP="001E2F7E">
      <w:pPr>
        <w:rPr>
          <w:rFonts w:eastAsia="Calibri"/>
          <w:lang w:eastAsia="en-US"/>
        </w:rPr>
      </w:pPr>
      <w:r w:rsidRPr="001E2F7E">
        <w:rPr>
          <w:rFonts w:eastAsia="Calibri"/>
          <w:lang w:eastAsia="en-US"/>
        </w:rPr>
        <w:t>1.1. 675025, Амурская область, г. Благовещенск, ул. Амурская, 85, приёмная, 3 этаж:</w:t>
      </w:r>
    </w:p>
    <w:tbl>
      <w:tblPr>
        <w:tblW w:w="99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2"/>
        <w:gridCol w:w="4780"/>
        <w:gridCol w:w="2160"/>
        <w:gridCol w:w="1653"/>
        <w:gridCol w:w="827"/>
      </w:tblGrid>
      <w:tr w:rsidR="001E2F7E" w:rsidRPr="001E2F7E" w:rsidTr="00E81552">
        <w:trPr>
          <w:trHeight w:val="1187"/>
          <w:jc w:val="center"/>
        </w:trPr>
        <w:tc>
          <w:tcPr>
            <w:tcW w:w="572" w:type="dxa"/>
            <w:tcMar>
              <w:left w:w="28" w:type="dxa"/>
              <w:right w:w="28" w:type="dxa"/>
            </w:tcMar>
            <w:vAlign w:val="center"/>
          </w:tcPr>
          <w:p w:rsidR="001E2F7E" w:rsidRPr="001E2F7E" w:rsidRDefault="001E2F7E" w:rsidP="001E2F7E">
            <w:pPr>
              <w:rPr>
                <w:rFonts w:eastAsia="Calibri"/>
                <w:lang w:eastAsia="en-US"/>
              </w:rPr>
            </w:pPr>
            <w:r w:rsidRPr="001E2F7E">
              <w:rPr>
                <w:rFonts w:eastAsia="Calibri"/>
                <w:lang w:eastAsia="en-US"/>
              </w:rPr>
              <w:t>№ п/п</w:t>
            </w:r>
          </w:p>
        </w:tc>
        <w:tc>
          <w:tcPr>
            <w:tcW w:w="4780" w:type="dxa"/>
            <w:tcMar>
              <w:left w:w="28" w:type="dxa"/>
              <w:right w:w="28" w:type="dxa"/>
            </w:tcMar>
            <w:vAlign w:val="center"/>
          </w:tcPr>
          <w:p w:rsidR="001E2F7E" w:rsidRPr="001E2F7E" w:rsidRDefault="001E2F7E" w:rsidP="001E2F7E">
            <w:pPr>
              <w:rPr>
                <w:rFonts w:eastAsia="Calibri"/>
                <w:lang w:eastAsia="en-US"/>
              </w:rPr>
            </w:pPr>
            <w:r w:rsidRPr="001E2F7E">
              <w:rPr>
                <w:rFonts w:eastAsia="Calibri"/>
                <w:lang w:eastAsia="en-US"/>
              </w:rPr>
              <w:t>Наименование экземпляра Системы</w:t>
            </w:r>
          </w:p>
        </w:tc>
        <w:tc>
          <w:tcPr>
            <w:tcW w:w="2160" w:type="dxa"/>
            <w:tcMar>
              <w:left w:w="28" w:type="dxa"/>
              <w:right w:w="28" w:type="dxa"/>
            </w:tcMar>
            <w:vAlign w:val="center"/>
          </w:tcPr>
          <w:p w:rsidR="001E2F7E" w:rsidRPr="001E2F7E" w:rsidRDefault="001E2F7E" w:rsidP="001E2F7E">
            <w:pPr>
              <w:rPr>
                <w:rFonts w:eastAsia="Calibri"/>
                <w:lang w:eastAsia="en-US"/>
              </w:rPr>
            </w:pPr>
            <w:r w:rsidRPr="001E2F7E">
              <w:rPr>
                <w:rFonts w:eastAsia="Calibri"/>
                <w:lang w:eastAsia="en-US"/>
              </w:rPr>
              <w:t>Тип, число одновременных доступов (ОД)</w:t>
            </w:r>
          </w:p>
        </w:tc>
        <w:tc>
          <w:tcPr>
            <w:tcW w:w="1653" w:type="dxa"/>
            <w:tcMar>
              <w:left w:w="28" w:type="dxa"/>
              <w:right w:w="28" w:type="dxa"/>
            </w:tcMar>
            <w:vAlign w:val="center"/>
          </w:tcPr>
          <w:p w:rsidR="001E2F7E" w:rsidRPr="001E2F7E" w:rsidRDefault="001E2F7E" w:rsidP="001E2F7E">
            <w:pPr>
              <w:rPr>
                <w:rFonts w:eastAsia="Calibri"/>
                <w:lang w:eastAsia="en-US"/>
              </w:rPr>
            </w:pPr>
            <w:r w:rsidRPr="001E2F7E">
              <w:rPr>
                <w:rFonts w:eastAsia="Calibri"/>
                <w:lang w:eastAsia="en-US"/>
              </w:rPr>
              <w:t>Периодичность обслуживания</w:t>
            </w:r>
          </w:p>
          <w:p w:rsidR="001E2F7E" w:rsidRPr="001E2F7E" w:rsidRDefault="001E2F7E" w:rsidP="001E2F7E">
            <w:pPr>
              <w:rPr>
                <w:rFonts w:eastAsia="Calibri"/>
                <w:lang w:eastAsia="en-US"/>
              </w:rPr>
            </w:pPr>
            <w:r w:rsidRPr="001E2F7E">
              <w:rPr>
                <w:rFonts w:eastAsia="Calibri"/>
                <w:lang w:eastAsia="en-US"/>
              </w:rPr>
              <w:t>в месяц</w:t>
            </w:r>
          </w:p>
        </w:tc>
        <w:tc>
          <w:tcPr>
            <w:tcW w:w="827" w:type="dxa"/>
            <w:tcMar>
              <w:left w:w="28" w:type="dxa"/>
              <w:right w:w="28" w:type="dxa"/>
            </w:tcMar>
            <w:vAlign w:val="center"/>
          </w:tcPr>
          <w:p w:rsidR="001E2F7E" w:rsidRPr="001E2F7E" w:rsidRDefault="001E2F7E" w:rsidP="001E2F7E">
            <w:pPr>
              <w:rPr>
                <w:rFonts w:eastAsia="Calibri"/>
                <w:lang w:eastAsia="en-US"/>
              </w:rPr>
            </w:pPr>
            <w:r w:rsidRPr="001E2F7E">
              <w:rPr>
                <w:rFonts w:eastAsia="Calibri"/>
                <w:lang w:eastAsia="en-US"/>
              </w:rPr>
              <w:t>Кол-во</w:t>
            </w:r>
          </w:p>
          <w:p w:rsidR="001E2F7E" w:rsidRPr="001E2F7E" w:rsidRDefault="001E2F7E" w:rsidP="001E2F7E">
            <w:pPr>
              <w:rPr>
                <w:rFonts w:eastAsia="Calibri"/>
                <w:lang w:eastAsia="en-US"/>
              </w:rPr>
            </w:pPr>
          </w:p>
        </w:tc>
      </w:tr>
      <w:tr w:rsidR="001E2F7E" w:rsidRPr="001E2F7E" w:rsidTr="00E81552">
        <w:trPr>
          <w:trHeight w:val="361"/>
          <w:jc w:val="center"/>
        </w:trPr>
        <w:tc>
          <w:tcPr>
            <w:tcW w:w="572" w:type="dxa"/>
            <w:vAlign w:val="center"/>
          </w:tcPr>
          <w:p w:rsidR="001E2F7E" w:rsidRPr="001E2F7E" w:rsidRDefault="00811D80" w:rsidP="001E2F7E">
            <w:pPr>
              <w:rPr>
                <w:rFonts w:eastAsia="Calibri"/>
                <w:lang w:eastAsia="en-US"/>
              </w:rPr>
            </w:pPr>
            <w:r>
              <w:rPr>
                <w:rFonts w:eastAsia="Calibri"/>
                <w:lang w:eastAsia="en-US"/>
              </w:rPr>
              <w:t>1</w:t>
            </w:r>
          </w:p>
        </w:tc>
        <w:tc>
          <w:tcPr>
            <w:tcW w:w="4780" w:type="dxa"/>
            <w:vAlign w:val="center"/>
          </w:tcPr>
          <w:p w:rsidR="001E2F7E" w:rsidRPr="001E2F7E" w:rsidRDefault="001E2F7E" w:rsidP="001E2F7E">
            <w:pPr>
              <w:rPr>
                <w:rFonts w:eastAsia="Calibri"/>
                <w:lang w:eastAsia="en-US"/>
              </w:rPr>
            </w:pPr>
            <w:r w:rsidRPr="001E2F7E">
              <w:rPr>
                <w:rFonts w:eastAsia="Calibri"/>
                <w:lang w:eastAsia="en-US"/>
              </w:rPr>
              <w:t xml:space="preserve">СПС </w:t>
            </w:r>
            <w:proofErr w:type="spellStart"/>
            <w:r w:rsidRPr="001E2F7E">
              <w:rPr>
                <w:rFonts w:eastAsia="Calibri"/>
                <w:lang w:eastAsia="en-US"/>
              </w:rPr>
              <w:t>КонсультантЮрист</w:t>
            </w:r>
            <w:proofErr w:type="spellEnd"/>
            <w:r w:rsidRPr="001E2F7E">
              <w:rPr>
                <w:rFonts w:eastAsia="Calibri"/>
                <w:lang w:eastAsia="en-US"/>
              </w:rPr>
              <w:t xml:space="preserve">: Версия </w:t>
            </w:r>
            <w:proofErr w:type="spellStart"/>
            <w:r w:rsidRPr="001E2F7E">
              <w:rPr>
                <w:rFonts w:eastAsia="Calibri"/>
                <w:lang w:eastAsia="en-US"/>
              </w:rPr>
              <w:t>Проф</w:t>
            </w:r>
            <w:proofErr w:type="spellEnd"/>
            <w:r w:rsidRPr="001E2F7E">
              <w:rPr>
                <w:rFonts w:eastAsia="Calibri"/>
                <w:lang w:eastAsia="en-US"/>
              </w:rPr>
              <w:t>:</w:t>
            </w:r>
          </w:p>
          <w:p w:rsidR="001E2F7E" w:rsidRPr="001E2F7E" w:rsidRDefault="001E2F7E" w:rsidP="00A52FA7">
            <w:pPr>
              <w:numPr>
                <w:ilvl w:val="0"/>
                <w:numId w:val="19"/>
              </w:numPr>
              <w:spacing w:after="200" w:line="276" w:lineRule="auto"/>
              <w:contextualSpacing/>
              <w:jc w:val="left"/>
              <w:rPr>
                <w:rFonts w:eastAsia="Calibri"/>
                <w:lang w:eastAsia="en-US"/>
              </w:rPr>
            </w:pPr>
            <w:r w:rsidRPr="001E2F7E">
              <w:rPr>
                <w:rFonts w:eastAsia="Calibri"/>
                <w:lang w:eastAsia="en-US"/>
              </w:rPr>
              <w:t>Законодательство:</w:t>
            </w:r>
          </w:p>
          <w:p w:rsidR="001E2F7E" w:rsidRPr="001E2F7E" w:rsidRDefault="001E2F7E" w:rsidP="00A52FA7">
            <w:pPr>
              <w:numPr>
                <w:ilvl w:val="0"/>
                <w:numId w:val="20"/>
              </w:numPr>
              <w:spacing w:after="200" w:line="276" w:lineRule="auto"/>
              <w:ind w:left="447" w:firstLine="633"/>
              <w:contextualSpacing/>
              <w:jc w:val="left"/>
              <w:rPr>
                <w:rFonts w:eastAsia="Calibri"/>
                <w:lang w:eastAsia="en-US"/>
              </w:rPr>
            </w:pPr>
            <w:r w:rsidRPr="001E2F7E">
              <w:rPr>
                <w:rFonts w:eastAsia="Calibri"/>
                <w:lang w:eastAsia="en-US"/>
              </w:rPr>
              <w:t>Федеральные законы и кодексы РФ, правовые акты по всем отраслям законодательства.</w:t>
            </w:r>
          </w:p>
          <w:p w:rsidR="001E2F7E" w:rsidRPr="001E2F7E" w:rsidRDefault="001E2F7E" w:rsidP="00A52FA7">
            <w:pPr>
              <w:numPr>
                <w:ilvl w:val="0"/>
                <w:numId w:val="20"/>
              </w:numPr>
              <w:spacing w:after="200" w:line="276" w:lineRule="auto"/>
              <w:ind w:left="447" w:firstLine="633"/>
              <w:contextualSpacing/>
              <w:jc w:val="left"/>
              <w:rPr>
                <w:rFonts w:eastAsia="Calibri"/>
                <w:lang w:eastAsia="en-US"/>
              </w:rPr>
            </w:pPr>
            <w:r w:rsidRPr="001E2F7E">
              <w:rPr>
                <w:rFonts w:eastAsia="Calibri"/>
                <w:lang w:eastAsia="en-US"/>
              </w:rPr>
              <w:t>Документы госорганов по антимонопольным, патентным и прочим вопросам.</w:t>
            </w:r>
          </w:p>
          <w:p w:rsidR="001E2F7E" w:rsidRPr="001E2F7E" w:rsidRDefault="001E2F7E" w:rsidP="00A52FA7">
            <w:pPr>
              <w:numPr>
                <w:ilvl w:val="0"/>
                <w:numId w:val="19"/>
              </w:numPr>
              <w:spacing w:after="200" w:line="276" w:lineRule="auto"/>
              <w:contextualSpacing/>
              <w:jc w:val="left"/>
              <w:rPr>
                <w:rFonts w:eastAsia="Calibri"/>
                <w:lang w:eastAsia="en-US"/>
              </w:rPr>
            </w:pPr>
            <w:r w:rsidRPr="001E2F7E">
              <w:rPr>
                <w:rFonts w:eastAsia="Calibri"/>
                <w:lang w:eastAsia="en-US"/>
              </w:rPr>
              <w:t>Судебная практика:</w:t>
            </w:r>
          </w:p>
          <w:p w:rsidR="001E2F7E" w:rsidRPr="001E2F7E" w:rsidRDefault="00073584" w:rsidP="00A52FA7">
            <w:pPr>
              <w:numPr>
                <w:ilvl w:val="0"/>
                <w:numId w:val="21"/>
              </w:numPr>
              <w:spacing w:after="200" w:line="276" w:lineRule="auto"/>
              <w:ind w:left="447" w:firstLine="632"/>
              <w:contextualSpacing/>
              <w:jc w:val="left"/>
              <w:rPr>
                <w:rFonts w:eastAsia="Calibri"/>
                <w:lang w:eastAsia="en-US"/>
              </w:rPr>
            </w:pPr>
            <w:r>
              <w:rPr>
                <w:rFonts w:eastAsia="Calibri"/>
                <w:lang w:eastAsia="en-US"/>
              </w:rPr>
              <w:t xml:space="preserve">Правовые позиции Верховного </w:t>
            </w:r>
            <w:r w:rsidR="001E2F7E" w:rsidRPr="001E2F7E">
              <w:rPr>
                <w:rFonts w:eastAsia="Calibri"/>
                <w:lang w:eastAsia="en-US"/>
              </w:rPr>
              <w:t>суда РФ, Конституционного суда РФ, Высшего арбитражного суда РФ по статьям ГК РФ и АПК РФ.</w:t>
            </w:r>
          </w:p>
          <w:p w:rsidR="001E2F7E" w:rsidRPr="001E2F7E" w:rsidRDefault="001E2F7E" w:rsidP="00A52FA7">
            <w:pPr>
              <w:numPr>
                <w:ilvl w:val="0"/>
                <w:numId w:val="21"/>
              </w:numPr>
              <w:spacing w:after="200" w:line="276" w:lineRule="auto"/>
              <w:ind w:left="447" w:firstLine="632"/>
              <w:contextualSpacing/>
              <w:jc w:val="left"/>
              <w:rPr>
                <w:rFonts w:eastAsia="Calibri"/>
                <w:lang w:eastAsia="en-US"/>
              </w:rPr>
            </w:pPr>
            <w:r w:rsidRPr="001E2F7E">
              <w:rPr>
                <w:rFonts w:eastAsia="Calibri"/>
                <w:lang w:eastAsia="en-US"/>
              </w:rPr>
              <w:t>Решения Верховного суда РФ, Конституционного суда РФ.</w:t>
            </w:r>
          </w:p>
          <w:p w:rsidR="001E2F7E" w:rsidRPr="001E2F7E" w:rsidRDefault="001E2F7E" w:rsidP="00A52FA7">
            <w:pPr>
              <w:numPr>
                <w:ilvl w:val="0"/>
                <w:numId w:val="21"/>
              </w:numPr>
              <w:spacing w:after="200" w:line="276" w:lineRule="auto"/>
              <w:ind w:left="447" w:firstLine="632"/>
              <w:contextualSpacing/>
              <w:jc w:val="left"/>
              <w:rPr>
                <w:rFonts w:eastAsia="Calibri"/>
                <w:lang w:eastAsia="en-US"/>
              </w:rPr>
            </w:pPr>
            <w:r w:rsidRPr="001E2F7E">
              <w:rPr>
                <w:rFonts w:eastAsia="Calibri"/>
                <w:lang w:eastAsia="en-US"/>
              </w:rPr>
              <w:t>Решения, постановления, определения по патентным спорам, спорам о товарных знаках, об авторских правах, о коммерческих обозначениях и фирменных наименованиях.</w:t>
            </w:r>
          </w:p>
          <w:p w:rsidR="001E2F7E" w:rsidRPr="001E2F7E" w:rsidRDefault="001E2F7E" w:rsidP="00A52FA7">
            <w:pPr>
              <w:numPr>
                <w:ilvl w:val="0"/>
                <w:numId w:val="21"/>
              </w:numPr>
              <w:spacing w:after="200" w:line="276" w:lineRule="auto"/>
              <w:ind w:left="447" w:firstLine="632"/>
              <w:contextualSpacing/>
              <w:jc w:val="left"/>
              <w:rPr>
                <w:rFonts w:eastAsia="Calibri"/>
                <w:lang w:eastAsia="en-US"/>
              </w:rPr>
            </w:pPr>
            <w:r w:rsidRPr="001E2F7E">
              <w:rPr>
                <w:rFonts w:eastAsia="Calibri"/>
                <w:lang w:eastAsia="en-US"/>
              </w:rPr>
              <w:t>Акты арбитражных судов первой инстанции, определения арбитражных судов.</w:t>
            </w:r>
          </w:p>
          <w:p w:rsidR="001E2F7E" w:rsidRPr="001E2F7E" w:rsidRDefault="001E2F7E" w:rsidP="00A52FA7">
            <w:pPr>
              <w:numPr>
                <w:ilvl w:val="0"/>
                <w:numId w:val="19"/>
              </w:numPr>
              <w:spacing w:after="200" w:line="276" w:lineRule="auto"/>
              <w:contextualSpacing/>
              <w:jc w:val="left"/>
              <w:rPr>
                <w:rFonts w:eastAsia="Calibri"/>
                <w:lang w:eastAsia="en-US"/>
              </w:rPr>
            </w:pPr>
            <w:r w:rsidRPr="001E2F7E">
              <w:rPr>
                <w:rFonts w:eastAsia="Calibri"/>
                <w:lang w:eastAsia="en-US"/>
              </w:rPr>
              <w:t>Путеводители Консультант</w:t>
            </w:r>
            <w:r w:rsidR="00881E3D">
              <w:rPr>
                <w:rFonts w:eastAsia="Calibri"/>
                <w:lang w:eastAsia="en-US"/>
              </w:rPr>
              <w:t xml:space="preserve"> </w:t>
            </w:r>
            <w:r w:rsidRPr="001E2F7E">
              <w:rPr>
                <w:rFonts w:eastAsia="Calibri"/>
                <w:lang w:eastAsia="en-US"/>
              </w:rPr>
              <w:t>Плюс:</w:t>
            </w:r>
          </w:p>
          <w:p w:rsidR="001E2F7E" w:rsidRPr="001E2F7E" w:rsidRDefault="001E2F7E" w:rsidP="00A52FA7">
            <w:pPr>
              <w:numPr>
                <w:ilvl w:val="0"/>
                <w:numId w:val="22"/>
              </w:numPr>
              <w:spacing w:after="200" w:line="276" w:lineRule="auto"/>
              <w:ind w:left="447" w:firstLine="633"/>
              <w:contextualSpacing/>
              <w:jc w:val="left"/>
              <w:rPr>
                <w:rFonts w:eastAsia="Calibri"/>
                <w:lang w:eastAsia="en-US"/>
              </w:rPr>
            </w:pPr>
            <w:r w:rsidRPr="001E2F7E">
              <w:rPr>
                <w:rFonts w:eastAsia="Calibri"/>
                <w:lang w:eastAsia="en-US"/>
              </w:rPr>
              <w:t>Информация для подготовки и проверки договоров: примеры формулировок, особенности согласования условий и оценка рисков для каждой стороны договора.</w:t>
            </w:r>
          </w:p>
          <w:p w:rsidR="001E2F7E" w:rsidRPr="001E2F7E" w:rsidRDefault="001E2F7E" w:rsidP="00A52FA7">
            <w:pPr>
              <w:numPr>
                <w:ilvl w:val="0"/>
                <w:numId w:val="22"/>
              </w:numPr>
              <w:spacing w:after="200" w:line="276" w:lineRule="auto"/>
              <w:ind w:left="447" w:firstLine="633"/>
              <w:contextualSpacing/>
              <w:jc w:val="left"/>
              <w:rPr>
                <w:rFonts w:eastAsia="Calibri"/>
                <w:lang w:eastAsia="en-US"/>
              </w:rPr>
            </w:pPr>
            <w:r w:rsidRPr="001E2F7E">
              <w:rPr>
                <w:rFonts w:eastAsia="Calibri"/>
                <w:lang w:eastAsia="en-US"/>
              </w:rPr>
              <w:t xml:space="preserve">Анализ решений арбитражных судов по договорам </w:t>
            </w:r>
            <w:r w:rsidRPr="001E2F7E">
              <w:rPr>
                <w:rFonts w:eastAsia="Calibri"/>
                <w:lang w:eastAsia="en-US"/>
              </w:rPr>
              <w:lastRenderedPageBreak/>
              <w:t xml:space="preserve">купли-продажи, поставки, аренды, кредита, комиссии, займа и </w:t>
            </w:r>
            <w:proofErr w:type="spellStart"/>
            <w:r w:rsidRPr="001E2F7E">
              <w:rPr>
                <w:rFonts w:eastAsia="Calibri"/>
                <w:lang w:eastAsia="en-US"/>
              </w:rPr>
              <w:t>прчим</w:t>
            </w:r>
            <w:proofErr w:type="spellEnd"/>
            <w:r w:rsidRPr="001E2F7E">
              <w:rPr>
                <w:rFonts w:eastAsia="Calibri"/>
                <w:lang w:eastAsia="en-US"/>
              </w:rPr>
              <w:t>.</w:t>
            </w:r>
          </w:p>
          <w:p w:rsidR="001E2F7E" w:rsidRPr="001E2F7E" w:rsidRDefault="001E2F7E" w:rsidP="00A52FA7">
            <w:pPr>
              <w:numPr>
                <w:ilvl w:val="0"/>
                <w:numId w:val="22"/>
              </w:numPr>
              <w:spacing w:after="200" w:line="276" w:lineRule="auto"/>
              <w:ind w:left="447" w:firstLine="633"/>
              <w:contextualSpacing/>
              <w:jc w:val="left"/>
              <w:rPr>
                <w:rFonts w:eastAsia="Calibri"/>
                <w:lang w:eastAsia="en-US"/>
              </w:rPr>
            </w:pPr>
            <w:r w:rsidRPr="001E2F7E">
              <w:rPr>
                <w:rFonts w:eastAsia="Calibri"/>
                <w:lang w:eastAsia="en-US"/>
              </w:rPr>
              <w:t>Анализ судебной практики по корпоративному праву: позиции судов и выводов из судебной практики.</w:t>
            </w:r>
          </w:p>
          <w:p w:rsidR="001E2F7E" w:rsidRPr="001E2F7E" w:rsidRDefault="001E2F7E" w:rsidP="00A52FA7">
            <w:pPr>
              <w:numPr>
                <w:ilvl w:val="0"/>
                <w:numId w:val="22"/>
              </w:numPr>
              <w:spacing w:after="200" w:line="276" w:lineRule="auto"/>
              <w:ind w:left="447" w:firstLine="633"/>
              <w:contextualSpacing/>
              <w:jc w:val="left"/>
              <w:rPr>
                <w:rFonts w:eastAsia="Calibri"/>
                <w:lang w:eastAsia="en-US"/>
              </w:rPr>
            </w:pPr>
            <w:r w:rsidRPr="001E2F7E">
              <w:rPr>
                <w:rFonts w:eastAsia="Calibri"/>
                <w:lang w:eastAsia="en-US"/>
              </w:rPr>
              <w:t>Информация по основным корпоративным процедурам ООО и АО. Нормативное регулирование, порядок действий, способы и сроки проведения, оформление документов.</w:t>
            </w:r>
          </w:p>
          <w:p w:rsidR="001E2F7E" w:rsidRPr="001E2F7E" w:rsidRDefault="001E2F7E" w:rsidP="00A52FA7">
            <w:pPr>
              <w:numPr>
                <w:ilvl w:val="0"/>
                <w:numId w:val="22"/>
              </w:numPr>
              <w:spacing w:after="200" w:line="276" w:lineRule="auto"/>
              <w:ind w:left="447" w:firstLine="633"/>
              <w:contextualSpacing/>
              <w:jc w:val="left"/>
              <w:rPr>
                <w:rFonts w:eastAsia="Calibri"/>
                <w:lang w:eastAsia="en-US"/>
              </w:rPr>
            </w:pPr>
            <w:r w:rsidRPr="001E2F7E">
              <w:rPr>
                <w:rFonts w:eastAsia="Calibri"/>
                <w:lang w:eastAsia="en-US"/>
              </w:rPr>
              <w:t>Пошаговые рекомендации о порядке получения лицензий, разрешений и аккредитаций, подачи в госорганы уведомительных документов.</w:t>
            </w:r>
          </w:p>
          <w:p w:rsidR="001E2F7E" w:rsidRPr="001E2F7E" w:rsidRDefault="001E2F7E" w:rsidP="00A52FA7">
            <w:pPr>
              <w:numPr>
                <w:ilvl w:val="0"/>
                <w:numId w:val="22"/>
              </w:numPr>
              <w:spacing w:after="200" w:line="276" w:lineRule="auto"/>
              <w:ind w:left="447" w:firstLine="633"/>
              <w:contextualSpacing/>
              <w:jc w:val="left"/>
              <w:rPr>
                <w:rFonts w:eastAsia="Calibri"/>
                <w:lang w:eastAsia="en-US"/>
              </w:rPr>
            </w:pPr>
            <w:r w:rsidRPr="001E2F7E">
              <w:rPr>
                <w:rFonts w:eastAsia="Calibri"/>
                <w:lang w:eastAsia="en-US"/>
              </w:rPr>
              <w:t>Анализ судебной практики по спорам, возникающим при увольнении работников по различным основаниям.</w:t>
            </w:r>
          </w:p>
          <w:p w:rsidR="001E2F7E" w:rsidRPr="001E2F7E" w:rsidRDefault="001E2F7E" w:rsidP="00A52FA7">
            <w:pPr>
              <w:numPr>
                <w:ilvl w:val="0"/>
                <w:numId w:val="22"/>
              </w:numPr>
              <w:spacing w:after="200" w:line="276" w:lineRule="auto"/>
              <w:ind w:left="447" w:firstLine="633"/>
              <w:contextualSpacing/>
              <w:jc w:val="left"/>
              <w:rPr>
                <w:rFonts w:eastAsia="Calibri"/>
                <w:lang w:eastAsia="en-US"/>
              </w:rPr>
            </w:pPr>
            <w:r w:rsidRPr="001E2F7E">
              <w:rPr>
                <w:rFonts w:eastAsia="Calibri"/>
                <w:lang w:eastAsia="en-US"/>
              </w:rPr>
              <w:t>Пошаговые рекомендации по проведению закупок по правилам Федерального закона № 44-ФЗ. Разъяснения по всем этапам, образцы документов, практические примеры.</w:t>
            </w:r>
          </w:p>
          <w:p w:rsidR="001E2F7E" w:rsidRPr="001E2F7E" w:rsidRDefault="001E2F7E" w:rsidP="00A52FA7">
            <w:pPr>
              <w:numPr>
                <w:ilvl w:val="0"/>
                <w:numId w:val="22"/>
              </w:numPr>
              <w:spacing w:after="200" w:line="276" w:lineRule="auto"/>
              <w:ind w:left="447" w:firstLine="633"/>
              <w:contextualSpacing/>
              <w:jc w:val="left"/>
              <w:rPr>
                <w:rFonts w:eastAsia="Calibri"/>
                <w:lang w:eastAsia="en-US"/>
              </w:rPr>
            </w:pPr>
            <w:r w:rsidRPr="001E2F7E">
              <w:rPr>
                <w:rFonts w:eastAsia="Calibri"/>
                <w:lang w:eastAsia="en-US"/>
              </w:rPr>
              <w:t>Анализ практики госорганов и судов по решению спорных вопросов в сфере госзаказа.</w:t>
            </w:r>
          </w:p>
          <w:p w:rsidR="001E2F7E" w:rsidRPr="001E2F7E" w:rsidRDefault="001E2F7E" w:rsidP="00A52FA7">
            <w:pPr>
              <w:numPr>
                <w:ilvl w:val="0"/>
                <w:numId w:val="19"/>
              </w:numPr>
              <w:spacing w:after="200" w:line="276" w:lineRule="auto"/>
              <w:contextualSpacing/>
              <w:jc w:val="left"/>
              <w:rPr>
                <w:rFonts w:eastAsia="Calibri"/>
                <w:lang w:eastAsia="en-US"/>
              </w:rPr>
            </w:pPr>
            <w:proofErr w:type="spellStart"/>
            <w:r w:rsidRPr="001E2F7E">
              <w:rPr>
                <w:rFonts w:eastAsia="Calibri"/>
                <w:lang w:eastAsia="en-US"/>
              </w:rPr>
              <w:t>Коментарии</w:t>
            </w:r>
            <w:proofErr w:type="spellEnd"/>
            <w:r w:rsidRPr="001E2F7E">
              <w:rPr>
                <w:rFonts w:eastAsia="Calibri"/>
                <w:lang w:eastAsia="en-US"/>
              </w:rPr>
              <w:t xml:space="preserve"> и книги:</w:t>
            </w:r>
          </w:p>
          <w:p w:rsidR="001E2F7E" w:rsidRPr="001E2F7E" w:rsidRDefault="001E2F7E" w:rsidP="00A52FA7">
            <w:pPr>
              <w:numPr>
                <w:ilvl w:val="0"/>
                <w:numId w:val="23"/>
              </w:numPr>
              <w:spacing w:after="200" w:line="276" w:lineRule="auto"/>
              <w:ind w:left="447" w:firstLine="633"/>
              <w:contextualSpacing/>
              <w:jc w:val="left"/>
              <w:rPr>
                <w:rFonts w:eastAsia="Calibri"/>
                <w:lang w:eastAsia="en-US"/>
              </w:rPr>
            </w:pPr>
            <w:r w:rsidRPr="001E2F7E">
              <w:rPr>
                <w:rFonts w:eastAsia="Calibri"/>
                <w:lang w:eastAsia="en-US"/>
              </w:rPr>
              <w:t xml:space="preserve">Постатейные </w:t>
            </w:r>
            <w:proofErr w:type="spellStart"/>
            <w:r w:rsidRPr="001E2F7E">
              <w:rPr>
                <w:rFonts w:eastAsia="Calibri"/>
                <w:lang w:eastAsia="en-US"/>
              </w:rPr>
              <w:t>коментарии</w:t>
            </w:r>
            <w:proofErr w:type="spellEnd"/>
            <w:r w:rsidRPr="001E2F7E">
              <w:rPr>
                <w:rFonts w:eastAsia="Calibri"/>
                <w:lang w:eastAsia="en-US"/>
              </w:rPr>
              <w:t xml:space="preserve"> к законам и кодексам, многие из которых подготовлены специально для Консультант</w:t>
            </w:r>
            <w:r w:rsidR="00881E3D">
              <w:rPr>
                <w:rFonts w:eastAsia="Calibri"/>
                <w:lang w:eastAsia="en-US"/>
              </w:rPr>
              <w:t xml:space="preserve"> </w:t>
            </w:r>
            <w:r w:rsidRPr="001E2F7E">
              <w:rPr>
                <w:rFonts w:eastAsia="Calibri"/>
                <w:lang w:eastAsia="en-US"/>
              </w:rPr>
              <w:t>Плюс – их нет в других источниках. Книги и монографии по правовым вопросам авторитетных специалистов и ведущих издательств.</w:t>
            </w:r>
          </w:p>
          <w:p w:rsidR="001E2F7E" w:rsidRPr="001E2F7E" w:rsidRDefault="001E2F7E" w:rsidP="00A52FA7">
            <w:pPr>
              <w:numPr>
                <w:ilvl w:val="0"/>
                <w:numId w:val="19"/>
              </w:numPr>
              <w:spacing w:after="200" w:line="276" w:lineRule="auto"/>
              <w:contextualSpacing/>
              <w:jc w:val="left"/>
              <w:rPr>
                <w:rFonts w:eastAsia="Calibri"/>
                <w:lang w:eastAsia="en-US"/>
              </w:rPr>
            </w:pPr>
            <w:r w:rsidRPr="001E2F7E">
              <w:rPr>
                <w:rFonts w:eastAsia="Calibri"/>
                <w:lang w:eastAsia="en-US"/>
              </w:rPr>
              <w:t>Юридическая пресса:</w:t>
            </w:r>
          </w:p>
          <w:p w:rsidR="001E2F7E" w:rsidRPr="001E2F7E" w:rsidRDefault="001E2F7E" w:rsidP="00A52FA7">
            <w:pPr>
              <w:numPr>
                <w:ilvl w:val="0"/>
                <w:numId w:val="23"/>
              </w:numPr>
              <w:spacing w:after="200" w:line="276" w:lineRule="auto"/>
              <w:ind w:left="447" w:firstLine="633"/>
              <w:contextualSpacing/>
              <w:jc w:val="left"/>
              <w:rPr>
                <w:rFonts w:eastAsia="Calibri"/>
                <w:lang w:eastAsia="en-US"/>
              </w:rPr>
            </w:pPr>
            <w:r w:rsidRPr="001E2F7E">
              <w:rPr>
                <w:rFonts w:eastAsia="Calibri"/>
                <w:lang w:eastAsia="en-US"/>
              </w:rPr>
              <w:t>Консультации в форме «</w:t>
            </w:r>
            <w:proofErr w:type="spellStart"/>
            <w:r w:rsidRPr="001E2F7E">
              <w:rPr>
                <w:rFonts w:eastAsia="Calibri"/>
                <w:lang w:eastAsia="en-US"/>
              </w:rPr>
              <w:t>ворос</w:t>
            </w:r>
            <w:proofErr w:type="spellEnd"/>
            <w:r w:rsidRPr="001E2F7E">
              <w:rPr>
                <w:rFonts w:eastAsia="Calibri"/>
                <w:lang w:eastAsia="en-US"/>
              </w:rPr>
              <w:t>-ответ» по практическим вопросам. Публикации из 80 специализированных журналов и газет по актуальным темам.</w:t>
            </w:r>
          </w:p>
        </w:tc>
        <w:tc>
          <w:tcPr>
            <w:tcW w:w="2160" w:type="dxa"/>
            <w:vAlign w:val="center"/>
          </w:tcPr>
          <w:p w:rsidR="001E2F7E" w:rsidRPr="001E2F7E" w:rsidRDefault="00811D80" w:rsidP="001713EA">
            <w:pPr>
              <w:widowControl w:val="0"/>
              <w:autoSpaceDE w:val="0"/>
              <w:autoSpaceDN w:val="0"/>
              <w:adjustRightInd w:val="0"/>
            </w:pPr>
            <w:r>
              <w:lastRenderedPageBreak/>
              <w:t>Сете</w:t>
            </w:r>
            <w:r w:rsidR="001713EA">
              <w:t>в</w:t>
            </w:r>
            <w:r>
              <w:t>ая 50 ОД</w:t>
            </w:r>
          </w:p>
        </w:tc>
        <w:tc>
          <w:tcPr>
            <w:tcW w:w="1653" w:type="dxa"/>
            <w:vAlign w:val="center"/>
          </w:tcPr>
          <w:p w:rsidR="001E2F7E" w:rsidRPr="001E2F7E" w:rsidRDefault="001E2F7E" w:rsidP="001E2F7E">
            <w:pPr>
              <w:rPr>
                <w:rFonts w:eastAsia="Calibri"/>
                <w:lang w:eastAsia="en-US"/>
              </w:rPr>
            </w:pPr>
            <w:r w:rsidRPr="001E2F7E">
              <w:rPr>
                <w:rFonts w:eastAsia="Calibri"/>
                <w:lang w:eastAsia="en-US"/>
              </w:rPr>
              <w:t>4</w:t>
            </w:r>
          </w:p>
        </w:tc>
        <w:tc>
          <w:tcPr>
            <w:tcW w:w="827" w:type="dxa"/>
            <w:vAlign w:val="center"/>
          </w:tcPr>
          <w:p w:rsidR="001E2F7E" w:rsidRPr="001E2F7E" w:rsidRDefault="001E2F7E" w:rsidP="001E2F7E">
            <w:pPr>
              <w:rPr>
                <w:rFonts w:eastAsia="Calibri"/>
                <w:lang w:eastAsia="en-US"/>
              </w:rPr>
            </w:pPr>
            <w:r w:rsidRPr="001E2F7E">
              <w:rPr>
                <w:rFonts w:eastAsia="Calibri"/>
                <w:lang w:eastAsia="en-US"/>
              </w:rPr>
              <w:t>1</w:t>
            </w:r>
          </w:p>
        </w:tc>
      </w:tr>
      <w:tr w:rsidR="001E2F7E" w:rsidRPr="001E2F7E" w:rsidTr="00E81552">
        <w:trPr>
          <w:trHeight w:val="376"/>
          <w:jc w:val="center"/>
        </w:trPr>
        <w:tc>
          <w:tcPr>
            <w:tcW w:w="572" w:type="dxa"/>
            <w:vAlign w:val="center"/>
          </w:tcPr>
          <w:p w:rsidR="001E2F7E" w:rsidRPr="001E2F7E" w:rsidRDefault="001E2F7E" w:rsidP="001E2F7E">
            <w:pPr>
              <w:rPr>
                <w:rFonts w:eastAsia="Calibri"/>
                <w:lang w:eastAsia="en-US"/>
              </w:rPr>
            </w:pPr>
            <w:r w:rsidRPr="001E2F7E">
              <w:rPr>
                <w:rFonts w:eastAsia="Calibri"/>
                <w:lang w:eastAsia="en-US"/>
              </w:rPr>
              <w:t>2</w:t>
            </w:r>
          </w:p>
        </w:tc>
        <w:tc>
          <w:tcPr>
            <w:tcW w:w="4780" w:type="dxa"/>
            <w:vAlign w:val="center"/>
          </w:tcPr>
          <w:p w:rsidR="001E2F7E" w:rsidRPr="001E2F7E" w:rsidRDefault="001E2F7E" w:rsidP="001E2F7E">
            <w:pPr>
              <w:rPr>
                <w:rFonts w:eastAsia="Calibri"/>
                <w:lang w:eastAsia="en-US"/>
              </w:rPr>
            </w:pPr>
            <w:r w:rsidRPr="001E2F7E">
              <w:rPr>
                <w:rFonts w:eastAsia="Calibri"/>
                <w:lang w:eastAsia="en-US"/>
              </w:rPr>
              <w:t>СПС Консультант</w:t>
            </w:r>
            <w:r w:rsidR="00881E3D">
              <w:rPr>
                <w:rFonts w:eastAsia="Calibri"/>
                <w:lang w:eastAsia="en-US"/>
              </w:rPr>
              <w:t xml:space="preserve"> </w:t>
            </w:r>
            <w:r w:rsidRPr="001E2F7E">
              <w:rPr>
                <w:rFonts w:eastAsia="Calibri"/>
                <w:lang w:eastAsia="en-US"/>
              </w:rPr>
              <w:t>Плюс: Эксперт:</w:t>
            </w:r>
          </w:p>
          <w:p w:rsidR="001E2F7E" w:rsidRPr="001E2F7E" w:rsidRDefault="001E2F7E" w:rsidP="00A52FA7">
            <w:pPr>
              <w:numPr>
                <w:ilvl w:val="0"/>
                <w:numId w:val="23"/>
              </w:numPr>
              <w:spacing w:after="200" w:line="276" w:lineRule="auto"/>
              <w:ind w:left="447" w:firstLine="633"/>
              <w:contextualSpacing/>
              <w:jc w:val="left"/>
              <w:rPr>
                <w:rFonts w:eastAsia="Calibri"/>
                <w:lang w:eastAsia="en-US"/>
              </w:rPr>
            </w:pPr>
            <w:r w:rsidRPr="001E2F7E">
              <w:rPr>
                <w:rFonts w:eastAsia="Calibri"/>
                <w:lang w:eastAsia="en-US"/>
              </w:rPr>
              <w:t xml:space="preserve">Все акты Президента РФ, Правительства РФ, Федерального собрания РФ, Конституционного Суда РФ, не вошедшие в ИБ «Версия </w:t>
            </w:r>
            <w:proofErr w:type="spellStart"/>
            <w:r w:rsidRPr="001E2F7E">
              <w:rPr>
                <w:rFonts w:eastAsia="Calibri"/>
                <w:lang w:eastAsia="en-US"/>
              </w:rPr>
              <w:t>Проф</w:t>
            </w:r>
            <w:proofErr w:type="spellEnd"/>
            <w:r w:rsidRPr="001E2F7E">
              <w:rPr>
                <w:rFonts w:eastAsia="Calibri"/>
                <w:lang w:eastAsia="en-US"/>
              </w:rPr>
              <w:t>»;</w:t>
            </w:r>
          </w:p>
          <w:p w:rsidR="001E2F7E" w:rsidRPr="001E2F7E" w:rsidRDefault="001E2F7E" w:rsidP="00A52FA7">
            <w:pPr>
              <w:numPr>
                <w:ilvl w:val="0"/>
                <w:numId w:val="23"/>
              </w:numPr>
              <w:spacing w:after="200" w:line="276" w:lineRule="auto"/>
              <w:ind w:left="447" w:firstLine="633"/>
              <w:contextualSpacing/>
              <w:jc w:val="left"/>
              <w:rPr>
                <w:rFonts w:eastAsia="Calibri"/>
                <w:lang w:eastAsia="en-US"/>
              </w:rPr>
            </w:pPr>
            <w:r w:rsidRPr="001E2F7E">
              <w:rPr>
                <w:rFonts w:eastAsia="Calibri"/>
                <w:lang w:eastAsia="en-US"/>
              </w:rPr>
              <w:lastRenderedPageBreak/>
              <w:t>Документы правоприменительного, нормативно-техни</w:t>
            </w:r>
            <w:r w:rsidR="00954175">
              <w:rPr>
                <w:rFonts w:eastAsia="Calibri"/>
                <w:lang w:eastAsia="en-US"/>
              </w:rPr>
              <w:t>ческого, разъяснительного и орг</w:t>
            </w:r>
            <w:r w:rsidRPr="001E2F7E">
              <w:rPr>
                <w:rFonts w:eastAsia="Calibri"/>
                <w:lang w:eastAsia="en-US"/>
              </w:rPr>
              <w:t>анизационного характера всех федеральных органов власти, касающиеся отдельных отраслей экономики, конкретных территорий и организаций;</w:t>
            </w:r>
          </w:p>
          <w:p w:rsidR="001E2F7E" w:rsidRPr="001E2F7E" w:rsidRDefault="001E2F7E" w:rsidP="00A52FA7">
            <w:pPr>
              <w:numPr>
                <w:ilvl w:val="0"/>
                <w:numId w:val="23"/>
              </w:numPr>
              <w:spacing w:after="200" w:line="276" w:lineRule="auto"/>
              <w:ind w:left="447" w:firstLine="633"/>
              <w:contextualSpacing/>
              <w:jc w:val="left"/>
              <w:rPr>
                <w:rFonts w:eastAsia="Calibri"/>
                <w:lang w:eastAsia="en-US"/>
              </w:rPr>
            </w:pPr>
            <w:r w:rsidRPr="001E2F7E">
              <w:rPr>
                <w:rFonts w:eastAsia="Calibri"/>
                <w:lang w:eastAsia="en-US"/>
              </w:rPr>
              <w:t>Акты персонального характера.</w:t>
            </w:r>
          </w:p>
        </w:tc>
        <w:tc>
          <w:tcPr>
            <w:tcW w:w="2160" w:type="dxa"/>
            <w:vAlign w:val="center"/>
          </w:tcPr>
          <w:p w:rsidR="001E2F7E" w:rsidRPr="001E2F7E" w:rsidRDefault="001E2F7E" w:rsidP="001E2F7E">
            <w:pPr>
              <w:widowControl w:val="0"/>
              <w:autoSpaceDE w:val="0"/>
              <w:autoSpaceDN w:val="0"/>
              <w:adjustRightInd w:val="0"/>
            </w:pPr>
            <w:r w:rsidRPr="001E2F7E">
              <w:lastRenderedPageBreak/>
              <w:t>однопользовательская сетевая 1 ОД</w:t>
            </w:r>
          </w:p>
        </w:tc>
        <w:tc>
          <w:tcPr>
            <w:tcW w:w="1653" w:type="dxa"/>
            <w:vAlign w:val="center"/>
          </w:tcPr>
          <w:p w:rsidR="001E2F7E" w:rsidRPr="001E2F7E" w:rsidRDefault="001E2F7E" w:rsidP="001E2F7E">
            <w:pPr>
              <w:rPr>
                <w:rFonts w:eastAsia="Calibri"/>
                <w:lang w:eastAsia="en-US"/>
              </w:rPr>
            </w:pPr>
            <w:r w:rsidRPr="001E2F7E">
              <w:rPr>
                <w:rFonts w:eastAsia="Calibri"/>
                <w:lang w:eastAsia="en-US"/>
              </w:rPr>
              <w:t>4</w:t>
            </w:r>
          </w:p>
        </w:tc>
        <w:tc>
          <w:tcPr>
            <w:tcW w:w="827" w:type="dxa"/>
            <w:vAlign w:val="center"/>
          </w:tcPr>
          <w:p w:rsidR="001E2F7E" w:rsidRPr="001E2F7E" w:rsidRDefault="001E2F7E" w:rsidP="001E2F7E">
            <w:pPr>
              <w:rPr>
                <w:rFonts w:eastAsia="Calibri"/>
                <w:lang w:eastAsia="en-US"/>
              </w:rPr>
            </w:pPr>
            <w:r w:rsidRPr="001E2F7E">
              <w:rPr>
                <w:rFonts w:eastAsia="Calibri"/>
                <w:lang w:eastAsia="en-US"/>
              </w:rPr>
              <w:t>1</w:t>
            </w:r>
          </w:p>
        </w:tc>
      </w:tr>
      <w:tr w:rsidR="001E2F7E" w:rsidRPr="001E2F7E" w:rsidTr="00E81552">
        <w:trPr>
          <w:trHeight w:val="376"/>
          <w:jc w:val="center"/>
        </w:trPr>
        <w:tc>
          <w:tcPr>
            <w:tcW w:w="572" w:type="dxa"/>
            <w:vAlign w:val="center"/>
          </w:tcPr>
          <w:p w:rsidR="001E2F7E" w:rsidRPr="001E2F7E" w:rsidRDefault="001E2F7E" w:rsidP="001E2F7E">
            <w:pPr>
              <w:rPr>
                <w:rFonts w:eastAsia="Calibri"/>
                <w:lang w:eastAsia="en-US"/>
              </w:rPr>
            </w:pPr>
            <w:r w:rsidRPr="001E2F7E">
              <w:rPr>
                <w:rFonts w:eastAsia="Calibri"/>
                <w:lang w:eastAsia="en-US"/>
              </w:rPr>
              <w:t>3</w:t>
            </w:r>
          </w:p>
        </w:tc>
        <w:tc>
          <w:tcPr>
            <w:tcW w:w="4780" w:type="dxa"/>
            <w:vAlign w:val="center"/>
          </w:tcPr>
          <w:p w:rsidR="001E2F7E" w:rsidRPr="001E2F7E" w:rsidRDefault="001E2F7E" w:rsidP="001E2F7E">
            <w:pPr>
              <w:rPr>
                <w:rFonts w:eastAsia="Calibri"/>
                <w:lang w:eastAsia="en-US"/>
              </w:rPr>
            </w:pPr>
            <w:r w:rsidRPr="001E2F7E">
              <w:rPr>
                <w:rFonts w:eastAsia="Calibri"/>
                <w:lang w:eastAsia="en-US"/>
              </w:rPr>
              <w:t>СПС Консультант</w:t>
            </w:r>
            <w:r w:rsidR="00881E3D">
              <w:rPr>
                <w:rFonts w:eastAsia="Calibri"/>
                <w:lang w:eastAsia="en-US"/>
              </w:rPr>
              <w:t xml:space="preserve"> </w:t>
            </w:r>
            <w:r w:rsidRPr="001E2F7E">
              <w:rPr>
                <w:rFonts w:eastAsia="Calibri"/>
                <w:lang w:eastAsia="en-US"/>
              </w:rPr>
              <w:t>Плюс: Амурская область:</w:t>
            </w:r>
          </w:p>
          <w:p w:rsidR="001E2F7E" w:rsidRPr="001E2F7E" w:rsidRDefault="001E2F7E" w:rsidP="001E2F7E">
            <w:pPr>
              <w:rPr>
                <w:rFonts w:eastAsia="Calibri"/>
                <w:lang w:eastAsia="en-US"/>
              </w:rPr>
            </w:pPr>
            <w:r w:rsidRPr="001E2F7E">
              <w:rPr>
                <w:rFonts w:eastAsia="Calibri"/>
                <w:lang w:eastAsia="en-US"/>
              </w:rPr>
              <w:t xml:space="preserve">       Нормативные правовые акты и иные документы органов государственной власти субъекта Российской Федерации, территориальных органов федеральных органов исполнительной власти и органов местного самоуправления. </w:t>
            </w:r>
          </w:p>
        </w:tc>
        <w:tc>
          <w:tcPr>
            <w:tcW w:w="2160" w:type="dxa"/>
            <w:vAlign w:val="center"/>
          </w:tcPr>
          <w:p w:rsidR="001E2F7E" w:rsidRPr="001E2F7E" w:rsidRDefault="001E2F7E" w:rsidP="001E2F7E">
            <w:pPr>
              <w:widowControl w:val="0"/>
              <w:autoSpaceDE w:val="0"/>
              <w:autoSpaceDN w:val="0"/>
              <w:adjustRightInd w:val="0"/>
            </w:pPr>
            <w:r w:rsidRPr="001E2F7E">
              <w:t>сетевая</w:t>
            </w:r>
          </w:p>
          <w:p w:rsidR="001E2F7E" w:rsidRPr="001E2F7E" w:rsidRDefault="001E2F7E" w:rsidP="001E2F7E">
            <w:pPr>
              <w:widowControl w:val="0"/>
              <w:autoSpaceDE w:val="0"/>
              <w:autoSpaceDN w:val="0"/>
              <w:adjustRightInd w:val="0"/>
            </w:pPr>
            <w:r w:rsidRPr="001E2F7E">
              <w:t>50 ОД</w:t>
            </w:r>
          </w:p>
        </w:tc>
        <w:tc>
          <w:tcPr>
            <w:tcW w:w="1653" w:type="dxa"/>
            <w:vAlign w:val="center"/>
          </w:tcPr>
          <w:p w:rsidR="001E2F7E" w:rsidRPr="001E2F7E" w:rsidRDefault="001E2F7E" w:rsidP="001E2F7E">
            <w:pPr>
              <w:rPr>
                <w:rFonts w:eastAsia="Calibri"/>
                <w:lang w:eastAsia="en-US"/>
              </w:rPr>
            </w:pPr>
            <w:r w:rsidRPr="001E2F7E">
              <w:rPr>
                <w:rFonts w:eastAsia="Calibri"/>
                <w:lang w:eastAsia="en-US"/>
              </w:rPr>
              <w:t>4</w:t>
            </w:r>
          </w:p>
        </w:tc>
        <w:tc>
          <w:tcPr>
            <w:tcW w:w="827" w:type="dxa"/>
            <w:vAlign w:val="center"/>
          </w:tcPr>
          <w:p w:rsidR="001E2F7E" w:rsidRPr="001E2F7E" w:rsidRDefault="001E2F7E" w:rsidP="001E2F7E">
            <w:pPr>
              <w:rPr>
                <w:rFonts w:eastAsia="Calibri"/>
                <w:lang w:eastAsia="en-US"/>
              </w:rPr>
            </w:pPr>
            <w:r w:rsidRPr="001E2F7E">
              <w:rPr>
                <w:rFonts w:eastAsia="Calibri"/>
                <w:lang w:eastAsia="en-US"/>
              </w:rPr>
              <w:t>1</w:t>
            </w:r>
          </w:p>
        </w:tc>
      </w:tr>
    </w:tbl>
    <w:p w:rsidR="001E2F7E" w:rsidRPr="001E2F7E" w:rsidRDefault="001E2F7E" w:rsidP="001E2F7E">
      <w:pPr>
        <w:ind w:firstLine="709"/>
        <w:rPr>
          <w:rFonts w:eastAsia="Calibri"/>
          <w:b/>
          <w:lang w:eastAsia="en-US"/>
        </w:rPr>
      </w:pPr>
    </w:p>
    <w:p w:rsidR="001E2F7E" w:rsidRPr="001E2F7E" w:rsidRDefault="001E2F7E" w:rsidP="001E2F7E">
      <w:pPr>
        <w:ind w:firstLine="709"/>
        <w:rPr>
          <w:rFonts w:eastAsia="Calibri"/>
          <w:b/>
          <w:lang w:eastAsia="en-US"/>
        </w:rPr>
      </w:pPr>
      <w:r w:rsidRPr="001E2F7E">
        <w:rPr>
          <w:rFonts w:eastAsia="Calibri"/>
          <w:b/>
          <w:lang w:eastAsia="en-US"/>
        </w:rPr>
        <w:t>2. Оказание информационных услуг с использованием установленных у заказчика экземпляров справочно-правовой системы «Консультант плюс» предусматривает:</w:t>
      </w:r>
    </w:p>
    <w:p w:rsidR="001E2F7E" w:rsidRPr="001E2F7E" w:rsidRDefault="001E2F7E" w:rsidP="001E2F7E">
      <w:pPr>
        <w:ind w:firstLine="728"/>
        <w:rPr>
          <w:sz w:val="22"/>
          <w:szCs w:val="22"/>
          <w:lang w:eastAsia="en-US"/>
        </w:rPr>
      </w:pPr>
      <w:r w:rsidRPr="001E2F7E">
        <w:rPr>
          <w:lang w:eastAsia="en-US"/>
        </w:rPr>
        <w:t>2.1. Осуществление еженедельного обновления Информационного Банка экземпляров СПС «Консультант</w:t>
      </w:r>
      <w:r w:rsidR="00C24F54">
        <w:rPr>
          <w:lang w:eastAsia="en-US"/>
        </w:rPr>
        <w:t xml:space="preserve"> </w:t>
      </w:r>
      <w:r w:rsidRPr="001E2F7E">
        <w:rPr>
          <w:lang w:eastAsia="en-US"/>
        </w:rPr>
        <w:t>Плюс» новой информацией путем ее доставки специалистом в офис Заказчика или, по желанию Заказчика, обеспечение получения информации с использованием средств телекоммуникаций</w:t>
      </w:r>
      <w:r w:rsidRPr="001E2F7E">
        <w:rPr>
          <w:sz w:val="22"/>
          <w:szCs w:val="22"/>
          <w:lang w:eastAsia="en-US"/>
        </w:rPr>
        <w:t>.</w:t>
      </w:r>
    </w:p>
    <w:p w:rsidR="001E2F7E" w:rsidRPr="001E2F7E" w:rsidRDefault="001E2F7E" w:rsidP="001E2F7E">
      <w:pPr>
        <w:spacing w:line="276" w:lineRule="auto"/>
        <w:ind w:firstLine="709"/>
        <w:jc w:val="left"/>
        <w:rPr>
          <w:rFonts w:eastAsia="Calibri"/>
          <w:szCs w:val="22"/>
          <w:lang w:eastAsia="en-US"/>
        </w:rPr>
      </w:pPr>
      <w:r w:rsidRPr="001E2F7E">
        <w:rPr>
          <w:rFonts w:eastAsia="Calibri"/>
          <w:sz w:val="22"/>
          <w:szCs w:val="22"/>
          <w:lang w:eastAsia="en-US"/>
        </w:rPr>
        <w:t xml:space="preserve">2.2. </w:t>
      </w:r>
      <w:r w:rsidRPr="001E2F7E">
        <w:rPr>
          <w:rFonts w:eastAsia="Calibri"/>
          <w:szCs w:val="22"/>
          <w:lang w:eastAsia="en-US"/>
        </w:rPr>
        <w:t>О</w:t>
      </w:r>
      <w:r w:rsidRPr="001E2F7E">
        <w:rPr>
          <w:rFonts w:eastAsia="Calibri"/>
          <w:kern w:val="1"/>
          <w:szCs w:val="22"/>
          <w:lang w:eastAsia="en-US"/>
        </w:rPr>
        <w:t>беспечение получения информации Заказчиком, актуализации набора текстовой информации</w:t>
      </w:r>
      <w:r w:rsidRPr="001E2F7E">
        <w:rPr>
          <w:rFonts w:eastAsia="Calibri"/>
          <w:szCs w:val="22"/>
          <w:lang w:eastAsia="en-US"/>
        </w:rPr>
        <w:t xml:space="preserve"> ежедневно средствами телекоммуникаций (в рабочее время).</w:t>
      </w:r>
    </w:p>
    <w:p w:rsidR="001E2F7E" w:rsidRPr="001E2F7E" w:rsidRDefault="001E2F7E" w:rsidP="001E2F7E">
      <w:pPr>
        <w:ind w:firstLine="728"/>
        <w:rPr>
          <w:lang w:eastAsia="en-US"/>
        </w:rPr>
      </w:pPr>
      <w:r w:rsidRPr="001E2F7E">
        <w:rPr>
          <w:lang w:eastAsia="en-US"/>
        </w:rPr>
        <w:t>2.3. Получение Заказчиком консультаций по работе с СПС «Консультант плюс» по телефону «горячей линии» - в течении 2-х часов, в офисе Заказчика и/или Исполнителя.</w:t>
      </w:r>
    </w:p>
    <w:p w:rsidR="001E2F7E" w:rsidRPr="001E2F7E" w:rsidRDefault="001E2F7E" w:rsidP="001E2F7E">
      <w:pPr>
        <w:ind w:firstLine="702"/>
        <w:rPr>
          <w:lang w:eastAsia="en-US"/>
        </w:rPr>
      </w:pPr>
      <w:r w:rsidRPr="001E2F7E">
        <w:rPr>
          <w:lang w:eastAsia="en-US"/>
        </w:rPr>
        <w:t>2.4. Обучение Заказчика методам работы с Системами с возможностью получения Сертификата квалифицированного пользователя.</w:t>
      </w:r>
    </w:p>
    <w:p w:rsidR="001E2F7E" w:rsidRPr="001E2F7E" w:rsidRDefault="001E2F7E" w:rsidP="001E2F7E">
      <w:pPr>
        <w:ind w:firstLine="728"/>
        <w:rPr>
          <w:lang w:eastAsia="en-US"/>
        </w:rPr>
      </w:pPr>
      <w:r w:rsidRPr="001E2F7E">
        <w:rPr>
          <w:lang w:eastAsia="en-US"/>
        </w:rPr>
        <w:t>2.5. Поиск документов, не вошедших в Системы, установленные у Заказчика и предоставление Заказчику возможности получения текстов необходимых ему документов в случае их наличия; оперативная</w:t>
      </w:r>
      <w:r w:rsidR="00E81552">
        <w:rPr>
          <w:lang w:eastAsia="en-US"/>
        </w:rPr>
        <w:t xml:space="preserve"> помощь в получении документов </w:t>
      </w:r>
      <w:r w:rsidRPr="001E2F7E">
        <w:rPr>
          <w:lang w:eastAsia="en-US"/>
        </w:rPr>
        <w:t>по индивидуальному запросу.</w:t>
      </w:r>
    </w:p>
    <w:p w:rsidR="001E2F7E" w:rsidRPr="001E2F7E" w:rsidRDefault="001E2F7E" w:rsidP="001E2F7E">
      <w:pPr>
        <w:ind w:firstLine="728"/>
        <w:rPr>
          <w:lang w:eastAsia="en-US"/>
        </w:rPr>
      </w:pPr>
      <w:r w:rsidRPr="001E2F7E">
        <w:rPr>
          <w:lang w:eastAsia="en-US"/>
        </w:rPr>
        <w:t>2.6. Обеспечение выезда сотрудника исполнителя (инженера по сопровождению) на место нахождения пользователя по устранению неисправностей, оказание методической и технической помощи в течение одного рабочего дня.</w:t>
      </w:r>
    </w:p>
    <w:p w:rsidR="001E2F7E" w:rsidRPr="001E2F7E" w:rsidRDefault="001E2F7E" w:rsidP="001E2F7E">
      <w:pPr>
        <w:ind w:firstLine="728"/>
        <w:rPr>
          <w:lang w:eastAsia="en-US"/>
        </w:rPr>
      </w:pPr>
      <w:r w:rsidRPr="001E2F7E">
        <w:rPr>
          <w:lang w:eastAsia="en-US"/>
        </w:rPr>
        <w:t>2.7. Обеспечение гарантийного обслуживания СПС (переустановка и наладка в случае сбоя).</w:t>
      </w:r>
    </w:p>
    <w:p w:rsidR="001E2F7E" w:rsidRPr="001E2F7E" w:rsidRDefault="001E2F7E" w:rsidP="001E2F7E">
      <w:pPr>
        <w:ind w:firstLine="728"/>
        <w:rPr>
          <w:lang w:eastAsia="en-US"/>
        </w:rPr>
      </w:pPr>
      <w:r w:rsidRPr="001E2F7E">
        <w:rPr>
          <w:lang w:eastAsia="en-US"/>
        </w:rPr>
        <w:t>2.8. Назначение и сообщение Заказчику ответственных представителей Исполнителя для решения административных, финансовых и технических вопросов.</w:t>
      </w:r>
    </w:p>
    <w:p w:rsidR="001E2F7E" w:rsidRPr="001E2F7E" w:rsidRDefault="001E2F7E" w:rsidP="001E2F7E">
      <w:pPr>
        <w:ind w:firstLine="728"/>
        <w:rPr>
          <w:lang w:eastAsia="en-US"/>
        </w:rPr>
      </w:pPr>
      <w:r w:rsidRPr="001E2F7E">
        <w:rPr>
          <w:lang w:eastAsia="en-US"/>
        </w:rPr>
        <w:t>2.9. Оперативное реагирование на вопросы и проблемы, возникающие при пользовании услугами Исполнителя и связанные с ухудшением качества предоставления услуг.</w:t>
      </w:r>
    </w:p>
    <w:p w:rsidR="001E2F7E" w:rsidRPr="001E2F7E" w:rsidRDefault="001E2F7E" w:rsidP="001E2F7E">
      <w:pPr>
        <w:ind w:firstLine="728"/>
        <w:rPr>
          <w:lang w:eastAsia="en-US"/>
        </w:rPr>
      </w:pPr>
      <w:r w:rsidRPr="001E2F7E">
        <w:rPr>
          <w:lang w:eastAsia="en-US"/>
        </w:rPr>
        <w:t>2.10. Ведение наблюдения за бесперебойностью работы систем в удобное для Заказчика время (не реже 1 раза в неделю).</w:t>
      </w:r>
    </w:p>
    <w:p w:rsidR="001E2F7E" w:rsidRPr="001E2F7E" w:rsidRDefault="001E2F7E" w:rsidP="001E2F7E">
      <w:pPr>
        <w:ind w:firstLine="728"/>
        <w:rPr>
          <w:lang w:eastAsia="en-US"/>
        </w:rPr>
      </w:pPr>
      <w:r w:rsidRPr="001E2F7E">
        <w:rPr>
          <w:lang w:eastAsia="en-US"/>
        </w:rPr>
        <w:t>2.11. В случае необходимости оказывать помощь на месте Заказчика в поиске документов.</w:t>
      </w:r>
    </w:p>
    <w:p w:rsidR="001E2F7E" w:rsidRPr="001E2F7E" w:rsidRDefault="001E2F7E" w:rsidP="001E2F7E">
      <w:pPr>
        <w:ind w:firstLine="702"/>
        <w:rPr>
          <w:b/>
          <w:bCs/>
          <w:lang w:eastAsia="en-US"/>
        </w:rPr>
      </w:pPr>
      <w:r w:rsidRPr="001E2F7E">
        <w:rPr>
          <w:b/>
          <w:bCs/>
          <w:lang w:eastAsia="en-US"/>
        </w:rPr>
        <w:lastRenderedPageBreak/>
        <w:t>3. Требования к качеству оказываемых услуг</w:t>
      </w:r>
      <w:r w:rsidRPr="001E2F7E">
        <w:rPr>
          <w:b/>
          <w:bCs/>
          <w:color w:val="000000"/>
          <w:lang w:eastAsia="en-US"/>
        </w:rPr>
        <w:t xml:space="preserve"> с использованием установленных у заказчика экземпляров СПС «Консультант Плюс»</w:t>
      </w:r>
      <w:r w:rsidRPr="001E2F7E">
        <w:rPr>
          <w:b/>
          <w:bCs/>
          <w:lang w:eastAsia="en-US"/>
        </w:rPr>
        <w:t>:</w:t>
      </w:r>
    </w:p>
    <w:p w:rsidR="001E2F7E" w:rsidRPr="001E2F7E" w:rsidRDefault="001E2F7E" w:rsidP="001E2F7E">
      <w:pPr>
        <w:ind w:firstLine="702"/>
        <w:rPr>
          <w:lang w:eastAsia="en-US"/>
        </w:rPr>
      </w:pPr>
      <w:r w:rsidRPr="001E2F7E">
        <w:rPr>
          <w:lang w:eastAsia="en-US"/>
        </w:rPr>
        <w:t>3.1. Возможность получения полной информации о последних поступлениях правовой информации;</w:t>
      </w:r>
    </w:p>
    <w:p w:rsidR="001E2F7E" w:rsidRPr="001E2F7E" w:rsidRDefault="001E2F7E" w:rsidP="001E2F7E">
      <w:pPr>
        <w:ind w:firstLine="702"/>
        <w:rPr>
          <w:lang w:eastAsia="en-US"/>
        </w:rPr>
      </w:pPr>
      <w:r w:rsidRPr="001E2F7E">
        <w:rPr>
          <w:lang w:eastAsia="en-US"/>
        </w:rPr>
        <w:t>3.2. Наличие в документах подробных ссылок на связанные документы в формате гипертекста;</w:t>
      </w:r>
    </w:p>
    <w:p w:rsidR="001E2F7E" w:rsidRPr="001E2F7E" w:rsidRDefault="001E2F7E" w:rsidP="001E2F7E">
      <w:pPr>
        <w:ind w:firstLine="702"/>
        <w:rPr>
          <w:lang w:eastAsia="en-US"/>
        </w:rPr>
      </w:pPr>
      <w:r w:rsidRPr="001E2F7E">
        <w:rPr>
          <w:rFonts w:cs="Calibri"/>
          <w:lang w:eastAsia="en-US"/>
        </w:rPr>
        <w:t xml:space="preserve">3.3. </w:t>
      </w:r>
      <w:r w:rsidRPr="001E2F7E">
        <w:rPr>
          <w:lang w:eastAsia="en-US"/>
        </w:rPr>
        <w:t>Возможность поиска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rsidR="001E2F7E" w:rsidRPr="001E2F7E" w:rsidRDefault="001E2F7E" w:rsidP="001E2F7E">
      <w:pPr>
        <w:ind w:firstLine="728"/>
        <w:rPr>
          <w:lang w:eastAsia="en-US"/>
        </w:rPr>
      </w:pPr>
      <w:r w:rsidRPr="001E2F7E">
        <w:rPr>
          <w:lang w:eastAsia="en-US"/>
        </w:rPr>
        <w:t>3.4. Информирование пользователей о новостях законодательства;</w:t>
      </w:r>
    </w:p>
    <w:p w:rsidR="001E2F7E" w:rsidRPr="001E2F7E" w:rsidRDefault="001E2F7E" w:rsidP="001E2F7E">
      <w:pPr>
        <w:ind w:firstLine="728"/>
        <w:rPr>
          <w:rFonts w:eastAsia="Calibri"/>
          <w:lang w:eastAsia="en-US"/>
        </w:rPr>
      </w:pPr>
      <w:r w:rsidRPr="001E2F7E">
        <w:rPr>
          <w:rFonts w:eastAsia="Calibri"/>
          <w:lang w:eastAsia="en-US"/>
        </w:rPr>
        <w:t>3.5. Консультирование по вопросам работы с Системой;</w:t>
      </w:r>
    </w:p>
    <w:p w:rsidR="001E2F7E" w:rsidRPr="001E2F7E" w:rsidRDefault="001E2F7E" w:rsidP="001E2F7E">
      <w:pPr>
        <w:ind w:firstLine="728"/>
        <w:rPr>
          <w:rFonts w:eastAsia="Calibri"/>
          <w:lang w:eastAsia="en-US"/>
        </w:rPr>
      </w:pPr>
      <w:r w:rsidRPr="001E2F7E">
        <w:rPr>
          <w:rFonts w:eastAsia="Calibri"/>
          <w:lang w:eastAsia="en-US"/>
        </w:rPr>
        <w:t>3.6. Поиск документов по индивидуальному заказу;</w:t>
      </w:r>
    </w:p>
    <w:p w:rsidR="001E2F7E" w:rsidRPr="001E2F7E" w:rsidRDefault="001E2F7E" w:rsidP="001E2F7E">
      <w:pPr>
        <w:ind w:firstLine="728"/>
        <w:rPr>
          <w:color w:val="FF0000"/>
          <w:lang w:eastAsia="en-US"/>
        </w:rPr>
      </w:pPr>
      <w:r w:rsidRPr="001E2F7E">
        <w:rPr>
          <w:lang w:eastAsia="en-US"/>
        </w:rPr>
        <w:t xml:space="preserve">3.7. Система должна быть совместима со всеми современными версиями </w:t>
      </w:r>
      <w:r w:rsidRPr="001E2F7E">
        <w:rPr>
          <w:lang w:val="en-US" w:eastAsia="en-US"/>
        </w:rPr>
        <w:t>Windows</w:t>
      </w:r>
      <w:r w:rsidRPr="001E2F7E">
        <w:rPr>
          <w:lang w:eastAsia="en-US"/>
        </w:rPr>
        <w:t xml:space="preserve"> </w:t>
      </w:r>
      <w:r w:rsidRPr="001E2F7E">
        <w:rPr>
          <w:lang w:val="en-US" w:eastAsia="en-US"/>
        </w:rPr>
        <w:t>XP</w:t>
      </w:r>
      <w:r w:rsidRPr="001E2F7E">
        <w:rPr>
          <w:lang w:eastAsia="en-US"/>
        </w:rPr>
        <w:t xml:space="preserve">, </w:t>
      </w:r>
      <w:r w:rsidRPr="001E2F7E">
        <w:rPr>
          <w:lang w:val="en-US" w:eastAsia="en-US"/>
        </w:rPr>
        <w:t>Windows</w:t>
      </w:r>
      <w:r w:rsidRPr="001E2F7E">
        <w:rPr>
          <w:lang w:eastAsia="en-US"/>
        </w:rPr>
        <w:t xml:space="preserve"> </w:t>
      </w:r>
      <w:r w:rsidRPr="001E2F7E">
        <w:rPr>
          <w:lang w:val="en-US" w:eastAsia="en-US"/>
        </w:rPr>
        <w:t>Vista</w:t>
      </w:r>
      <w:r w:rsidRPr="001E2F7E">
        <w:rPr>
          <w:lang w:eastAsia="en-US"/>
        </w:rPr>
        <w:t xml:space="preserve">, </w:t>
      </w:r>
      <w:r w:rsidRPr="001E2F7E">
        <w:rPr>
          <w:lang w:val="en-US" w:eastAsia="en-US"/>
        </w:rPr>
        <w:t>Windows</w:t>
      </w:r>
      <w:r w:rsidRPr="001E2F7E">
        <w:rPr>
          <w:lang w:eastAsia="en-US"/>
        </w:rPr>
        <w:t xml:space="preserve">7, </w:t>
      </w:r>
      <w:r w:rsidRPr="001E2F7E">
        <w:rPr>
          <w:lang w:val="en-US" w:eastAsia="en-US"/>
        </w:rPr>
        <w:t>Windows</w:t>
      </w:r>
      <w:r w:rsidRPr="001E2F7E">
        <w:rPr>
          <w:lang w:eastAsia="en-US"/>
        </w:rPr>
        <w:t xml:space="preserve"> 8;</w:t>
      </w:r>
    </w:p>
    <w:p w:rsidR="001E2F7E" w:rsidRPr="00E81552" w:rsidRDefault="001E2F7E" w:rsidP="001E2F7E">
      <w:pPr>
        <w:ind w:firstLine="728"/>
        <w:rPr>
          <w:rFonts w:ascii="Calibri" w:eastAsia="Calibri" w:hAnsi="Calibri"/>
          <w:sz w:val="22"/>
          <w:szCs w:val="22"/>
          <w:u w:val="single"/>
          <w:lang w:eastAsia="en-US"/>
        </w:rPr>
      </w:pPr>
      <w:r w:rsidRPr="001E2F7E">
        <w:rPr>
          <w:rFonts w:eastAsia="Calibri"/>
          <w:lang w:eastAsia="en-US"/>
        </w:rPr>
        <w:t xml:space="preserve">4. Срок оказания услуг: </w:t>
      </w:r>
      <w:r w:rsidRPr="00E81552">
        <w:rPr>
          <w:rFonts w:eastAsia="Calibri"/>
          <w:u w:val="single"/>
          <w:lang w:eastAsia="en-US"/>
        </w:rPr>
        <w:t>с даты заключения контракта по 30.04.2019г.</w:t>
      </w:r>
    </w:p>
    <w:p w:rsidR="00666C83" w:rsidRDefault="00666C83" w:rsidP="00F6772F">
      <w:pPr>
        <w:tabs>
          <w:tab w:val="left" w:pos="434"/>
        </w:tabs>
        <w:autoSpaceDE w:val="0"/>
        <w:autoSpaceDN w:val="0"/>
        <w:adjustRightInd w:val="0"/>
        <w:ind w:left="9" w:firstLine="311"/>
      </w:pPr>
    </w:p>
    <w:p w:rsidR="00F6772F" w:rsidRPr="00F6772F" w:rsidRDefault="00F6772F" w:rsidP="00F6772F">
      <w:pPr>
        <w:pStyle w:val="a5"/>
        <w:tabs>
          <w:tab w:val="left" w:pos="284"/>
        </w:tabs>
        <w:ind w:left="0"/>
        <w:rPr>
          <w:sz w:val="22"/>
          <w:szCs w:val="22"/>
        </w:rPr>
      </w:pPr>
    </w:p>
    <w:p w:rsidR="00D21366" w:rsidRDefault="00D21366" w:rsidP="00D21366">
      <w:pPr>
        <w:tabs>
          <w:tab w:val="left" w:pos="23"/>
        </w:tabs>
        <w:ind w:hanging="363"/>
      </w:pPr>
    </w:p>
    <w:p w:rsidR="00F6772F" w:rsidRPr="00DD6F6B" w:rsidRDefault="00F6772F" w:rsidP="00D21366">
      <w:pPr>
        <w:tabs>
          <w:tab w:val="left" w:pos="23"/>
        </w:tabs>
        <w:ind w:hanging="363"/>
        <w:sectPr w:rsidR="00F6772F" w:rsidRPr="00DD6F6B" w:rsidSect="007B2880">
          <w:footerReference w:type="default" r:id="rId49"/>
          <w:pgSz w:w="11906" w:h="16838" w:code="9"/>
          <w:pgMar w:top="1134" w:right="851" w:bottom="1134" w:left="1701" w:header="709" w:footer="709" w:gutter="0"/>
          <w:cols w:space="708"/>
          <w:docGrid w:linePitch="360"/>
        </w:sectPr>
      </w:pPr>
    </w:p>
    <w:p w:rsidR="00EB550B" w:rsidRDefault="00EB550B" w:rsidP="001D6D7A">
      <w:pPr>
        <w:spacing w:line="240" w:lineRule="atLeast"/>
        <w:jc w:val="left"/>
        <w:rPr>
          <w:sz w:val="22"/>
          <w:szCs w:val="22"/>
        </w:rPr>
      </w:pPr>
    </w:p>
    <w:p w:rsidR="00EB550B" w:rsidRDefault="00EB550B" w:rsidP="00EB550B">
      <w:pPr>
        <w:spacing w:line="240" w:lineRule="atLeast"/>
        <w:jc w:val="right"/>
        <w:rPr>
          <w:sz w:val="22"/>
          <w:szCs w:val="22"/>
        </w:rPr>
      </w:pPr>
    </w:p>
    <w:p w:rsidR="0057185C" w:rsidRDefault="0057185C" w:rsidP="00EB550B">
      <w:pPr>
        <w:spacing w:line="240" w:lineRule="atLeast"/>
        <w:jc w:val="right"/>
        <w:rPr>
          <w:sz w:val="22"/>
          <w:szCs w:val="22"/>
        </w:rPr>
      </w:pPr>
    </w:p>
    <w:p w:rsidR="0057185C" w:rsidRDefault="0057185C" w:rsidP="0057185C">
      <w:pPr>
        <w:jc w:val="center"/>
        <w:rPr>
          <w:rFonts w:eastAsia="Calibri"/>
          <w:b/>
          <w:sz w:val="28"/>
          <w:szCs w:val="36"/>
          <w:lang w:eastAsia="en-US"/>
        </w:rPr>
      </w:pPr>
    </w:p>
    <w:p w:rsidR="0057185C" w:rsidRPr="0057185C" w:rsidRDefault="0057185C" w:rsidP="0057185C">
      <w:pPr>
        <w:jc w:val="center"/>
        <w:rPr>
          <w:rFonts w:eastAsia="Calibri"/>
          <w:b/>
          <w:sz w:val="28"/>
          <w:szCs w:val="36"/>
          <w:lang w:eastAsia="en-US"/>
        </w:rPr>
      </w:pPr>
      <w:r>
        <w:rPr>
          <w:rFonts w:eastAsia="Calibri"/>
          <w:b/>
          <w:sz w:val="28"/>
          <w:szCs w:val="36"/>
          <w:lang w:eastAsia="en-US"/>
        </w:rPr>
        <w:t xml:space="preserve">Раздел 12. </w:t>
      </w:r>
      <w:r w:rsidRPr="0057185C">
        <w:rPr>
          <w:rFonts w:eastAsia="Calibri"/>
          <w:b/>
          <w:sz w:val="28"/>
          <w:szCs w:val="36"/>
          <w:lang w:eastAsia="en-US"/>
        </w:rPr>
        <w:t>ОБОСНОВАНИЕ НАЧАЛЬНОЙ (МАКСИМАЛЬНОЙ) ЦЕНЫ КОНТРАКТА</w:t>
      </w: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jc w:val="center"/>
        <w:rPr>
          <w:rFonts w:ascii="Calibri" w:eastAsia="Calibri" w:hAnsi="Calibri"/>
          <w:b/>
          <w:sz w:val="36"/>
          <w:szCs w:val="36"/>
          <w:u w:val="single"/>
          <w:lang w:eastAsia="en-US"/>
        </w:rPr>
      </w:pPr>
      <w:r w:rsidRPr="0057185C">
        <w:rPr>
          <w:rFonts w:ascii="Calibri" w:eastAsia="Calibri" w:hAnsi="Calibri"/>
          <w:b/>
          <w:sz w:val="36"/>
          <w:szCs w:val="36"/>
          <w:u w:val="single"/>
          <w:lang w:eastAsia="en-US"/>
        </w:rPr>
        <w:t>Мониторинг цен</w:t>
      </w:r>
    </w:p>
    <w:p w:rsidR="0057185C" w:rsidRPr="0057185C" w:rsidRDefault="0057185C" w:rsidP="0057185C">
      <w:pPr>
        <w:jc w:val="center"/>
        <w:rPr>
          <w:rFonts w:ascii="Calibri" w:eastAsia="Calibri" w:hAnsi="Calibri"/>
          <w:b/>
          <w:sz w:val="22"/>
          <w:szCs w:val="36"/>
          <w:u w:val="single"/>
          <w:lang w:eastAsia="en-US"/>
        </w:rPr>
      </w:pPr>
    </w:p>
    <w:tbl>
      <w:tblPr>
        <w:tblW w:w="14895" w:type="dxa"/>
        <w:tblInd w:w="93" w:type="dxa"/>
        <w:tblLayout w:type="fixed"/>
        <w:tblLook w:val="00A0" w:firstRow="1" w:lastRow="0" w:firstColumn="1" w:lastColumn="0" w:noHBand="0" w:noVBand="0"/>
      </w:tblPr>
      <w:tblGrid>
        <w:gridCol w:w="723"/>
        <w:gridCol w:w="2124"/>
        <w:gridCol w:w="1701"/>
        <w:gridCol w:w="709"/>
        <w:gridCol w:w="709"/>
        <w:gridCol w:w="1489"/>
        <w:gridCol w:w="70"/>
        <w:gridCol w:w="1631"/>
        <w:gridCol w:w="1701"/>
        <w:gridCol w:w="847"/>
        <w:gridCol w:w="924"/>
        <w:gridCol w:w="2267"/>
      </w:tblGrid>
      <w:tr w:rsidR="0057185C" w:rsidRPr="0057185C" w:rsidTr="00BB02D6">
        <w:trPr>
          <w:trHeight w:val="330"/>
        </w:trPr>
        <w:tc>
          <w:tcPr>
            <w:tcW w:w="723" w:type="dxa"/>
            <w:noWrap/>
            <w:vAlign w:val="bottom"/>
          </w:tcPr>
          <w:p w:rsidR="0057185C" w:rsidRPr="0057185C" w:rsidRDefault="0057185C" w:rsidP="0057185C">
            <w:pPr>
              <w:suppressAutoHyphens/>
              <w:jc w:val="left"/>
              <w:rPr>
                <w:rFonts w:eastAsia="Calibri"/>
                <w:sz w:val="28"/>
                <w:szCs w:val="28"/>
                <w:lang w:eastAsia="ar-SA"/>
              </w:rPr>
            </w:pPr>
          </w:p>
        </w:tc>
        <w:tc>
          <w:tcPr>
            <w:tcW w:w="14172" w:type="dxa"/>
            <w:gridSpan w:val="11"/>
            <w:tcBorders>
              <w:bottom w:val="single" w:sz="4" w:space="0" w:color="auto"/>
            </w:tcBorders>
            <w:vAlign w:val="bottom"/>
          </w:tcPr>
          <w:p w:rsidR="0057185C" w:rsidRPr="003A07A9" w:rsidRDefault="003A07A9" w:rsidP="00F167C5">
            <w:pPr>
              <w:jc w:val="center"/>
              <w:rPr>
                <w:bCs/>
                <w:spacing w:val="-1"/>
                <w:sz w:val="21"/>
                <w:szCs w:val="21"/>
              </w:rPr>
            </w:pPr>
            <w:r>
              <w:rPr>
                <w:sz w:val="21"/>
                <w:szCs w:val="21"/>
              </w:rPr>
              <w:t xml:space="preserve">Оказание </w:t>
            </w:r>
            <w:r w:rsidR="00F167C5">
              <w:rPr>
                <w:sz w:val="21"/>
                <w:szCs w:val="21"/>
              </w:rPr>
              <w:t xml:space="preserve">информационных </w:t>
            </w:r>
            <w:r>
              <w:rPr>
                <w:sz w:val="21"/>
                <w:szCs w:val="21"/>
              </w:rPr>
              <w:t xml:space="preserve">услуг </w:t>
            </w:r>
            <w:r w:rsidR="00F167C5">
              <w:rPr>
                <w:sz w:val="21"/>
                <w:szCs w:val="21"/>
              </w:rPr>
              <w:t>с использованием установленных у заказчика экземпляров справочно-правовой системы «Консультант</w:t>
            </w:r>
            <w:r w:rsidR="00637439">
              <w:rPr>
                <w:sz w:val="21"/>
                <w:szCs w:val="21"/>
              </w:rPr>
              <w:t xml:space="preserve"> </w:t>
            </w:r>
            <w:r w:rsidR="00F167C5">
              <w:rPr>
                <w:sz w:val="21"/>
                <w:szCs w:val="21"/>
              </w:rPr>
              <w:t>Плюс»</w:t>
            </w:r>
            <w:r w:rsidR="006131FC">
              <w:rPr>
                <w:sz w:val="21"/>
                <w:szCs w:val="21"/>
              </w:rPr>
              <w:t xml:space="preserve"> для нужд Некоммерческой организации «Фонд капитального ремонта многоквартирных домов Амурской области»</w:t>
            </w:r>
          </w:p>
        </w:tc>
      </w:tr>
      <w:tr w:rsidR="0057185C" w:rsidRPr="0057185C" w:rsidTr="00BB02D6">
        <w:trPr>
          <w:trHeight w:val="300"/>
        </w:trPr>
        <w:tc>
          <w:tcPr>
            <w:tcW w:w="723" w:type="dxa"/>
            <w:noWrap/>
            <w:vAlign w:val="bottom"/>
          </w:tcPr>
          <w:p w:rsidR="0057185C" w:rsidRPr="0057185C" w:rsidRDefault="0057185C" w:rsidP="0057185C">
            <w:pPr>
              <w:suppressAutoHyphens/>
              <w:jc w:val="left"/>
              <w:rPr>
                <w:rFonts w:eastAsia="Calibri"/>
                <w:sz w:val="28"/>
                <w:szCs w:val="28"/>
                <w:lang w:eastAsia="ar-SA"/>
              </w:rPr>
            </w:pPr>
          </w:p>
        </w:tc>
        <w:tc>
          <w:tcPr>
            <w:tcW w:w="10981" w:type="dxa"/>
            <w:gridSpan w:val="9"/>
            <w:tcBorders>
              <w:top w:val="single" w:sz="4" w:space="0" w:color="auto"/>
              <w:left w:val="nil"/>
              <w:bottom w:val="nil"/>
              <w:right w:val="nil"/>
            </w:tcBorders>
            <w:noWrap/>
            <w:vAlign w:val="bottom"/>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 xml:space="preserve">            </w:t>
            </w:r>
            <w:r>
              <w:rPr>
                <w:rFonts w:eastAsia="Calibri"/>
                <w:sz w:val="20"/>
                <w:szCs w:val="20"/>
                <w:lang w:eastAsia="ar-SA"/>
              </w:rPr>
              <w:t xml:space="preserve">                               </w:t>
            </w:r>
          </w:p>
        </w:tc>
        <w:tc>
          <w:tcPr>
            <w:tcW w:w="3191" w:type="dxa"/>
            <w:gridSpan w:val="2"/>
            <w:tcBorders>
              <w:top w:val="single" w:sz="4" w:space="0" w:color="auto"/>
            </w:tcBorders>
            <w:noWrap/>
            <w:vAlign w:val="bottom"/>
          </w:tcPr>
          <w:p w:rsidR="0057185C" w:rsidRPr="0057185C" w:rsidRDefault="0057185C" w:rsidP="0057185C">
            <w:pPr>
              <w:suppressAutoHyphens/>
              <w:jc w:val="left"/>
              <w:rPr>
                <w:rFonts w:eastAsia="Calibri"/>
                <w:sz w:val="28"/>
                <w:szCs w:val="28"/>
                <w:lang w:eastAsia="ar-SA"/>
              </w:rPr>
            </w:pPr>
          </w:p>
        </w:tc>
      </w:tr>
      <w:tr w:rsidR="0057185C" w:rsidRPr="0057185C" w:rsidTr="00892997">
        <w:trPr>
          <w:trHeight w:val="690"/>
        </w:trPr>
        <w:tc>
          <w:tcPr>
            <w:tcW w:w="723" w:type="dxa"/>
            <w:noWrap/>
          </w:tcPr>
          <w:p w:rsidR="0057185C" w:rsidRPr="0057185C" w:rsidRDefault="0057185C" w:rsidP="0057185C">
            <w:pPr>
              <w:suppressAutoHyphens/>
              <w:jc w:val="left"/>
              <w:rPr>
                <w:rFonts w:eastAsia="Calibri"/>
                <w:sz w:val="28"/>
                <w:szCs w:val="28"/>
                <w:lang w:eastAsia="ar-SA"/>
              </w:rPr>
            </w:pPr>
          </w:p>
        </w:tc>
        <w:tc>
          <w:tcPr>
            <w:tcW w:w="14172" w:type="dxa"/>
            <w:gridSpan w:val="11"/>
            <w:vAlign w:val="bottom"/>
          </w:tcPr>
          <w:p w:rsidR="0057185C" w:rsidRPr="0057185C" w:rsidRDefault="0057185C" w:rsidP="0057185C">
            <w:pPr>
              <w:suppressAutoHyphens/>
              <w:jc w:val="center"/>
              <w:rPr>
                <w:rFonts w:eastAsia="Calibri"/>
                <w:lang w:eastAsia="ar-SA"/>
              </w:rPr>
            </w:pPr>
            <w:r w:rsidRPr="0057185C">
              <w:rPr>
                <w:rFonts w:eastAsia="Calibri"/>
                <w:lang w:eastAsia="ar-SA"/>
              </w:rPr>
              <w:t>Используемый метод определения НМЦК с обоснованием: Метод сопоставимых рыночных цен на основании информации о рыночных ценах</w:t>
            </w:r>
          </w:p>
        </w:tc>
      </w:tr>
      <w:tr w:rsidR="0057185C" w:rsidRPr="0057185C" w:rsidTr="00892997">
        <w:trPr>
          <w:trHeight w:val="375"/>
        </w:trPr>
        <w:tc>
          <w:tcPr>
            <w:tcW w:w="723" w:type="dxa"/>
            <w:noWrap/>
          </w:tcPr>
          <w:p w:rsidR="0057185C" w:rsidRPr="0057185C" w:rsidRDefault="0057185C" w:rsidP="0057185C">
            <w:pPr>
              <w:suppressAutoHyphens/>
              <w:jc w:val="left"/>
              <w:rPr>
                <w:rFonts w:eastAsia="Calibri"/>
                <w:sz w:val="28"/>
                <w:szCs w:val="28"/>
                <w:lang w:eastAsia="ar-SA"/>
              </w:rPr>
            </w:pPr>
          </w:p>
        </w:tc>
        <w:tc>
          <w:tcPr>
            <w:tcW w:w="2124" w:type="dxa"/>
            <w:noWrap/>
            <w:vAlign w:val="bottom"/>
          </w:tcPr>
          <w:p w:rsidR="002E71EB" w:rsidRPr="0057185C" w:rsidRDefault="002E71EB" w:rsidP="0057185C">
            <w:pPr>
              <w:suppressAutoHyphens/>
              <w:jc w:val="left"/>
              <w:rPr>
                <w:rFonts w:eastAsia="Calibri"/>
                <w:lang w:eastAsia="ar-SA"/>
              </w:rPr>
            </w:pPr>
          </w:p>
        </w:tc>
        <w:tc>
          <w:tcPr>
            <w:tcW w:w="1701" w:type="dxa"/>
            <w:noWrap/>
            <w:vAlign w:val="bottom"/>
          </w:tcPr>
          <w:p w:rsidR="0057185C" w:rsidRPr="0057185C" w:rsidRDefault="0057185C" w:rsidP="0057185C">
            <w:pPr>
              <w:suppressAutoHyphens/>
              <w:jc w:val="center"/>
              <w:rPr>
                <w:rFonts w:eastAsia="Calibri"/>
                <w:lang w:eastAsia="ar-SA"/>
              </w:rPr>
            </w:pPr>
          </w:p>
        </w:tc>
        <w:tc>
          <w:tcPr>
            <w:tcW w:w="709" w:type="dxa"/>
            <w:noWrap/>
            <w:vAlign w:val="bottom"/>
          </w:tcPr>
          <w:p w:rsidR="0057185C" w:rsidRPr="0057185C" w:rsidRDefault="0057185C" w:rsidP="0057185C">
            <w:pPr>
              <w:suppressAutoHyphens/>
              <w:jc w:val="center"/>
              <w:rPr>
                <w:rFonts w:eastAsia="Calibri"/>
                <w:lang w:eastAsia="ar-SA"/>
              </w:rPr>
            </w:pPr>
          </w:p>
        </w:tc>
        <w:tc>
          <w:tcPr>
            <w:tcW w:w="709" w:type="dxa"/>
            <w:noWrap/>
            <w:vAlign w:val="bottom"/>
          </w:tcPr>
          <w:p w:rsidR="0057185C" w:rsidRPr="0057185C" w:rsidRDefault="0057185C" w:rsidP="0057185C">
            <w:pPr>
              <w:suppressAutoHyphens/>
              <w:jc w:val="center"/>
              <w:rPr>
                <w:rFonts w:eastAsia="Calibri"/>
                <w:lang w:eastAsia="ar-SA"/>
              </w:rPr>
            </w:pPr>
          </w:p>
        </w:tc>
        <w:tc>
          <w:tcPr>
            <w:tcW w:w="1489" w:type="dxa"/>
            <w:noWrap/>
            <w:vAlign w:val="bottom"/>
          </w:tcPr>
          <w:p w:rsidR="0057185C" w:rsidRPr="0057185C" w:rsidRDefault="0057185C" w:rsidP="0057185C">
            <w:pPr>
              <w:suppressAutoHyphens/>
              <w:jc w:val="center"/>
              <w:rPr>
                <w:rFonts w:eastAsia="Calibri"/>
                <w:lang w:eastAsia="ar-SA"/>
              </w:rPr>
            </w:pPr>
          </w:p>
        </w:tc>
        <w:tc>
          <w:tcPr>
            <w:tcW w:w="1701" w:type="dxa"/>
            <w:gridSpan w:val="2"/>
            <w:noWrap/>
            <w:vAlign w:val="bottom"/>
          </w:tcPr>
          <w:p w:rsidR="0057185C" w:rsidRPr="0057185C" w:rsidRDefault="0057185C" w:rsidP="0057185C">
            <w:pPr>
              <w:suppressAutoHyphens/>
              <w:jc w:val="center"/>
              <w:rPr>
                <w:rFonts w:eastAsia="Calibri"/>
                <w:lang w:eastAsia="ar-SA"/>
              </w:rPr>
            </w:pPr>
          </w:p>
        </w:tc>
        <w:tc>
          <w:tcPr>
            <w:tcW w:w="1701" w:type="dxa"/>
            <w:noWrap/>
            <w:vAlign w:val="bottom"/>
          </w:tcPr>
          <w:p w:rsidR="0057185C" w:rsidRPr="0057185C" w:rsidRDefault="0057185C" w:rsidP="0057185C">
            <w:pPr>
              <w:suppressAutoHyphens/>
              <w:jc w:val="center"/>
              <w:rPr>
                <w:rFonts w:eastAsia="Calibri"/>
                <w:lang w:eastAsia="ar-SA"/>
              </w:rPr>
            </w:pPr>
          </w:p>
        </w:tc>
        <w:tc>
          <w:tcPr>
            <w:tcW w:w="1771" w:type="dxa"/>
            <w:gridSpan w:val="2"/>
            <w:noWrap/>
            <w:vAlign w:val="bottom"/>
          </w:tcPr>
          <w:p w:rsidR="0057185C" w:rsidRPr="0057185C" w:rsidRDefault="0057185C" w:rsidP="0057185C">
            <w:pPr>
              <w:suppressAutoHyphens/>
              <w:jc w:val="center"/>
              <w:rPr>
                <w:rFonts w:eastAsia="Calibri"/>
                <w:lang w:eastAsia="ar-SA"/>
              </w:rPr>
            </w:pPr>
          </w:p>
        </w:tc>
        <w:tc>
          <w:tcPr>
            <w:tcW w:w="2267" w:type="dxa"/>
            <w:noWrap/>
          </w:tcPr>
          <w:p w:rsidR="0057185C" w:rsidRPr="0057185C" w:rsidRDefault="0057185C" w:rsidP="0057185C">
            <w:pPr>
              <w:suppressAutoHyphens/>
              <w:jc w:val="left"/>
              <w:rPr>
                <w:rFonts w:eastAsia="Calibri"/>
                <w:sz w:val="28"/>
                <w:szCs w:val="28"/>
                <w:lang w:eastAsia="ar-SA"/>
              </w:rPr>
            </w:pPr>
          </w:p>
        </w:tc>
      </w:tr>
      <w:tr w:rsidR="0057185C" w:rsidRPr="0057185C" w:rsidTr="00892997">
        <w:trPr>
          <w:trHeight w:val="315"/>
        </w:trPr>
        <w:tc>
          <w:tcPr>
            <w:tcW w:w="723" w:type="dxa"/>
            <w:noWrap/>
            <w:vAlign w:val="bottom"/>
          </w:tcPr>
          <w:p w:rsidR="0057185C" w:rsidRPr="0057185C" w:rsidRDefault="0057185C" w:rsidP="0057185C">
            <w:pPr>
              <w:suppressAutoHyphens/>
              <w:jc w:val="left"/>
              <w:rPr>
                <w:rFonts w:eastAsia="Calibri"/>
                <w:sz w:val="20"/>
                <w:szCs w:val="20"/>
                <w:lang w:eastAsia="ar-SA"/>
              </w:rPr>
            </w:pPr>
          </w:p>
        </w:tc>
        <w:tc>
          <w:tcPr>
            <w:tcW w:w="2124" w:type="dxa"/>
            <w:noWrap/>
          </w:tcPr>
          <w:p w:rsidR="0057185C" w:rsidRPr="0057185C" w:rsidRDefault="0057185C" w:rsidP="0057185C">
            <w:pPr>
              <w:suppressAutoHyphens/>
              <w:jc w:val="left"/>
              <w:rPr>
                <w:rFonts w:eastAsia="Calibri"/>
                <w:lang w:eastAsia="ar-SA"/>
              </w:rPr>
            </w:pPr>
            <w:r w:rsidRPr="0057185C">
              <w:rPr>
                <w:rFonts w:eastAsia="Calibri"/>
                <w:lang w:eastAsia="ar-SA"/>
              </w:rPr>
              <w:t>Расчет НМЦК:</w:t>
            </w:r>
          </w:p>
        </w:tc>
        <w:tc>
          <w:tcPr>
            <w:tcW w:w="1701" w:type="dxa"/>
            <w:noWrap/>
          </w:tcPr>
          <w:p w:rsidR="0057185C" w:rsidRPr="0057185C" w:rsidRDefault="0057185C" w:rsidP="0057185C">
            <w:pPr>
              <w:suppressAutoHyphens/>
              <w:jc w:val="left"/>
              <w:rPr>
                <w:rFonts w:eastAsia="Calibri"/>
                <w:sz w:val="20"/>
                <w:szCs w:val="20"/>
                <w:lang w:eastAsia="ar-SA"/>
              </w:rPr>
            </w:pPr>
          </w:p>
        </w:tc>
        <w:tc>
          <w:tcPr>
            <w:tcW w:w="709" w:type="dxa"/>
          </w:tcPr>
          <w:p w:rsidR="0057185C" w:rsidRPr="0057185C" w:rsidRDefault="0057185C" w:rsidP="0057185C">
            <w:pPr>
              <w:suppressAutoHyphens/>
              <w:jc w:val="left"/>
              <w:rPr>
                <w:rFonts w:eastAsia="Calibri"/>
                <w:sz w:val="20"/>
                <w:szCs w:val="20"/>
                <w:lang w:eastAsia="ar-SA"/>
              </w:rPr>
            </w:pPr>
          </w:p>
        </w:tc>
        <w:tc>
          <w:tcPr>
            <w:tcW w:w="709" w:type="dxa"/>
          </w:tcPr>
          <w:p w:rsidR="0057185C" w:rsidRPr="0057185C" w:rsidRDefault="0057185C" w:rsidP="0057185C">
            <w:pPr>
              <w:suppressAutoHyphens/>
              <w:jc w:val="left"/>
              <w:rPr>
                <w:rFonts w:eastAsia="Calibri"/>
                <w:sz w:val="20"/>
                <w:szCs w:val="20"/>
                <w:lang w:eastAsia="ar-SA"/>
              </w:rPr>
            </w:pPr>
          </w:p>
        </w:tc>
        <w:tc>
          <w:tcPr>
            <w:tcW w:w="1489" w:type="dxa"/>
            <w:noWrap/>
            <w:vAlign w:val="bottom"/>
          </w:tcPr>
          <w:p w:rsidR="0057185C" w:rsidRPr="0057185C" w:rsidRDefault="0057185C" w:rsidP="0057185C">
            <w:pPr>
              <w:suppressAutoHyphens/>
              <w:jc w:val="left"/>
              <w:rPr>
                <w:rFonts w:eastAsia="Calibri"/>
                <w:sz w:val="20"/>
                <w:szCs w:val="20"/>
                <w:lang w:eastAsia="ar-SA"/>
              </w:rPr>
            </w:pPr>
          </w:p>
        </w:tc>
        <w:tc>
          <w:tcPr>
            <w:tcW w:w="1701" w:type="dxa"/>
            <w:gridSpan w:val="2"/>
            <w:noWrap/>
            <w:vAlign w:val="bottom"/>
          </w:tcPr>
          <w:p w:rsidR="0057185C" w:rsidRPr="0057185C" w:rsidRDefault="0057185C" w:rsidP="0057185C">
            <w:pPr>
              <w:suppressAutoHyphens/>
              <w:jc w:val="left"/>
              <w:rPr>
                <w:rFonts w:eastAsia="Calibri"/>
                <w:sz w:val="20"/>
                <w:szCs w:val="20"/>
                <w:lang w:eastAsia="ar-SA"/>
              </w:rPr>
            </w:pPr>
          </w:p>
        </w:tc>
        <w:tc>
          <w:tcPr>
            <w:tcW w:w="5739" w:type="dxa"/>
            <w:gridSpan w:val="4"/>
            <w:noWrap/>
            <w:vAlign w:val="bottom"/>
          </w:tcPr>
          <w:p w:rsidR="0057185C" w:rsidRPr="0057185C" w:rsidRDefault="0057185C" w:rsidP="0057185C">
            <w:pPr>
              <w:suppressAutoHyphens/>
              <w:jc w:val="left"/>
              <w:rPr>
                <w:rFonts w:eastAsia="Calibri"/>
                <w:sz w:val="20"/>
                <w:szCs w:val="20"/>
                <w:lang w:eastAsia="ar-SA"/>
              </w:rPr>
            </w:pPr>
          </w:p>
          <w:p w:rsidR="0057185C" w:rsidRPr="0057185C" w:rsidRDefault="0057185C" w:rsidP="0057185C">
            <w:pPr>
              <w:suppressAutoHyphens/>
              <w:jc w:val="left"/>
              <w:rPr>
                <w:rFonts w:eastAsia="Calibri"/>
                <w:sz w:val="20"/>
                <w:szCs w:val="20"/>
                <w:lang w:eastAsia="ar-SA"/>
              </w:rPr>
            </w:pPr>
          </w:p>
        </w:tc>
      </w:tr>
      <w:tr w:rsidR="0057185C" w:rsidRPr="0057185C" w:rsidTr="00892997">
        <w:trPr>
          <w:trHeight w:val="600"/>
        </w:trPr>
        <w:tc>
          <w:tcPr>
            <w:tcW w:w="723"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НМЦК</w:t>
            </w:r>
          </w:p>
        </w:tc>
        <w:tc>
          <w:tcPr>
            <w:tcW w:w="2124"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объект закупки</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Основные характеристики объекта закупки</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Ед. изм.</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Кол-во</w:t>
            </w:r>
          </w:p>
        </w:tc>
        <w:tc>
          <w:tcPr>
            <w:tcW w:w="6662" w:type="dxa"/>
            <w:gridSpan w:val="6"/>
            <w:tcBorders>
              <w:top w:val="single" w:sz="4" w:space="0" w:color="auto"/>
              <w:left w:val="nil"/>
              <w:bottom w:val="single" w:sz="4" w:space="0" w:color="auto"/>
              <w:right w:val="single" w:sz="4" w:space="0" w:color="000000"/>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источники информации для определения НМЦК</w:t>
            </w:r>
          </w:p>
        </w:tc>
        <w:tc>
          <w:tcPr>
            <w:tcW w:w="2267" w:type="dxa"/>
            <w:tcBorders>
              <w:top w:val="single" w:sz="4" w:space="0" w:color="auto"/>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18"/>
                <w:szCs w:val="18"/>
                <w:lang w:eastAsia="ar-SA"/>
              </w:rPr>
            </w:pPr>
          </w:p>
        </w:tc>
      </w:tr>
      <w:tr w:rsidR="0057185C" w:rsidRPr="0057185C" w:rsidTr="00892997">
        <w:trPr>
          <w:trHeight w:val="735"/>
        </w:trPr>
        <w:tc>
          <w:tcPr>
            <w:tcW w:w="72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c>
          <w:tcPr>
            <w:tcW w:w="2124"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559" w:type="dxa"/>
            <w:gridSpan w:val="2"/>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1</w:t>
            </w:r>
          </w:p>
        </w:tc>
        <w:tc>
          <w:tcPr>
            <w:tcW w:w="163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sz w:val="18"/>
                <w:szCs w:val="18"/>
                <w:u w:val="single"/>
                <w:lang w:eastAsia="ar-SA"/>
              </w:rPr>
            </w:pPr>
            <w:r w:rsidRPr="0057185C">
              <w:rPr>
                <w:rFonts w:eastAsia="Calibri"/>
                <w:b/>
                <w:sz w:val="18"/>
                <w:szCs w:val="18"/>
                <w:u w:val="single"/>
                <w:lang w:eastAsia="ar-SA"/>
              </w:rPr>
              <w:t>Поставщик № 2</w:t>
            </w:r>
          </w:p>
        </w:tc>
        <w:tc>
          <w:tcPr>
            <w:tcW w:w="170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3</w:t>
            </w:r>
          </w:p>
        </w:tc>
        <w:tc>
          <w:tcPr>
            <w:tcW w:w="1771" w:type="dxa"/>
            <w:gridSpan w:val="2"/>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средний уровень цены</w:t>
            </w:r>
          </w:p>
        </w:tc>
        <w:tc>
          <w:tcPr>
            <w:tcW w:w="2267" w:type="dxa"/>
            <w:vMerge w:val="restart"/>
            <w:tcBorders>
              <w:top w:val="nil"/>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Сумма, руб.</w:t>
            </w:r>
          </w:p>
        </w:tc>
      </w:tr>
      <w:tr w:rsidR="0057185C" w:rsidRPr="0057185C" w:rsidTr="00892997">
        <w:trPr>
          <w:trHeight w:val="390"/>
        </w:trPr>
        <w:tc>
          <w:tcPr>
            <w:tcW w:w="72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c>
          <w:tcPr>
            <w:tcW w:w="2124"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6662" w:type="dxa"/>
            <w:gridSpan w:val="6"/>
            <w:tcBorders>
              <w:top w:val="single" w:sz="4" w:space="0" w:color="auto"/>
              <w:left w:val="nil"/>
              <w:bottom w:val="single" w:sz="4" w:space="0" w:color="auto"/>
              <w:right w:val="single" w:sz="4" w:space="0" w:color="000000"/>
            </w:tcBorders>
            <w:vAlign w:val="center"/>
          </w:tcPr>
          <w:p w:rsidR="0057185C" w:rsidRPr="0057185C" w:rsidRDefault="00B13E47" w:rsidP="0057185C">
            <w:pPr>
              <w:suppressAutoHyphens/>
              <w:jc w:val="center"/>
              <w:rPr>
                <w:rFonts w:eastAsia="Calibri"/>
                <w:sz w:val="18"/>
                <w:szCs w:val="18"/>
                <w:lang w:eastAsia="ar-SA"/>
              </w:rPr>
            </w:pPr>
            <w:r>
              <w:rPr>
                <w:rFonts w:eastAsia="Calibri"/>
                <w:sz w:val="18"/>
                <w:szCs w:val="18"/>
                <w:lang w:eastAsia="ar-SA"/>
              </w:rPr>
              <w:t xml:space="preserve">Цена за единицу, </w:t>
            </w:r>
            <w:r w:rsidR="0057185C" w:rsidRPr="0057185C">
              <w:rPr>
                <w:rFonts w:eastAsia="Calibri"/>
                <w:sz w:val="18"/>
                <w:szCs w:val="18"/>
                <w:lang w:eastAsia="ar-SA"/>
              </w:rPr>
              <w:t>руб.</w:t>
            </w:r>
          </w:p>
        </w:tc>
        <w:tc>
          <w:tcPr>
            <w:tcW w:w="2267" w:type="dxa"/>
            <w:vMerge/>
            <w:tcBorders>
              <w:top w:val="nil"/>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r>
      <w:tr w:rsidR="0057185C" w:rsidRPr="0057185C" w:rsidTr="00637439">
        <w:trPr>
          <w:trHeight w:val="2112"/>
        </w:trPr>
        <w:tc>
          <w:tcPr>
            <w:tcW w:w="723" w:type="dxa"/>
            <w:tcBorders>
              <w:top w:val="nil"/>
              <w:left w:val="single" w:sz="4" w:space="0" w:color="auto"/>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1</w:t>
            </w:r>
          </w:p>
        </w:tc>
        <w:tc>
          <w:tcPr>
            <w:tcW w:w="2124" w:type="dxa"/>
            <w:tcBorders>
              <w:top w:val="nil"/>
              <w:left w:val="nil"/>
              <w:bottom w:val="single" w:sz="4" w:space="0" w:color="auto"/>
              <w:right w:val="single" w:sz="4" w:space="0" w:color="auto"/>
            </w:tcBorders>
            <w:vAlign w:val="center"/>
          </w:tcPr>
          <w:p w:rsidR="0057185C" w:rsidRPr="00F167C5" w:rsidRDefault="00F167C5" w:rsidP="006E29B1">
            <w:pPr>
              <w:rPr>
                <w:rFonts w:eastAsia="Calibri"/>
                <w:sz w:val="18"/>
                <w:szCs w:val="18"/>
                <w:lang w:eastAsia="ar-SA"/>
              </w:rPr>
            </w:pPr>
            <w:r w:rsidRPr="00F167C5">
              <w:rPr>
                <w:sz w:val="16"/>
                <w:szCs w:val="18"/>
              </w:rPr>
              <w:t>Оказание информационных услуг с использованием установленных у заказчика экземпляров справочно-правовой системы «Консультант</w:t>
            </w:r>
            <w:r w:rsidR="00637439">
              <w:rPr>
                <w:sz w:val="16"/>
                <w:szCs w:val="18"/>
              </w:rPr>
              <w:t xml:space="preserve"> </w:t>
            </w:r>
            <w:r w:rsidRPr="00F167C5">
              <w:rPr>
                <w:sz w:val="16"/>
                <w:szCs w:val="18"/>
              </w:rPr>
              <w:t>Плюс» для нужд Некоммерческой организации «Фонд капитального ремонта многоквартирных домов Амурской области»</w:t>
            </w:r>
          </w:p>
        </w:tc>
        <w:tc>
          <w:tcPr>
            <w:tcW w:w="170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согласно документации об аукционе</w:t>
            </w:r>
          </w:p>
        </w:tc>
        <w:tc>
          <w:tcPr>
            <w:tcW w:w="709" w:type="dxa"/>
            <w:tcBorders>
              <w:top w:val="nil"/>
              <w:left w:val="nil"/>
              <w:bottom w:val="single" w:sz="4" w:space="0" w:color="auto"/>
              <w:right w:val="single" w:sz="4" w:space="0" w:color="auto"/>
            </w:tcBorders>
            <w:vAlign w:val="center"/>
          </w:tcPr>
          <w:p w:rsidR="0057185C" w:rsidRPr="0057185C" w:rsidRDefault="00BA46DE" w:rsidP="0057185C">
            <w:pPr>
              <w:suppressAutoHyphens/>
              <w:jc w:val="center"/>
              <w:rPr>
                <w:rFonts w:eastAsia="Calibri"/>
                <w:sz w:val="20"/>
                <w:szCs w:val="20"/>
                <w:lang w:eastAsia="ar-SA"/>
              </w:rPr>
            </w:pPr>
            <w:proofErr w:type="spellStart"/>
            <w:r>
              <w:rPr>
                <w:rFonts w:eastAsia="Calibri"/>
                <w:sz w:val="20"/>
                <w:szCs w:val="20"/>
                <w:lang w:eastAsia="ar-SA"/>
              </w:rPr>
              <w:t>у.ед</w:t>
            </w:r>
            <w:proofErr w:type="spellEnd"/>
          </w:p>
        </w:tc>
        <w:tc>
          <w:tcPr>
            <w:tcW w:w="709"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p>
        </w:tc>
        <w:tc>
          <w:tcPr>
            <w:tcW w:w="1489" w:type="dxa"/>
            <w:tcBorders>
              <w:top w:val="nil"/>
              <w:left w:val="nil"/>
              <w:bottom w:val="single" w:sz="4" w:space="0" w:color="auto"/>
              <w:right w:val="single" w:sz="4" w:space="0" w:color="auto"/>
            </w:tcBorders>
            <w:vAlign w:val="center"/>
          </w:tcPr>
          <w:p w:rsidR="0057185C" w:rsidRPr="00E0062D" w:rsidRDefault="00F167C5" w:rsidP="0057185C">
            <w:pPr>
              <w:suppressAutoHyphens/>
              <w:jc w:val="center"/>
              <w:rPr>
                <w:rFonts w:eastAsia="Calibri"/>
                <w:sz w:val="18"/>
                <w:szCs w:val="18"/>
                <w:lang w:eastAsia="ar-SA"/>
              </w:rPr>
            </w:pPr>
            <w:r>
              <w:rPr>
                <w:rFonts w:eastAsia="Calibri"/>
                <w:sz w:val="18"/>
                <w:szCs w:val="18"/>
                <w:lang w:eastAsia="ar-SA"/>
              </w:rPr>
              <w:t>255 600,00</w:t>
            </w:r>
          </w:p>
        </w:tc>
        <w:tc>
          <w:tcPr>
            <w:tcW w:w="1701" w:type="dxa"/>
            <w:gridSpan w:val="2"/>
            <w:tcBorders>
              <w:top w:val="nil"/>
              <w:left w:val="nil"/>
              <w:bottom w:val="single" w:sz="4" w:space="0" w:color="auto"/>
              <w:right w:val="single" w:sz="4" w:space="0" w:color="auto"/>
            </w:tcBorders>
            <w:vAlign w:val="center"/>
          </w:tcPr>
          <w:p w:rsidR="00BA46DE" w:rsidRPr="001F345D" w:rsidRDefault="00F167C5" w:rsidP="00BA46DE">
            <w:pPr>
              <w:suppressAutoHyphens/>
              <w:jc w:val="center"/>
              <w:rPr>
                <w:rFonts w:eastAsia="Calibri"/>
                <w:sz w:val="18"/>
                <w:szCs w:val="18"/>
                <w:lang w:eastAsia="ar-SA"/>
              </w:rPr>
            </w:pPr>
            <w:r>
              <w:rPr>
                <w:rFonts w:eastAsia="Calibri"/>
                <w:sz w:val="18"/>
                <w:szCs w:val="18"/>
                <w:lang w:eastAsia="ar-SA"/>
              </w:rPr>
              <w:t>264 000,00</w:t>
            </w:r>
          </w:p>
        </w:tc>
        <w:tc>
          <w:tcPr>
            <w:tcW w:w="1701" w:type="dxa"/>
            <w:tcBorders>
              <w:top w:val="nil"/>
              <w:left w:val="nil"/>
              <w:bottom w:val="single" w:sz="4" w:space="0" w:color="auto"/>
              <w:right w:val="single" w:sz="4" w:space="0" w:color="auto"/>
            </w:tcBorders>
            <w:vAlign w:val="center"/>
          </w:tcPr>
          <w:p w:rsidR="0057185C" w:rsidRPr="001F345D" w:rsidRDefault="00F167C5" w:rsidP="0057185C">
            <w:pPr>
              <w:suppressAutoHyphens/>
              <w:jc w:val="center"/>
              <w:rPr>
                <w:rFonts w:eastAsia="Calibri"/>
                <w:sz w:val="18"/>
                <w:szCs w:val="18"/>
                <w:lang w:eastAsia="ar-SA"/>
              </w:rPr>
            </w:pPr>
            <w:r>
              <w:rPr>
                <w:rFonts w:eastAsia="Calibri"/>
                <w:sz w:val="18"/>
                <w:szCs w:val="18"/>
                <w:lang w:eastAsia="ar-SA"/>
              </w:rPr>
              <w:t>276 000,00</w:t>
            </w:r>
          </w:p>
        </w:tc>
        <w:tc>
          <w:tcPr>
            <w:tcW w:w="1771" w:type="dxa"/>
            <w:gridSpan w:val="2"/>
            <w:tcBorders>
              <w:top w:val="nil"/>
              <w:left w:val="nil"/>
              <w:bottom w:val="single" w:sz="4" w:space="0" w:color="auto"/>
              <w:right w:val="single" w:sz="4" w:space="0" w:color="auto"/>
            </w:tcBorders>
            <w:vAlign w:val="center"/>
          </w:tcPr>
          <w:p w:rsidR="0057185C" w:rsidRPr="001F345D" w:rsidRDefault="00F167C5" w:rsidP="0057185C">
            <w:pPr>
              <w:suppressAutoHyphens/>
              <w:jc w:val="center"/>
              <w:rPr>
                <w:rFonts w:eastAsia="Calibri"/>
                <w:sz w:val="18"/>
                <w:szCs w:val="18"/>
                <w:lang w:eastAsia="ar-SA"/>
              </w:rPr>
            </w:pPr>
            <w:r>
              <w:rPr>
                <w:rFonts w:eastAsia="Calibri"/>
                <w:sz w:val="18"/>
                <w:szCs w:val="18"/>
                <w:lang w:eastAsia="ar-SA"/>
              </w:rPr>
              <w:t>265 200,00</w:t>
            </w:r>
          </w:p>
        </w:tc>
        <w:tc>
          <w:tcPr>
            <w:tcW w:w="2267" w:type="dxa"/>
            <w:tcBorders>
              <w:top w:val="nil"/>
              <w:left w:val="nil"/>
              <w:bottom w:val="single" w:sz="4" w:space="0" w:color="auto"/>
              <w:right w:val="single" w:sz="4" w:space="0" w:color="auto"/>
            </w:tcBorders>
            <w:vAlign w:val="center"/>
          </w:tcPr>
          <w:p w:rsidR="0057185C" w:rsidRPr="001F345D" w:rsidRDefault="00F167C5" w:rsidP="0057185C">
            <w:pPr>
              <w:suppressAutoHyphens/>
              <w:jc w:val="center"/>
              <w:rPr>
                <w:rFonts w:eastAsia="Calibri"/>
                <w:sz w:val="18"/>
                <w:szCs w:val="18"/>
                <w:lang w:eastAsia="ar-SA"/>
              </w:rPr>
            </w:pPr>
            <w:r>
              <w:rPr>
                <w:rFonts w:eastAsia="Calibri"/>
                <w:sz w:val="18"/>
                <w:szCs w:val="18"/>
                <w:lang w:eastAsia="ar-SA"/>
              </w:rPr>
              <w:t>265 200,00</w:t>
            </w:r>
          </w:p>
        </w:tc>
      </w:tr>
    </w:tbl>
    <w:p w:rsidR="0057185C" w:rsidRDefault="0057185C" w:rsidP="0057185C">
      <w:pPr>
        <w:suppressAutoHyphens/>
        <w:jc w:val="center"/>
        <w:rPr>
          <w:rFonts w:eastAsia="Calibri"/>
          <w:b/>
          <w:sz w:val="26"/>
          <w:szCs w:val="26"/>
          <w:lang w:eastAsia="ar-SA"/>
        </w:rPr>
      </w:pPr>
    </w:p>
    <w:p w:rsidR="001D6D7A" w:rsidRPr="00273736" w:rsidRDefault="00BB02D6" w:rsidP="00273736">
      <w:pPr>
        <w:pStyle w:val="7"/>
        <w:shd w:val="clear" w:color="auto" w:fill="auto"/>
        <w:tabs>
          <w:tab w:val="left" w:pos="1090"/>
        </w:tabs>
        <w:spacing w:before="0" w:line="240" w:lineRule="auto"/>
        <w:jc w:val="both"/>
        <w:rPr>
          <w:rFonts w:ascii="Times New Roman" w:hAnsi="Times New Roman" w:cs="Times New Roman"/>
          <w:sz w:val="18"/>
        </w:rPr>
        <w:sectPr w:rsidR="001D6D7A" w:rsidRPr="00273736" w:rsidSect="00273736">
          <w:pgSz w:w="16838" w:h="11906" w:orient="landscape"/>
          <w:pgMar w:top="0" w:right="1134" w:bottom="993" w:left="1134" w:header="709" w:footer="709" w:gutter="0"/>
          <w:cols w:space="708"/>
          <w:docGrid w:linePitch="360"/>
        </w:sectPr>
      </w:pPr>
      <w:r w:rsidRPr="00DD4A13">
        <w:rPr>
          <w:rFonts w:ascii="Times New Roman" w:hAnsi="Times New Roman" w:cs="Times New Roman"/>
          <w:sz w:val="18"/>
        </w:rPr>
        <w:t xml:space="preserve">          Все расходы на перевозку, страхование, уплату таможенных пошлин, налогов и других </w:t>
      </w:r>
      <w:r w:rsidR="00FD21F9" w:rsidRPr="00DD4A13">
        <w:rPr>
          <w:rFonts w:ascii="Times New Roman" w:hAnsi="Times New Roman" w:cs="Times New Roman"/>
          <w:sz w:val="18"/>
        </w:rPr>
        <w:t xml:space="preserve">обязательных платежей, которые </w:t>
      </w:r>
      <w:r w:rsidR="00AF008E" w:rsidRPr="00DD4A13">
        <w:rPr>
          <w:rFonts w:ascii="Times New Roman" w:hAnsi="Times New Roman" w:cs="Times New Roman"/>
          <w:sz w:val="18"/>
        </w:rPr>
        <w:t>Исполнитель</w:t>
      </w:r>
      <w:r w:rsidRPr="00DD4A13">
        <w:rPr>
          <w:rFonts w:ascii="Times New Roman" w:hAnsi="Times New Roman" w:cs="Times New Roman"/>
          <w:sz w:val="18"/>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r w:rsidR="00273736">
        <w:rPr>
          <w:rFonts w:ascii="Times New Roman" w:hAnsi="Times New Roman" w:cs="Times New Roman"/>
          <w:sz w:val="18"/>
        </w:rPr>
        <w:t xml:space="preserve"> </w:t>
      </w:r>
      <w:r w:rsidR="00FD21F9" w:rsidRPr="00DD4A13">
        <w:rPr>
          <w:rFonts w:ascii="Times New Roman" w:hAnsi="Times New Roman" w:cs="Times New Roman"/>
          <w:sz w:val="18"/>
        </w:rPr>
        <w:t xml:space="preserve">Неучтенные затраты </w:t>
      </w:r>
      <w:r w:rsidR="00AF008E" w:rsidRPr="00DD4A13">
        <w:rPr>
          <w:rFonts w:ascii="Times New Roman" w:hAnsi="Times New Roman" w:cs="Times New Roman"/>
          <w:sz w:val="18"/>
        </w:rPr>
        <w:t>Исполнителя</w:t>
      </w:r>
      <w:r w:rsidRPr="00DD4A13">
        <w:rPr>
          <w:rFonts w:ascii="Times New Roman" w:hAnsi="Times New Roman" w:cs="Times New Roman"/>
          <w:sz w:val="18"/>
        </w:rPr>
        <w:t xml:space="preserve"> по контракту, связанные с исполнением контракта, но не включенные в предлагаемую цену</w:t>
      </w:r>
      <w:r w:rsidR="001D3B50" w:rsidRPr="00DD4A13">
        <w:rPr>
          <w:rFonts w:ascii="Times New Roman" w:hAnsi="Times New Roman" w:cs="Times New Roman"/>
          <w:sz w:val="18"/>
        </w:rPr>
        <w:t xml:space="preserve"> контракта, не подлежат оплате З</w:t>
      </w:r>
      <w:r w:rsidR="00273736">
        <w:rPr>
          <w:rFonts w:ascii="Times New Roman" w:hAnsi="Times New Roman" w:cs="Times New Roman"/>
          <w:sz w:val="18"/>
        </w:rPr>
        <w:t>аказчиком</w:t>
      </w:r>
      <w:r w:rsidR="0057185C">
        <w:rPr>
          <w:sz w:val="22"/>
          <w:szCs w:val="22"/>
        </w:rPr>
        <w:tab/>
      </w:r>
    </w:p>
    <w:p w:rsidR="00792614" w:rsidRDefault="00792614" w:rsidP="00001BE9">
      <w:pPr>
        <w:pStyle w:val="10"/>
        <w:jc w:val="center"/>
        <w:rPr>
          <w:rFonts w:ascii="Times New Roman" w:hAnsi="Times New Roman" w:cs="Times New Roman"/>
          <w:b/>
          <w:color w:val="auto"/>
          <w:sz w:val="24"/>
          <w:szCs w:val="24"/>
        </w:rPr>
      </w:pPr>
      <w:bookmarkStart w:id="257" w:name="_GoBack"/>
      <w:bookmarkEnd w:id="257"/>
      <w:r w:rsidRPr="00792614">
        <w:rPr>
          <w:rFonts w:ascii="Times New Roman" w:hAnsi="Times New Roman" w:cs="Times New Roman"/>
          <w:b/>
          <w:color w:val="auto"/>
          <w:sz w:val="24"/>
          <w:szCs w:val="24"/>
        </w:rPr>
        <w:lastRenderedPageBreak/>
        <w:t>Раздел 13. ПРОЕКТ КОНТРАКТА</w:t>
      </w:r>
    </w:p>
    <w:p w:rsidR="006256E3" w:rsidRDefault="006256E3" w:rsidP="00001BE9">
      <w:pPr>
        <w:jc w:val="center"/>
      </w:pPr>
    </w:p>
    <w:p w:rsidR="00415C96" w:rsidRPr="003B431D" w:rsidRDefault="00415C96" w:rsidP="00415C96">
      <w:pPr>
        <w:suppressAutoHyphens/>
        <w:ind w:firstLine="567"/>
        <w:jc w:val="center"/>
        <w:rPr>
          <w:rFonts w:eastAsia="Calibri"/>
          <w:b/>
          <w:lang w:eastAsia="ar-SA"/>
        </w:rPr>
      </w:pPr>
      <w:r w:rsidRPr="003B431D">
        <w:rPr>
          <w:rFonts w:eastAsia="Calibri"/>
          <w:b/>
          <w:lang w:eastAsia="ar-SA"/>
        </w:rPr>
        <w:t>Контракт № _____</w:t>
      </w:r>
    </w:p>
    <w:p w:rsidR="00415C96" w:rsidRPr="003B431D" w:rsidRDefault="00415C96" w:rsidP="00415C96">
      <w:pPr>
        <w:suppressAutoHyphens/>
        <w:spacing w:after="120"/>
        <w:ind w:firstLine="567"/>
        <w:jc w:val="center"/>
        <w:rPr>
          <w:rFonts w:eastAsia="Calibri"/>
          <w:b/>
          <w:lang w:eastAsia="ar-SA"/>
        </w:rPr>
      </w:pPr>
      <w:r w:rsidRPr="003B431D">
        <w:rPr>
          <w:rFonts w:eastAsia="Calibri"/>
          <w:b/>
          <w:lang w:eastAsia="ar-SA"/>
        </w:rPr>
        <w:t>на оказание информационных услуг с использованием установленных у заказчика экземпляров справочно-правовой системы «Консультант</w:t>
      </w:r>
      <w:r w:rsidR="00637439">
        <w:rPr>
          <w:rFonts w:eastAsia="Calibri"/>
          <w:b/>
          <w:lang w:eastAsia="ar-SA"/>
        </w:rPr>
        <w:t xml:space="preserve"> </w:t>
      </w:r>
      <w:r w:rsidRPr="003B431D">
        <w:rPr>
          <w:rFonts w:eastAsia="Calibri"/>
          <w:b/>
          <w:lang w:eastAsia="ar-SA"/>
        </w:rPr>
        <w:t>Плюс»</w:t>
      </w:r>
    </w:p>
    <w:p w:rsidR="00415C96" w:rsidRPr="003B431D" w:rsidRDefault="00415C96" w:rsidP="00415C96">
      <w:pPr>
        <w:suppressAutoHyphens/>
        <w:spacing w:after="120"/>
        <w:rPr>
          <w:rFonts w:eastAsia="Calibri"/>
          <w:lang w:eastAsia="ar-SA"/>
        </w:rPr>
      </w:pPr>
      <w:r w:rsidRPr="003B431D">
        <w:rPr>
          <w:rFonts w:eastAsia="Calibri"/>
          <w:lang w:eastAsia="ar-SA"/>
        </w:rPr>
        <w:t>г. Благовещенск</w:t>
      </w:r>
      <w:r w:rsidRPr="003B431D">
        <w:rPr>
          <w:rFonts w:eastAsia="Calibri"/>
          <w:lang w:eastAsia="ar-SA"/>
        </w:rPr>
        <w:tab/>
        <w:t xml:space="preserve">            </w:t>
      </w:r>
      <w:r w:rsidRPr="003B431D">
        <w:rPr>
          <w:rFonts w:eastAsia="Calibri"/>
          <w:lang w:eastAsia="ar-SA"/>
        </w:rPr>
        <w:tab/>
        <w:t xml:space="preserve">                       </w:t>
      </w:r>
      <w:r w:rsidRPr="003B431D">
        <w:rPr>
          <w:rFonts w:eastAsia="Calibri"/>
          <w:lang w:eastAsia="ar-SA"/>
        </w:rPr>
        <w:tab/>
        <w:t xml:space="preserve">                    </w:t>
      </w:r>
      <w:r w:rsidR="006814DE">
        <w:rPr>
          <w:rFonts w:eastAsia="Calibri"/>
          <w:lang w:eastAsia="ar-SA"/>
        </w:rPr>
        <w:t xml:space="preserve">                  </w:t>
      </w:r>
      <w:proofErr w:type="gramStart"/>
      <w:r w:rsidR="006814DE">
        <w:rPr>
          <w:rFonts w:eastAsia="Calibri"/>
          <w:lang w:eastAsia="ar-SA"/>
        </w:rPr>
        <w:t xml:space="preserve">   “</w:t>
      </w:r>
      <w:proofErr w:type="gramEnd"/>
      <w:r w:rsidR="006814DE">
        <w:rPr>
          <w:rFonts w:eastAsia="Calibri"/>
          <w:lang w:eastAsia="ar-SA"/>
        </w:rPr>
        <w:t>____” ________ 2018</w:t>
      </w:r>
      <w:r w:rsidRPr="003B431D">
        <w:rPr>
          <w:rFonts w:eastAsia="Calibri"/>
          <w:lang w:eastAsia="ar-SA"/>
        </w:rPr>
        <w:t xml:space="preserve"> г.</w:t>
      </w:r>
    </w:p>
    <w:p w:rsidR="00415C96" w:rsidRPr="003B431D" w:rsidRDefault="00415C96" w:rsidP="00415C96">
      <w:pPr>
        <w:suppressAutoHyphens/>
        <w:spacing w:before="120" w:after="120"/>
        <w:ind w:firstLine="567"/>
        <w:rPr>
          <w:rFonts w:eastAsia="Calibri"/>
          <w:lang w:eastAsia="ar-SA"/>
        </w:rPr>
      </w:pPr>
      <w:r w:rsidRPr="003B431D">
        <w:rPr>
          <w:rFonts w:eastAsia="Calibri"/>
          <w:b/>
          <w:lang w:eastAsia="ar-SA"/>
        </w:rPr>
        <w:t>Некоммерческая организация «Фонд капитального ремонта многоквартирных домов Амурской области»,</w:t>
      </w:r>
      <w:r w:rsidRPr="003B431D">
        <w:rPr>
          <w:rFonts w:eastAsia="Calibri"/>
          <w:lang w:eastAsia="ar-SA"/>
        </w:rPr>
        <w:t xml:space="preserve"> в лице генерального директора Батурина Сергея Владимировича, действующего на основании Устава, именуемое в дальнейшем “Заказчик”, с одной стороны и _____</w:t>
      </w:r>
      <w:r w:rsidR="006814DE">
        <w:rPr>
          <w:rFonts w:eastAsia="Calibri"/>
          <w:lang w:eastAsia="ar-SA"/>
        </w:rPr>
        <w:t>_____________________</w:t>
      </w:r>
      <w:r w:rsidRPr="003B431D">
        <w:rPr>
          <w:rFonts w:eastAsia="Calibri"/>
          <w:b/>
          <w:lang w:eastAsia="ar-SA"/>
        </w:rPr>
        <w:t xml:space="preserve">, </w:t>
      </w:r>
      <w:r w:rsidRPr="003B431D">
        <w:rPr>
          <w:rFonts w:eastAsia="Calibri"/>
          <w:lang w:eastAsia="ar-SA"/>
        </w:rPr>
        <w:t>в лице</w:t>
      </w:r>
      <w:r w:rsidRPr="003B431D">
        <w:rPr>
          <w:rFonts w:eastAsia="Calibri"/>
          <w:b/>
          <w:lang w:eastAsia="ar-SA"/>
        </w:rPr>
        <w:t xml:space="preserve">  </w:t>
      </w:r>
      <w:r w:rsidRPr="003B431D">
        <w:rPr>
          <w:rFonts w:eastAsia="Calibri"/>
          <w:lang w:eastAsia="ar-SA"/>
        </w:rPr>
        <w:t>________________________________________________, действующего на основа</w:t>
      </w:r>
      <w:r w:rsidR="006814DE">
        <w:rPr>
          <w:rFonts w:eastAsia="Calibri"/>
          <w:lang w:eastAsia="ar-SA"/>
        </w:rPr>
        <w:t>нии _______________________</w:t>
      </w:r>
      <w:r w:rsidRPr="003B431D">
        <w:rPr>
          <w:rFonts w:eastAsia="Calibri"/>
          <w:lang w:eastAsia="ar-SA"/>
        </w:rPr>
        <w:t xml:space="preserve">, именуемое в дальнейшем “Исполнитель”, с другой стороны, совместно именуемые «Стороны </w:t>
      </w:r>
      <w:r w:rsidR="006814DE">
        <w:rPr>
          <w:rFonts w:eastAsia="Calibri"/>
          <w:lang w:eastAsia="ar-SA"/>
        </w:rPr>
        <w:t>на основании  протокола подведения итогов электронного аукциона/протокола рассмотрения единственной заявки на участие в аукционе №</w:t>
      </w:r>
      <w:r w:rsidRPr="003B431D">
        <w:rPr>
          <w:rFonts w:eastAsia="Calibri"/>
          <w:lang w:eastAsia="ar-SA"/>
        </w:rPr>
        <w:t xml:space="preserve"> </w:t>
      </w:r>
      <w:r w:rsidR="00EC1EB4">
        <w:rPr>
          <w:rFonts w:eastAsia="Calibri"/>
          <w:lang w:eastAsia="ar-SA"/>
        </w:rPr>
        <w:t>____от _______</w:t>
      </w:r>
      <w:r w:rsidRPr="003B431D">
        <w:rPr>
          <w:rFonts w:eastAsia="Calibri"/>
          <w:lang w:eastAsia="ar-SA"/>
        </w:rPr>
        <w:t>, заключили настоящий контракт</w:t>
      </w:r>
      <w:r w:rsidR="00EC1EB4">
        <w:rPr>
          <w:rFonts w:eastAsia="Calibri"/>
          <w:lang w:eastAsia="ar-SA"/>
        </w:rPr>
        <w:t xml:space="preserve"> (далее-Контракт)</w:t>
      </w:r>
      <w:r w:rsidRPr="003B431D">
        <w:rPr>
          <w:rFonts w:eastAsia="Calibri"/>
          <w:lang w:eastAsia="ar-SA"/>
        </w:rPr>
        <w:t xml:space="preserve"> о нижеследующем:</w:t>
      </w:r>
    </w:p>
    <w:p w:rsidR="00415C96" w:rsidRPr="003B431D" w:rsidRDefault="00415C96" w:rsidP="00415C96">
      <w:pPr>
        <w:autoSpaceDE w:val="0"/>
        <w:autoSpaceDN w:val="0"/>
        <w:adjustRightInd w:val="0"/>
        <w:jc w:val="center"/>
        <w:rPr>
          <w:b/>
        </w:rPr>
      </w:pPr>
      <w:r w:rsidRPr="003B431D">
        <w:rPr>
          <w:b/>
        </w:rPr>
        <w:t>1. ОСНОВНЫЕ ПОНЯТИЯ</w:t>
      </w:r>
    </w:p>
    <w:p w:rsidR="00415C96" w:rsidRPr="003B431D" w:rsidRDefault="00415C96" w:rsidP="00415C96">
      <w:pPr>
        <w:autoSpaceDE w:val="0"/>
        <w:autoSpaceDN w:val="0"/>
        <w:adjustRightInd w:val="0"/>
        <w:ind w:firstLine="540"/>
      </w:pPr>
      <w:r w:rsidRPr="003B431D">
        <w:t>1.1. Справочно-правовая система «Консультант</w:t>
      </w:r>
      <w:r w:rsidR="00637439">
        <w:t xml:space="preserve"> </w:t>
      </w:r>
      <w:r w:rsidRPr="003B431D">
        <w:t>Плюс» (Информационный Комплекс) - совокупность многофункциональной программы для ЭВМ, выполняющей функцию по обработке информации, и базы данных (Информационный Банк).</w:t>
      </w:r>
    </w:p>
    <w:p w:rsidR="00415C96" w:rsidRPr="003B431D" w:rsidRDefault="00415C96" w:rsidP="00415C96">
      <w:pPr>
        <w:autoSpaceDE w:val="0"/>
        <w:autoSpaceDN w:val="0"/>
        <w:adjustRightInd w:val="0"/>
        <w:ind w:firstLine="540"/>
      </w:pPr>
      <w:r w:rsidRPr="003B431D">
        <w:t>1.2. Экземпляр Системы - копия Системы Консультант</w:t>
      </w:r>
      <w:r w:rsidR="00637439">
        <w:t xml:space="preserve"> </w:t>
      </w:r>
      <w:r w:rsidRPr="003B431D">
        <w:t>Плюс на материальном носителе. Экземпляр Системы позволяет Заказчику получать необходимую информацию, просматривать и модифицировать полученную информацию и выполнять другие функции по обработке информации. Экземпляр Системы не позволяет создавать базы данных и передавать полученную информацию.</w:t>
      </w:r>
    </w:p>
    <w:p w:rsidR="00415C96" w:rsidRPr="003B431D" w:rsidRDefault="00415C96" w:rsidP="00415C96">
      <w:pPr>
        <w:autoSpaceDE w:val="0"/>
        <w:autoSpaceDN w:val="0"/>
        <w:adjustRightInd w:val="0"/>
        <w:ind w:firstLine="540"/>
      </w:pPr>
      <w:r w:rsidRPr="003B431D">
        <w:t>1.3. Регистрация экземпляра Системы на компьютере Заказчика (далее регистрация) - техническая процедура, при которой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rsidR="00415C96" w:rsidRPr="003B431D" w:rsidRDefault="00415C96" w:rsidP="00415C96">
      <w:pPr>
        <w:autoSpaceDE w:val="0"/>
        <w:autoSpaceDN w:val="0"/>
        <w:adjustRightInd w:val="0"/>
        <w:ind w:firstLine="540"/>
      </w:pPr>
      <w:r w:rsidRPr="003B431D">
        <w:t>1.4. Перерегистрация экземпляра Системы - регистрация экземпляра Системы, перенесенного на новый компьютер Заказчика.</w:t>
      </w:r>
    </w:p>
    <w:p w:rsidR="00415C96" w:rsidRPr="003B431D" w:rsidRDefault="00415C96" w:rsidP="00415C96">
      <w:pPr>
        <w:autoSpaceDE w:val="0"/>
        <w:autoSpaceDN w:val="0"/>
        <w:adjustRightInd w:val="0"/>
        <w:ind w:firstLine="540"/>
      </w:pPr>
      <w:r w:rsidRPr="003B431D">
        <w:t>1.5. Локальная вычислительная сеть -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415C96" w:rsidRPr="003B431D" w:rsidRDefault="00415C96" w:rsidP="00415C96">
      <w:pPr>
        <w:autoSpaceDE w:val="0"/>
        <w:autoSpaceDN w:val="0"/>
        <w:adjustRightInd w:val="0"/>
        <w:ind w:firstLine="540"/>
      </w:pPr>
      <w:r w:rsidRPr="003B431D">
        <w:t>1.6 Координационный центр Сети Консультант</w:t>
      </w:r>
      <w:r w:rsidR="00637439">
        <w:t xml:space="preserve"> </w:t>
      </w:r>
      <w:r w:rsidRPr="003B431D">
        <w:t>Плюс или КЦ Консультант</w:t>
      </w:r>
      <w:r w:rsidR="00637439">
        <w:t xml:space="preserve"> </w:t>
      </w:r>
      <w:r w:rsidRPr="003B431D">
        <w:t>Плюс - организация - обладатель авторских (имущественных) прав на Системы Консультант</w:t>
      </w:r>
      <w:r w:rsidR="00637439">
        <w:t xml:space="preserve"> </w:t>
      </w:r>
      <w:r w:rsidRPr="003B431D">
        <w:t>Плюс, на основании договора с которой Дистрибьютор вправе распространять экземпляры Систем Консультант</w:t>
      </w:r>
      <w:r w:rsidR="00637439">
        <w:t xml:space="preserve"> </w:t>
      </w:r>
      <w:r w:rsidRPr="003B431D">
        <w:t>Плюс (в том числе экземпляры Специальных Выпусков Систем Консультант</w:t>
      </w:r>
      <w:r w:rsidR="00637439">
        <w:t xml:space="preserve"> </w:t>
      </w:r>
      <w:r w:rsidRPr="003B431D">
        <w:t>Плюс) и осуществлять информационное обслуживание.</w:t>
      </w:r>
    </w:p>
    <w:p w:rsidR="00415C96" w:rsidRPr="003B431D" w:rsidRDefault="00415C96" w:rsidP="00415C96">
      <w:pPr>
        <w:autoSpaceDE w:val="0"/>
        <w:autoSpaceDN w:val="0"/>
        <w:adjustRightInd w:val="0"/>
        <w:ind w:firstLine="540"/>
      </w:pPr>
      <w:r w:rsidRPr="003B431D">
        <w:t>1.7. Число одновременных доступов (далее – число ОД) – параметр Системы, определяющий максимальное количество ЭВМ, с которых может быть осуществлен одновременный доступ к Системе.</w:t>
      </w:r>
    </w:p>
    <w:p w:rsidR="00415C96" w:rsidRPr="003B431D" w:rsidRDefault="00415C96" w:rsidP="00415C96">
      <w:pPr>
        <w:autoSpaceDE w:val="0"/>
        <w:autoSpaceDN w:val="0"/>
        <w:adjustRightInd w:val="0"/>
        <w:ind w:firstLine="540"/>
      </w:pPr>
    </w:p>
    <w:p w:rsidR="00415C96" w:rsidRPr="003B431D" w:rsidRDefault="00415C96" w:rsidP="00415C96">
      <w:pPr>
        <w:autoSpaceDE w:val="0"/>
        <w:autoSpaceDN w:val="0"/>
        <w:adjustRightInd w:val="0"/>
        <w:jc w:val="center"/>
        <w:rPr>
          <w:b/>
        </w:rPr>
      </w:pPr>
      <w:r w:rsidRPr="003B431D">
        <w:rPr>
          <w:b/>
        </w:rPr>
        <w:t>2. ПРЕДМЕТ КОНТРАКТА</w:t>
      </w:r>
    </w:p>
    <w:p w:rsidR="00415C96" w:rsidRPr="003B431D" w:rsidRDefault="00415C96" w:rsidP="00415C96">
      <w:pPr>
        <w:autoSpaceDE w:val="0"/>
        <w:autoSpaceDN w:val="0"/>
        <w:adjustRightInd w:val="0"/>
        <w:ind w:firstLine="540"/>
      </w:pPr>
      <w:r w:rsidRPr="003B431D">
        <w:t>2.1. Исполнитель обязуется по заданию Заказчика оказывать информационные услуги с использованием установленных у заказчика следующих экземпляров Информационного Комплекса, принадлежащих Заказчику:</w:t>
      </w:r>
    </w:p>
    <w:tbl>
      <w:tblPr>
        <w:tblW w:w="1033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6402"/>
        <w:gridCol w:w="894"/>
        <w:gridCol w:w="894"/>
        <w:gridCol w:w="2147"/>
      </w:tblGrid>
      <w:tr w:rsidR="00415C96" w:rsidRPr="003B431D" w:rsidTr="000E692B">
        <w:trPr>
          <w:trHeight w:val="379"/>
          <w:jc w:val="center"/>
        </w:trPr>
        <w:tc>
          <w:tcPr>
            <w:tcW w:w="6402" w:type="dxa"/>
            <w:tcBorders>
              <w:top w:val="double" w:sz="6" w:space="0" w:color="auto"/>
            </w:tcBorders>
            <w:vAlign w:val="center"/>
          </w:tcPr>
          <w:p w:rsidR="00415C96" w:rsidRPr="003B431D" w:rsidRDefault="00415C96" w:rsidP="00DD7376">
            <w:pPr>
              <w:suppressAutoHyphens/>
              <w:rPr>
                <w:rFonts w:eastAsia="Calibri"/>
                <w:sz w:val="20"/>
                <w:szCs w:val="20"/>
                <w:lang w:eastAsia="ar-SA"/>
              </w:rPr>
            </w:pPr>
            <w:r w:rsidRPr="003B431D">
              <w:rPr>
                <w:rFonts w:eastAsia="Calibri"/>
                <w:sz w:val="20"/>
                <w:szCs w:val="20"/>
                <w:lang w:eastAsia="ar-SA"/>
              </w:rPr>
              <w:t>Название Системы</w:t>
            </w:r>
          </w:p>
        </w:tc>
        <w:tc>
          <w:tcPr>
            <w:tcW w:w="894" w:type="dxa"/>
            <w:tcBorders>
              <w:top w:val="double" w:sz="6" w:space="0" w:color="auto"/>
            </w:tcBorders>
            <w:vAlign w:val="center"/>
          </w:tcPr>
          <w:p w:rsidR="00415C96" w:rsidRPr="003B431D" w:rsidRDefault="00415C96" w:rsidP="00DD7376">
            <w:pPr>
              <w:suppressAutoHyphens/>
              <w:rPr>
                <w:rFonts w:eastAsia="Calibri"/>
                <w:sz w:val="20"/>
                <w:szCs w:val="20"/>
                <w:lang w:eastAsia="ar-SA"/>
              </w:rPr>
            </w:pPr>
            <w:r w:rsidRPr="003B431D">
              <w:rPr>
                <w:rFonts w:eastAsia="Calibri"/>
                <w:sz w:val="20"/>
                <w:szCs w:val="20"/>
                <w:lang w:eastAsia="ar-SA"/>
              </w:rPr>
              <w:t>Кол-во</w:t>
            </w:r>
          </w:p>
        </w:tc>
        <w:tc>
          <w:tcPr>
            <w:tcW w:w="894" w:type="dxa"/>
            <w:tcBorders>
              <w:top w:val="double" w:sz="6" w:space="0" w:color="auto"/>
            </w:tcBorders>
            <w:vAlign w:val="center"/>
          </w:tcPr>
          <w:p w:rsidR="00415C96" w:rsidRPr="003B431D" w:rsidRDefault="00415C96" w:rsidP="00DD7376">
            <w:pPr>
              <w:suppressAutoHyphens/>
              <w:rPr>
                <w:rFonts w:eastAsia="Calibri"/>
                <w:sz w:val="20"/>
                <w:szCs w:val="20"/>
                <w:lang w:eastAsia="ar-SA"/>
              </w:rPr>
            </w:pPr>
            <w:r w:rsidRPr="003B431D">
              <w:rPr>
                <w:rFonts w:eastAsia="Calibri"/>
                <w:sz w:val="20"/>
                <w:szCs w:val="20"/>
                <w:lang w:eastAsia="ar-SA"/>
              </w:rPr>
              <w:t>Число ОД</w:t>
            </w:r>
          </w:p>
        </w:tc>
        <w:tc>
          <w:tcPr>
            <w:tcW w:w="2147" w:type="dxa"/>
            <w:tcBorders>
              <w:top w:val="double" w:sz="6" w:space="0" w:color="auto"/>
            </w:tcBorders>
            <w:vAlign w:val="center"/>
          </w:tcPr>
          <w:p w:rsidR="00415C96" w:rsidRPr="003B431D" w:rsidRDefault="00415C96" w:rsidP="00DD7376">
            <w:pPr>
              <w:suppressAutoHyphens/>
              <w:rPr>
                <w:rFonts w:eastAsia="Calibri"/>
                <w:sz w:val="20"/>
                <w:szCs w:val="20"/>
                <w:lang w:eastAsia="ar-SA"/>
              </w:rPr>
            </w:pPr>
            <w:r w:rsidRPr="003B431D">
              <w:rPr>
                <w:rFonts w:eastAsia="Calibri"/>
                <w:sz w:val="20"/>
                <w:szCs w:val="20"/>
                <w:lang w:eastAsia="ar-SA"/>
              </w:rPr>
              <w:t>Сетевая или локальная версия Системы</w:t>
            </w:r>
          </w:p>
        </w:tc>
      </w:tr>
      <w:tr w:rsidR="00415C96" w:rsidRPr="003B431D" w:rsidTr="000E692B">
        <w:trPr>
          <w:trHeight w:val="367"/>
          <w:jc w:val="center"/>
        </w:trPr>
        <w:tc>
          <w:tcPr>
            <w:tcW w:w="6402" w:type="dxa"/>
            <w:vAlign w:val="center"/>
          </w:tcPr>
          <w:p w:rsidR="00415C96" w:rsidRPr="003B431D" w:rsidRDefault="00415C96" w:rsidP="00DD7376">
            <w:pPr>
              <w:widowControl w:val="0"/>
              <w:suppressAutoHyphens/>
              <w:autoSpaceDE w:val="0"/>
              <w:autoSpaceDN w:val="0"/>
              <w:adjustRightInd w:val="0"/>
              <w:rPr>
                <w:rFonts w:eastAsia="Calibri"/>
                <w:color w:val="000000"/>
                <w:spacing w:val="-1"/>
                <w:sz w:val="20"/>
                <w:szCs w:val="20"/>
                <w:lang w:eastAsia="ar-SA"/>
              </w:rPr>
            </w:pPr>
            <w:r w:rsidRPr="003B431D">
              <w:rPr>
                <w:rFonts w:eastAsia="Calibri"/>
                <w:color w:val="000000"/>
                <w:spacing w:val="-1"/>
                <w:sz w:val="20"/>
                <w:szCs w:val="20"/>
                <w:lang w:eastAsia="ar-SA"/>
              </w:rPr>
              <w:t xml:space="preserve">СПС </w:t>
            </w:r>
            <w:proofErr w:type="spellStart"/>
            <w:r w:rsidRPr="003B431D">
              <w:rPr>
                <w:rFonts w:eastAsia="Calibri"/>
                <w:color w:val="000000"/>
                <w:spacing w:val="-1"/>
                <w:sz w:val="20"/>
                <w:szCs w:val="20"/>
                <w:lang w:eastAsia="ar-SA"/>
              </w:rPr>
              <w:t>КонсультантЮрист</w:t>
            </w:r>
            <w:proofErr w:type="spellEnd"/>
            <w:r w:rsidRPr="003B431D">
              <w:rPr>
                <w:rFonts w:eastAsia="Calibri"/>
                <w:color w:val="000000"/>
                <w:spacing w:val="-1"/>
                <w:sz w:val="20"/>
                <w:szCs w:val="20"/>
                <w:lang w:eastAsia="ar-SA"/>
              </w:rPr>
              <w:t xml:space="preserve">: Версия </w:t>
            </w:r>
            <w:proofErr w:type="spellStart"/>
            <w:r w:rsidRPr="003B431D">
              <w:rPr>
                <w:rFonts w:eastAsia="Calibri"/>
                <w:color w:val="000000"/>
                <w:spacing w:val="-1"/>
                <w:sz w:val="20"/>
                <w:szCs w:val="20"/>
                <w:lang w:eastAsia="ar-SA"/>
              </w:rPr>
              <w:t>Проф</w:t>
            </w:r>
            <w:proofErr w:type="spellEnd"/>
          </w:p>
        </w:tc>
        <w:tc>
          <w:tcPr>
            <w:tcW w:w="894" w:type="dxa"/>
            <w:vAlign w:val="center"/>
          </w:tcPr>
          <w:p w:rsidR="00415C96" w:rsidRPr="003B431D" w:rsidRDefault="00415C96" w:rsidP="00DD7376">
            <w:pPr>
              <w:rPr>
                <w:sz w:val="20"/>
                <w:szCs w:val="20"/>
              </w:rPr>
            </w:pPr>
            <w:r w:rsidRPr="003B431D">
              <w:rPr>
                <w:sz w:val="20"/>
                <w:szCs w:val="20"/>
              </w:rPr>
              <w:t>1</w:t>
            </w:r>
          </w:p>
        </w:tc>
        <w:tc>
          <w:tcPr>
            <w:tcW w:w="894" w:type="dxa"/>
            <w:vAlign w:val="center"/>
          </w:tcPr>
          <w:p w:rsidR="00415C96" w:rsidRPr="003B431D" w:rsidRDefault="00415C96" w:rsidP="00DD7376">
            <w:pPr>
              <w:rPr>
                <w:sz w:val="20"/>
                <w:szCs w:val="20"/>
              </w:rPr>
            </w:pPr>
            <w:r w:rsidRPr="003B431D">
              <w:rPr>
                <w:sz w:val="20"/>
                <w:szCs w:val="20"/>
              </w:rPr>
              <w:t>50</w:t>
            </w:r>
          </w:p>
        </w:tc>
        <w:tc>
          <w:tcPr>
            <w:tcW w:w="2147" w:type="dxa"/>
            <w:vAlign w:val="center"/>
          </w:tcPr>
          <w:p w:rsidR="00415C96" w:rsidRPr="003B431D" w:rsidRDefault="00415C96" w:rsidP="00DD7376">
            <w:pPr>
              <w:rPr>
                <w:sz w:val="20"/>
                <w:szCs w:val="20"/>
              </w:rPr>
            </w:pPr>
            <w:r w:rsidRPr="003B431D">
              <w:rPr>
                <w:sz w:val="20"/>
                <w:szCs w:val="20"/>
              </w:rPr>
              <w:t xml:space="preserve">Сетевая </w:t>
            </w:r>
          </w:p>
          <w:p w:rsidR="00415C96" w:rsidRPr="003B431D" w:rsidRDefault="00415C96" w:rsidP="00DD7376">
            <w:pPr>
              <w:rPr>
                <w:sz w:val="20"/>
                <w:szCs w:val="20"/>
              </w:rPr>
            </w:pPr>
          </w:p>
        </w:tc>
      </w:tr>
      <w:tr w:rsidR="00415C96" w:rsidRPr="003B431D" w:rsidTr="000E692B">
        <w:trPr>
          <w:trHeight w:val="379"/>
          <w:jc w:val="center"/>
        </w:trPr>
        <w:tc>
          <w:tcPr>
            <w:tcW w:w="6402" w:type="dxa"/>
            <w:vAlign w:val="center"/>
          </w:tcPr>
          <w:p w:rsidR="00415C96" w:rsidRPr="003B431D" w:rsidRDefault="00EC1EB4" w:rsidP="00DD7376">
            <w:pPr>
              <w:widowControl w:val="0"/>
              <w:suppressAutoHyphens/>
              <w:autoSpaceDE w:val="0"/>
              <w:autoSpaceDN w:val="0"/>
              <w:adjustRightInd w:val="0"/>
              <w:rPr>
                <w:rFonts w:eastAsia="Calibri"/>
                <w:color w:val="000000"/>
                <w:spacing w:val="-1"/>
                <w:sz w:val="20"/>
                <w:szCs w:val="20"/>
                <w:lang w:eastAsia="ar-SA"/>
              </w:rPr>
            </w:pPr>
            <w:r>
              <w:rPr>
                <w:rFonts w:eastAsia="Calibri"/>
                <w:color w:val="000000"/>
                <w:spacing w:val="-1"/>
                <w:sz w:val="20"/>
                <w:szCs w:val="20"/>
                <w:lang w:eastAsia="ar-SA"/>
              </w:rPr>
              <w:t>СПС</w:t>
            </w:r>
            <w:r w:rsidR="00415C96" w:rsidRPr="003B431D">
              <w:rPr>
                <w:rFonts w:eastAsia="Calibri"/>
                <w:color w:val="000000"/>
                <w:spacing w:val="-1"/>
                <w:sz w:val="20"/>
                <w:szCs w:val="20"/>
                <w:lang w:eastAsia="ar-SA"/>
              </w:rPr>
              <w:t xml:space="preserve"> </w:t>
            </w:r>
            <w:proofErr w:type="spellStart"/>
            <w:r w:rsidR="00415C96" w:rsidRPr="003B431D">
              <w:rPr>
                <w:rFonts w:eastAsia="Calibri"/>
                <w:color w:val="000000"/>
                <w:spacing w:val="-1"/>
                <w:sz w:val="20"/>
                <w:szCs w:val="20"/>
                <w:lang w:eastAsia="ar-SA"/>
              </w:rPr>
              <w:t>КонсультантПлюс</w:t>
            </w:r>
            <w:proofErr w:type="spellEnd"/>
            <w:r w:rsidR="00415C96" w:rsidRPr="003B431D">
              <w:rPr>
                <w:rFonts w:eastAsia="Calibri"/>
                <w:color w:val="000000"/>
                <w:spacing w:val="-1"/>
                <w:sz w:val="20"/>
                <w:szCs w:val="20"/>
                <w:lang w:eastAsia="ar-SA"/>
              </w:rPr>
              <w:t>: Эксперт</w:t>
            </w:r>
          </w:p>
        </w:tc>
        <w:tc>
          <w:tcPr>
            <w:tcW w:w="894" w:type="dxa"/>
            <w:vAlign w:val="center"/>
          </w:tcPr>
          <w:p w:rsidR="00415C96" w:rsidRPr="003B431D" w:rsidRDefault="00415C96" w:rsidP="00DD7376">
            <w:pPr>
              <w:rPr>
                <w:sz w:val="20"/>
                <w:szCs w:val="20"/>
              </w:rPr>
            </w:pPr>
            <w:r w:rsidRPr="003B431D">
              <w:rPr>
                <w:sz w:val="20"/>
                <w:szCs w:val="20"/>
              </w:rPr>
              <w:t>1</w:t>
            </w:r>
          </w:p>
        </w:tc>
        <w:tc>
          <w:tcPr>
            <w:tcW w:w="894" w:type="dxa"/>
            <w:vAlign w:val="center"/>
          </w:tcPr>
          <w:p w:rsidR="00415C96" w:rsidRPr="003B431D" w:rsidRDefault="00415C96" w:rsidP="00DD7376">
            <w:pPr>
              <w:rPr>
                <w:sz w:val="20"/>
                <w:szCs w:val="20"/>
              </w:rPr>
            </w:pPr>
            <w:r w:rsidRPr="003B431D">
              <w:rPr>
                <w:sz w:val="20"/>
                <w:szCs w:val="20"/>
              </w:rPr>
              <w:t>1</w:t>
            </w:r>
          </w:p>
        </w:tc>
        <w:tc>
          <w:tcPr>
            <w:tcW w:w="2147" w:type="dxa"/>
            <w:vAlign w:val="center"/>
          </w:tcPr>
          <w:p w:rsidR="00415C96" w:rsidRPr="003B431D" w:rsidRDefault="00415C96" w:rsidP="00DD7376">
            <w:pPr>
              <w:rPr>
                <w:sz w:val="20"/>
                <w:szCs w:val="20"/>
              </w:rPr>
            </w:pPr>
            <w:r w:rsidRPr="003B431D">
              <w:rPr>
                <w:sz w:val="20"/>
                <w:szCs w:val="20"/>
              </w:rPr>
              <w:t xml:space="preserve">Сетевая </w:t>
            </w:r>
          </w:p>
          <w:p w:rsidR="00415C96" w:rsidRPr="003B431D" w:rsidRDefault="00415C96" w:rsidP="00DD7376">
            <w:pPr>
              <w:rPr>
                <w:sz w:val="20"/>
                <w:szCs w:val="20"/>
              </w:rPr>
            </w:pPr>
            <w:r w:rsidRPr="003B431D">
              <w:rPr>
                <w:sz w:val="20"/>
                <w:szCs w:val="20"/>
              </w:rPr>
              <w:t>однопользовательская</w:t>
            </w:r>
          </w:p>
        </w:tc>
      </w:tr>
      <w:tr w:rsidR="00415C96" w:rsidRPr="003B431D" w:rsidTr="000E692B">
        <w:trPr>
          <w:trHeight w:val="379"/>
          <w:jc w:val="center"/>
        </w:trPr>
        <w:tc>
          <w:tcPr>
            <w:tcW w:w="6402" w:type="dxa"/>
            <w:vAlign w:val="center"/>
          </w:tcPr>
          <w:p w:rsidR="00415C96" w:rsidRPr="003B431D" w:rsidRDefault="00415C96" w:rsidP="00DD7376">
            <w:pPr>
              <w:widowControl w:val="0"/>
              <w:suppressAutoHyphens/>
              <w:autoSpaceDE w:val="0"/>
              <w:autoSpaceDN w:val="0"/>
              <w:adjustRightInd w:val="0"/>
              <w:rPr>
                <w:rFonts w:eastAsia="Calibri"/>
                <w:color w:val="000000"/>
                <w:spacing w:val="-1"/>
                <w:sz w:val="20"/>
                <w:szCs w:val="20"/>
                <w:lang w:eastAsia="ar-SA"/>
              </w:rPr>
            </w:pPr>
            <w:r w:rsidRPr="003B431D">
              <w:rPr>
                <w:rFonts w:eastAsia="Calibri"/>
                <w:color w:val="000000"/>
                <w:spacing w:val="-1"/>
                <w:sz w:val="20"/>
                <w:szCs w:val="20"/>
                <w:lang w:eastAsia="ar-SA"/>
              </w:rPr>
              <w:t xml:space="preserve">СПС </w:t>
            </w:r>
            <w:proofErr w:type="spellStart"/>
            <w:r w:rsidRPr="003B431D">
              <w:rPr>
                <w:rFonts w:eastAsia="Calibri"/>
                <w:color w:val="000000"/>
                <w:spacing w:val="-1"/>
                <w:sz w:val="20"/>
                <w:szCs w:val="20"/>
                <w:lang w:eastAsia="ar-SA"/>
              </w:rPr>
              <w:t>КонсультантПлюс</w:t>
            </w:r>
            <w:proofErr w:type="spellEnd"/>
            <w:r w:rsidRPr="003B431D">
              <w:rPr>
                <w:rFonts w:eastAsia="Calibri"/>
                <w:color w:val="000000"/>
                <w:spacing w:val="-1"/>
                <w:sz w:val="20"/>
                <w:szCs w:val="20"/>
                <w:lang w:eastAsia="ar-SA"/>
              </w:rPr>
              <w:t>: Амурская область</w:t>
            </w:r>
          </w:p>
        </w:tc>
        <w:tc>
          <w:tcPr>
            <w:tcW w:w="894" w:type="dxa"/>
            <w:vAlign w:val="center"/>
          </w:tcPr>
          <w:p w:rsidR="00415C96" w:rsidRPr="003B431D" w:rsidRDefault="00415C96" w:rsidP="00DD7376">
            <w:pPr>
              <w:rPr>
                <w:sz w:val="20"/>
                <w:szCs w:val="20"/>
              </w:rPr>
            </w:pPr>
            <w:r w:rsidRPr="003B431D">
              <w:rPr>
                <w:sz w:val="20"/>
                <w:szCs w:val="20"/>
              </w:rPr>
              <w:t>1</w:t>
            </w:r>
          </w:p>
        </w:tc>
        <w:tc>
          <w:tcPr>
            <w:tcW w:w="894" w:type="dxa"/>
            <w:vAlign w:val="center"/>
          </w:tcPr>
          <w:p w:rsidR="00415C96" w:rsidRPr="003B431D" w:rsidRDefault="00415C96" w:rsidP="00DD7376">
            <w:pPr>
              <w:rPr>
                <w:sz w:val="20"/>
                <w:szCs w:val="20"/>
              </w:rPr>
            </w:pPr>
            <w:r>
              <w:rPr>
                <w:sz w:val="20"/>
                <w:szCs w:val="20"/>
              </w:rPr>
              <w:t>50</w:t>
            </w:r>
          </w:p>
        </w:tc>
        <w:tc>
          <w:tcPr>
            <w:tcW w:w="2147" w:type="dxa"/>
            <w:vAlign w:val="center"/>
          </w:tcPr>
          <w:p w:rsidR="00415C96" w:rsidRPr="003B431D" w:rsidRDefault="00415C96" w:rsidP="00DD7376">
            <w:pPr>
              <w:rPr>
                <w:sz w:val="20"/>
                <w:szCs w:val="20"/>
              </w:rPr>
            </w:pPr>
            <w:r w:rsidRPr="003B431D">
              <w:rPr>
                <w:sz w:val="20"/>
                <w:szCs w:val="20"/>
              </w:rPr>
              <w:t xml:space="preserve">Сетевая </w:t>
            </w:r>
          </w:p>
          <w:p w:rsidR="00415C96" w:rsidRPr="003B431D" w:rsidRDefault="00415C96" w:rsidP="00DD7376">
            <w:pPr>
              <w:rPr>
                <w:sz w:val="20"/>
                <w:szCs w:val="20"/>
              </w:rPr>
            </w:pPr>
          </w:p>
        </w:tc>
      </w:tr>
    </w:tbl>
    <w:p w:rsidR="00415C96" w:rsidRPr="003B431D" w:rsidRDefault="00415C96" w:rsidP="00415C96">
      <w:pPr>
        <w:autoSpaceDE w:val="0"/>
        <w:autoSpaceDN w:val="0"/>
        <w:adjustRightInd w:val="0"/>
        <w:ind w:firstLine="540"/>
      </w:pPr>
    </w:p>
    <w:p w:rsidR="00415C96" w:rsidRPr="003B431D" w:rsidRDefault="00415C96" w:rsidP="00415C96">
      <w:pPr>
        <w:autoSpaceDE w:val="0"/>
        <w:autoSpaceDN w:val="0"/>
        <w:adjustRightInd w:val="0"/>
        <w:ind w:firstLine="540"/>
      </w:pPr>
      <w:r w:rsidRPr="003B431D">
        <w:t>Заказчик обязуется оплачивать оказанные услуги по использованию установленных у заказчика экземпляров Информационного Комплекса. Порядок оказания информационных услуг приведен в разделе 3 настоящего Контракта.</w:t>
      </w:r>
    </w:p>
    <w:p w:rsidR="00415C96" w:rsidRPr="003B431D" w:rsidRDefault="00415C96" w:rsidP="00415C96">
      <w:pPr>
        <w:autoSpaceDE w:val="0"/>
        <w:autoSpaceDN w:val="0"/>
        <w:adjustRightInd w:val="0"/>
        <w:ind w:firstLine="540"/>
      </w:pPr>
      <w:r w:rsidRPr="003B431D">
        <w:t>2.2. Использование Заказчиком передаваемой информации:</w:t>
      </w:r>
    </w:p>
    <w:p w:rsidR="00415C96" w:rsidRPr="003B431D" w:rsidRDefault="00415C96" w:rsidP="00415C96">
      <w:pPr>
        <w:autoSpaceDE w:val="0"/>
        <w:autoSpaceDN w:val="0"/>
        <w:adjustRightInd w:val="0"/>
        <w:ind w:firstLine="540"/>
      </w:pPr>
      <w:r w:rsidRPr="003B431D">
        <w:t>2.2.1. Заказчик не имеет права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Консультант</w:t>
      </w:r>
      <w:r w:rsidR="00637439">
        <w:t xml:space="preserve"> </w:t>
      </w:r>
      <w:r w:rsidRPr="003B431D">
        <w:t>Плюс как источника информации.</w:t>
      </w:r>
    </w:p>
    <w:p w:rsidR="00415C96" w:rsidRPr="003B431D" w:rsidRDefault="00415C96" w:rsidP="00415C96">
      <w:pPr>
        <w:autoSpaceDE w:val="0"/>
        <w:autoSpaceDN w:val="0"/>
        <w:adjustRightInd w:val="0"/>
        <w:ind w:firstLine="540"/>
      </w:pPr>
      <w:r w:rsidRPr="003B431D">
        <w:t>2.2.2. Использование в печатном виде информации, самостоятельно являющейся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Консультант</w:t>
      </w:r>
      <w:r w:rsidR="00637439">
        <w:t xml:space="preserve"> </w:t>
      </w:r>
      <w:r w:rsidRPr="003B431D">
        <w:t>Плюс.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415C96" w:rsidRPr="003B431D" w:rsidRDefault="00415C96" w:rsidP="00415C96">
      <w:pPr>
        <w:autoSpaceDE w:val="0"/>
        <w:autoSpaceDN w:val="0"/>
        <w:adjustRightInd w:val="0"/>
        <w:ind w:firstLine="540"/>
      </w:pPr>
      <w:r w:rsidRPr="003B431D">
        <w:t>2.3. Использование в электронном виде любой переданной информации возможно только после получения письменного согласия КЦ Консультант</w:t>
      </w:r>
      <w:r w:rsidR="00637439">
        <w:t xml:space="preserve"> </w:t>
      </w:r>
      <w:r w:rsidRPr="003B431D">
        <w:t>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сети "Интернет" и другим способом, а также иное предоставление доступа к информации третьим лицам.</w:t>
      </w:r>
    </w:p>
    <w:p w:rsidR="00415C96" w:rsidRPr="00EC1EB4" w:rsidRDefault="00415C96" w:rsidP="00415C96">
      <w:pPr>
        <w:autoSpaceDE w:val="0"/>
        <w:autoSpaceDN w:val="0"/>
        <w:adjustRightInd w:val="0"/>
        <w:ind w:firstLine="540"/>
        <w:rPr>
          <w:u w:val="single"/>
        </w:rPr>
      </w:pPr>
      <w:r w:rsidRPr="00B43F78">
        <w:t xml:space="preserve">2.4. Срок оказания услуг: </w:t>
      </w:r>
      <w:r w:rsidRPr="00EC1EB4">
        <w:rPr>
          <w:u w:val="single"/>
        </w:rPr>
        <w:t>с даты заключения контракта по</w:t>
      </w:r>
      <w:r w:rsidR="00EC1EB4" w:rsidRPr="00EC1EB4">
        <w:rPr>
          <w:u w:val="single"/>
        </w:rPr>
        <w:t xml:space="preserve"> 30.04.2019</w:t>
      </w:r>
      <w:r w:rsidRPr="00EC1EB4">
        <w:rPr>
          <w:u w:val="single"/>
        </w:rPr>
        <w:t>г.</w:t>
      </w:r>
    </w:p>
    <w:p w:rsidR="00415C96" w:rsidRPr="003B431D" w:rsidRDefault="00415C96" w:rsidP="00415C96">
      <w:pPr>
        <w:autoSpaceDE w:val="0"/>
        <w:autoSpaceDN w:val="0"/>
        <w:adjustRightInd w:val="0"/>
        <w:ind w:firstLine="540"/>
      </w:pPr>
      <w:r w:rsidRPr="003B431D">
        <w:t xml:space="preserve">2.5. Место оказания услуг: Амурская область, г. Благовещенск, ул. Амурская, 85, 3 этаж, приемная.  </w:t>
      </w:r>
    </w:p>
    <w:p w:rsidR="00415C96" w:rsidRPr="003B431D" w:rsidRDefault="00415C96" w:rsidP="00415C96">
      <w:pPr>
        <w:autoSpaceDE w:val="0"/>
        <w:autoSpaceDN w:val="0"/>
        <w:adjustRightInd w:val="0"/>
        <w:ind w:firstLine="540"/>
      </w:pPr>
    </w:p>
    <w:p w:rsidR="00415C96" w:rsidRPr="003B431D" w:rsidRDefault="00415C96" w:rsidP="00415C96">
      <w:pPr>
        <w:autoSpaceDE w:val="0"/>
        <w:autoSpaceDN w:val="0"/>
        <w:adjustRightInd w:val="0"/>
        <w:jc w:val="center"/>
        <w:rPr>
          <w:b/>
        </w:rPr>
      </w:pPr>
      <w:r w:rsidRPr="003B431D">
        <w:rPr>
          <w:b/>
        </w:rPr>
        <w:t>3. ПОРЯДОК ОКАЗАНИЯ ИНФОРМАЦИОННЫХ УСЛУГ С ИСПОЛЬЗОВАНИЕМ УСТАНОВЛЕННЫХ У ЗАКАЗЧИКА ЭКЗЕМПЛЯРОВ</w:t>
      </w:r>
    </w:p>
    <w:p w:rsidR="00415C96" w:rsidRPr="003B431D" w:rsidRDefault="00415C96" w:rsidP="00415C96">
      <w:pPr>
        <w:autoSpaceDE w:val="0"/>
        <w:autoSpaceDN w:val="0"/>
        <w:adjustRightInd w:val="0"/>
        <w:jc w:val="center"/>
        <w:rPr>
          <w:b/>
        </w:rPr>
      </w:pPr>
      <w:r w:rsidRPr="003B431D">
        <w:rPr>
          <w:b/>
        </w:rPr>
        <w:t>ИНФОРМАЦИОННОГО КОМПЛЕКСА</w:t>
      </w:r>
    </w:p>
    <w:p w:rsidR="00415C96" w:rsidRPr="003B431D" w:rsidRDefault="00415C96" w:rsidP="00415C96">
      <w:pPr>
        <w:autoSpaceDE w:val="0"/>
        <w:autoSpaceDN w:val="0"/>
        <w:adjustRightInd w:val="0"/>
        <w:ind w:firstLine="540"/>
      </w:pPr>
      <w:r w:rsidRPr="003B431D">
        <w:t>3.1. Оказание услуг Информационного Комплекса Исполнитель начинает осуществлять с использованием экземпляра Системы после предоставления Заказчиком оригинала Регистрационной карты (листа) с номером, соответствующим номеру экземпляра Системы.</w:t>
      </w:r>
    </w:p>
    <w:p w:rsidR="00415C96" w:rsidRPr="003B431D" w:rsidRDefault="00415C96" w:rsidP="00415C96">
      <w:pPr>
        <w:autoSpaceDE w:val="0"/>
        <w:autoSpaceDN w:val="0"/>
        <w:adjustRightInd w:val="0"/>
        <w:ind w:firstLine="540"/>
      </w:pPr>
      <w:r w:rsidRPr="003B431D">
        <w:t>3.2. Услуги по использованию Информационного Комплекса включают в себя:</w:t>
      </w:r>
    </w:p>
    <w:p w:rsidR="00415C96" w:rsidRDefault="00415C96" w:rsidP="00415C96">
      <w:pPr>
        <w:autoSpaceDE w:val="0"/>
        <w:autoSpaceDN w:val="0"/>
        <w:adjustRightInd w:val="0"/>
        <w:ind w:firstLine="540"/>
      </w:pPr>
      <w:r w:rsidRPr="003B431D">
        <w:t>- обеспечение получения информации Заказчиком еженедельно инженером по информационному сопровождению;</w:t>
      </w:r>
    </w:p>
    <w:p w:rsidR="00415C96" w:rsidRPr="00101142" w:rsidRDefault="00415C96" w:rsidP="00415C96">
      <w:pPr>
        <w:pStyle w:val="ac"/>
        <w:spacing w:after="0"/>
        <w:ind w:firstLine="709"/>
        <w:rPr>
          <w:rFonts w:eastAsia="Calibri"/>
          <w:szCs w:val="22"/>
          <w:lang w:eastAsia="en-US"/>
        </w:rPr>
      </w:pPr>
      <w:r>
        <w:t>- о</w:t>
      </w:r>
      <w:r w:rsidRPr="00101142">
        <w:rPr>
          <w:rFonts w:eastAsia="Calibri"/>
          <w:kern w:val="1"/>
          <w:szCs w:val="22"/>
          <w:lang w:eastAsia="en-US"/>
        </w:rPr>
        <w:t>беспечение получения информации Заказчиком, актуализации набора текстовой информации</w:t>
      </w:r>
      <w:r w:rsidRPr="00101142">
        <w:rPr>
          <w:rFonts w:eastAsia="Calibri"/>
          <w:szCs w:val="22"/>
          <w:lang w:eastAsia="en-US"/>
        </w:rPr>
        <w:t xml:space="preserve"> ежедневно средствами телекоммуникаций (в рабочее время).</w:t>
      </w:r>
    </w:p>
    <w:p w:rsidR="00415C96" w:rsidRPr="003B431D" w:rsidRDefault="00415C96" w:rsidP="00415C96">
      <w:pPr>
        <w:autoSpaceDE w:val="0"/>
        <w:autoSpaceDN w:val="0"/>
        <w:adjustRightInd w:val="0"/>
        <w:ind w:firstLine="540"/>
      </w:pPr>
      <w:r w:rsidRPr="003B431D">
        <w:t>- осуществление технической профилактики работоспособности экземпляра(</w:t>
      </w:r>
      <w:proofErr w:type="spellStart"/>
      <w:r w:rsidRPr="003B431D">
        <w:t>ов</w:t>
      </w:r>
      <w:proofErr w:type="spellEnd"/>
      <w:r w:rsidRPr="003B431D">
        <w:t>) Системы и восстановление работоспособности экземпляра(</w:t>
      </w:r>
      <w:proofErr w:type="spellStart"/>
      <w:r w:rsidRPr="003B431D">
        <w:t>ов</w:t>
      </w:r>
      <w:proofErr w:type="spellEnd"/>
      <w:r w:rsidRPr="003B431D">
        <w:t>) Системы в случае сбоев компьютерного оборудования после их устранения Заказчиком;</w:t>
      </w:r>
    </w:p>
    <w:p w:rsidR="00415C96" w:rsidRPr="003B431D" w:rsidRDefault="00415C96" w:rsidP="00415C96">
      <w:pPr>
        <w:autoSpaceDE w:val="0"/>
        <w:autoSpaceDN w:val="0"/>
        <w:adjustRightInd w:val="0"/>
        <w:ind w:firstLine="540"/>
      </w:pPr>
      <w:r w:rsidRPr="003B431D">
        <w:t>- обучение Заказчика работе с экземпляром(</w:t>
      </w:r>
      <w:proofErr w:type="spellStart"/>
      <w:r w:rsidRPr="003B431D">
        <w:t>ами</w:t>
      </w:r>
      <w:proofErr w:type="spellEnd"/>
      <w:r w:rsidRPr="003B431D">
        <w:t>) Системы по методикам Сети Консультант</w:t>
      </w:r>
      <w:r w:rsidR="00637439">
        <w:t xml:space="preserve"> </w:t>
      </w:r>
      <w:r w:rsidRPr="003B431D">
        <w:t>Плюс с возможностью получения специального сертификата (с разным уровнем сложности, профессионального пользования);</w:t>
      </w:r>
    </w:p>
    <w:p w:rsidR="00415C96" w:rsidRPr="003B431D" w:rsidRDefault="00415C96" w:rsidP="00415C96">
      <w:pPr>
        <w:autoSpaceDE w:val="0"/>
        <w:autoSpaceDN w:val="0"/>
        <w:adjustRightInd w:val="0"/>
        <w:ind w:firstLine="540"/>
      </w:pPr>
      <w:r w:rsidRPr="003B431D">
        <w:t>- предоставление возможности получения Заказчиком консультаций по телефону и в офисе Исполнителя по работе экземпляра(</w:t>
      </w:r>
      <w:proofErr w:type="spellStart"/>
      <w:r w:rsidRPr="003B431D">
        <w:t>ов</w:t>
      </w:r>
      <w:proofErr w:type="spellEnd"/>
      <w:r w:rsidRPr="003B431D">
        <w:t>) Системы;</w:t>
      </w:r>
    </w:p>
    <w:p w:rsidR="00415C96" w:rsidRPr="003B431D" w:rsidRDefault="00415C96" w:rsidP="00415C96">
      <w:pPr>
        <w:autoSpaceDE w:val="0"/>
        <w:autoSpaceDN w:val="0"/>
        <w:adjustRightInd w:val="0"/>
        <w:ind w:firstLine="540"/>
      </w:pPr>
      <w:r w:rsidRPr="003B431D">
        <w:t>- предоставление другой информации и материалов.</w:t>
      </w:r>
    </w:p>
    <w:p w:rsidR="00415C96" w:rsidRPr="003B431D" w:rsidRDefault="00415C96" w:rsidP="00415C96">
      <w:pPr>
        <w:autoSpaceDE w:val="0"/>
        <w:autoSpaceDN w:val="0"/>
        <w:adjustRightInd w:val="0"/>
        <w:ind w:firstLine="540"/>
      </w:pPr>
      <w:r w:rsidRPr="003B431D">
        <w:t>3.3. Заказчик имеет право получать текущую информацию не реже 1 (одного) раза в неделю.</w:t>
      </w:r>
    </w:p>
    <w:p w:rsidR="00415C96" w:rsidRPr="003B431D" w:rsidRDefault="00415C96" w:rsidP="00415C96">
      <w:pPr>
        <w:autoSpaceDE w:val="0"/>
        <w:autoSpaceDN w:val="0"/>
        <w:adjustRightInd w:val="0"/>
        <w:ind w:firstLine="540"/>
      </w:pPr>
      <w:r w:rsidRPr="003B431D">
        <w:t>3.4.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экземпляру(</w:t>
      </w:r>
      <w:proofErr w:type="spellStart"/>
      <w:r w:rsidRPr="003B431D">
        <w:t>ам</w:t>
      </w:r>
      <w:proofErr w:type="spellEnd"/>
      <w:r w:rsidRPr="003B431D">
        <w:t>) Системы в оговоренное время в случае доставки информации специалистом Исполнителя.</w:t>
      </w:r>
    </w:p>
    <w:p w:rsidR="00415C96" w:rsidRPr="003B431D" w:rsidRDefault="00415C96" w:rsidP="00415C96">
      <w:pPr>
        <w:autoSpaceDE w:val="0"/>
        <w:autoSpaceDN w:val="0"/>
        <w:adjustRightInd w:val="0"/>
        <w:ind w:firstLine="540"/>
      </w:pPr>
      <w:r w:rsidRPr="003B431D">
        <w:t>3.5. Пополнения должны включать в себя полную, достоверную и актуальную информацию.</w:t>
      </w:r>
    </w:p>
    <w:p w:rsidR="00415C96" w:rsidRPr="003B431D" w:rsidRDefault="00415C96" w:rsidP="00415C96">
      <w:pPr>
        <w:autoSpaceDE w:val="0"/>
        <w:autoSpaceDN w:val="0"/>
        <w:adjustRightInd w:val="0"/>
        <w:ind w:firstLine="540"/>
      </w:pPr>
      <w:r w:rsidRPr="003B431D">
        <w:t>3.6. Предоставляемые компоненты справочно-правовой системы «Консультант</w:t>
      </w:r>
      <w:r w:rsidR="00637439">
        <w:t xml:space="preserve"> </w:t>
      </w:r>
      <w:r w:rsidRPr="003B431D">
        <w:t>Плюс» не должны содержать вредоносных вирусов.</w:t>
      </w:r>
    </w:p>
    <w:p w:rsidR="00415C96" w:rsidRPr="003B431D" w:rsidRDefault="00415C96" w:rsidP="00415C96">
      <w:pPr>
        <w:autoSpaceDE w:val="0"/>
        <w:autoSpaceDN w:val="0"/>
        <w:adjustRightInd w:val="0"/>
        <w:rPr>
          <w:b/>
        </w:rPr>
      </w:pPr>
    </w:p>
    <w:p w:rsidR="00415C96" w:rsidRPr="003B431D" w:rsidRDefault="00415C96" w:rsidP="00415C96">
      <w:pPr>
        <w:autoSpaceDE w:val="0"/>
        <w:autoSpaceDN w:val="0"/>
        <w:adjustRightInd w:val="0"/>
        <w:jc w:val="center"/>
        <w:rPr>
          <w:b/>
        </w:rPr>
      </w:pPr>
      <w:r w:rsidRPr="003B431D">
        <w:rPr>
          <w:b/>
        </w:rPr>
        <w:t>4. ПОРЯДОК ИСПОЛЬЗОВАНИЯ И ПЕРЕДАЧИ</w:t>
      </w:r>
    </w:p>
    <w:p w:rsidR="00415C96" w:rsidRPr="003B431D" w:rsidRDefault="00415C96" w:rsidP="00415C96">
      <w:pPr>
        <w:autoSpaceDE w:val="0"/>
        <w:autoSpaceDN w:val="0"/>
        <w:adjustRightInd w:val="0"/>
        <w:jc w:val="center"/>
        <w:rPr>
          <w:b/>
        </w:rPr>
      </w:pPr>
      <w:r w:rsidRPr="003B431D">
        <w:rPr>
          <w:b/>
        </w:rPr>
        <w:lastRenderedPageBreak/>
        <w:t>ЭКЗЕМПЛЯРОВ СИСТЕМЫ</w:t>
      </w:r>
    </w:p>
    <w:p w:rsidR="00415C96" w:rsidRPr="003B431D" w:rsidRDefault="00415C96" w:rsidP="00415C96">
      <w:pPr>
        <w:autoSpaceDE w:val="0"/>
        <w:autoSpaceDN w:val="0"/>
        <w:adjustRightInd w:val="0"/>
        <w:ind w:firstLine="540"/>
      </w:pPr>
      <w:r w:rsidRPr="003B431D">
        <w:t>4.1. Экземпляр Системы (сетевая версия экземпляра Системы) содержит программную защиту от несанкционированного копирования и работоспособен только после его регистрации Исполнителем.</w:t>
      </w:r>
    </w:p>
    <w:p w:rsidR="00415C96" w:rsidRPr="003B431D" w:rsidRDefault="00415C96" w:rsidP="00415C96">
      <w:pPr>
        <w:autoSpaceDE w:val="0"/>
        <w:autoSpaceDN w:val="0"/>
        <w:adjustRightInd w:val="0"/>
        <w:ind w:firstLine="540"/>
      </w:pPr>
      <w:r w:rsidRPr="003B431D">
        <w:t>4.2. Заказчик вправе переносить экземпляр Системы (сетевую версию экземпляра Системы) на другой(</w:t>
      </w:r>
      <w:proofErr w:type="spellStart"/>
      <w:r w:rsidRPr="003B431D">
        <w:t>ую</w:t>
      </w:r>
      <w:proofErr w:type="spellEnd"/>
      <w:r w:rsidRPr="003B431D">
        <w:t>) компьютер (локальную сеть). Перенос подразумевает удаление экземпляра Системы (сетевого экземпляра Системы) с прежнего компьютера (локальной сети). В этом случае Исполнитель обязан по требованию Заказчика перерегистрировать экземпляр Системы.</w:t>
      </w:r>
    </w:p>
    <w:p w:rsidR="00415C96" w:rsidRPr="003B431D" w:rsidRDefault="00415C96" w:rsidP="00415C96">
      <w:pPr>
        <w:autoSpaceDE w:val="0"/>
        <w:autoSpaceDN w:val="0"/>
        <w:adjustRightInd w:val="0"/>
        <w:ind w:firstLine="540"/>
      </w:pPr>
      <w:r w:rsidRPr="003B431D">
        <w:t>4.3. Заказчик не вправе использовать 1 (один) экземпляр Системы на 2 (двух) и более компьютерах одновременно. Заказчик не вправе использовать сетевую версию экземпляра Системы на 2 (двух) и более локальных сетях одновременно и/или одновременно использовать на числе рабочих станций локальной сети большем, чем определено для данной Системы.</w:t>
      </w:r>
    </w:p>
    <w:p w:rsidR="00415C96" w:rsidRPr="003B431D" w:rsidRDefault="00415C96" w:rsidP="00415C96">
      <w:pPr>
        <w:autoSpaceDE w:val="0"/>
        <w:autoSpaceDN w:val="0"/>
        <w:adjustRightInd w:val="0"/>
        <w:ind w:firstLine="540"/>
      </w:pPr>
      <w:r w:rsidRPr="003B431D">
        <w:t>4.4. Сетевая многопользовательская версия экземпляра Системы может использоваться не более чем на 50 (пятидесяти) рабочих станциях одновременно.</w:t>
      </w:r>
    </w:p>
    <w:p w:rsidR="00415C96" w:rsidRPr="003B431D" w:rsidRDefault="00415C96" w:rsidP="00415C96">
      <w:pPr>
        <w:autoSpaceDE w:val="0"/>
        <w:autoSpaceDN w:val="0"/>
        <w:adjustRightInd w:val="0"/>
        <w:ind w:firstLine="540"/>
      </w:pPr>
      <w:r w:rsidRPr="003B431D">
        <w:t>4.5. Заказчик не вправе передать экземпляр(ы) Системы третьему лицу.</w:t>
      </w:r>
    </w:p>
    <w:p w:rsidR="00415C96" w:rsidRPr="003B431D" w:rsidRDefault="00415C96" w:rsidP="00415C96">
      <w:pPr>
        <w:autoSpaceDE w:val="0"/>
        <w:autoSpaceDN w:val="0"/>
        <w:adjustRightInd w:val="0"/>
      </w:pPr>
    </w:p>
    <w:p w:rsidR="00415C96" w:rsidRPr="003B431D" w:rsidRDefault="00415C96" w:rsidP="00415C96">
      <w:pPr>
        <w:autoSpaceDE w:val="0"/>
        <w:autoSpaceDN w:val="0"/>
        <w:adjustRightInd w:val="0"/>
        <w:jc w:val="center"/>
        <w:rPr>
          <w:b/>
        </w:rPr>
      </w:pPr>
      <w:r w:rsidRPr="003B431D">
        <w:rPr>
          <w:b/>
        </w:rPr>
        <w:t>5. СТОИМОСТЬ УСЛУГ, ПОРЯДОК ПРИЕМКИ И ОПЛАТЫ</w:t>
      </w:r>
    </w:p>
    <w:p w:rsidR="00415C96" w:rsidRPr="00EC1EB4" w:rsidRDefault="00415C96" w:rsidP="00415C96">
      <w:pPr>
        <w:autoSpaceDE w:val="0"/>
        <w:autoSpaceDN w:val="0"/>
        <w:adjustRightInd w:val="0"/>
        <w:ind w:firstLine="540"/>
      </w:pPr>
      <w:r w:rsidRPr="003B431D">
        <w:t>5.1. Общая стоимость услуг по использованию установленных у заказчика экземпляров Информационного Комплекса по настоящему Контракту составляет</w:t>
      </w:r>
      <w:r w:rsidRPr="003B431D">
        <w:rPr>
          <w:b/>
        </w:rPr>
        <w:t xml:space="preserve"> _____________</w:t>
      </w:r>
      <w:r w:rsidR="00EC1EB4">
        <w:rPr>
          <w:b/>
        </w:rPr>
        <w:t xml:space="preserve">____(______) </w:t>
      </w:r>
      <w:r w:rsidR="00EC1EB4" w:rsidRPr="00EC1EB4">
        <w:t>рублей</w:t>
      </w:r>
      <w:r w:rsidRPr="00EC1EB4">
        <w:t>,</w:t>
      </w:r>
      <w:r w:rsidR="00EC1EB4" w:rsidRPr="00EC1EB4">
        <w:t xml:space="preserve"> (</w:t>
      </w:r>
      <w:r w:rsidR="00EC1EB4">
        <w:t>с учетом НДС / НДС не облагается)</w:t>
      </w:r>
      <w:r w:rsidRPr="003B431D">
        <w:rPr>
          <w:i/>
        </w:rPr>
        <w:t>.</w:t>
      </w:r>
      <w:r w:rsidR="00EC1EB4">
        <w:rPr>
          <w:i/>
        </w:rPr>
        <w:t xml:space="preserve"> </w:t>
      </w:r>
      <w:r w:rsidR="00EC1EB4">
        <w:t>Цена является твердой и изменению не подлежит.</w:t>
      </w:r>
    </w:p>
    <w:p w:rsidR="00415C96" w:rsidRPr="003B431D" w:rsidRDefault="00415C96" w:rsidP="00415C96">
      <w:pPr>
        <w:autoSpaceDE w:val="0"/>
        <w:autoSpaceDN w:val="0"/>
        <w:adjustRightInd w:val="0"/>
        <w:ind w:firstLine="540"/>
      </w:pPr>
      <w:r w:rsidRPr="003B431D">
        <w:t xml:space="preserve">5.1.2. Стоимость услуг за месяц составляет </w:t>
      </w:r>
      <w:r w:rsidRPr="003B431D">
        <w:rPr>
          <w:b/>
        </w:rPr>
        <w:t>__</w:t>
      </w:r>
      <w:r w:rsidR="00EC1EB4">
        <w:rPr>
          <w:b/>
        </w:rPr>
        <w:t>___________</w:t>
      </w:r>
      <w:r w:rsidRPr="003B431D">
        <w:rPr>
          <w:b/>
        </w:rPr>
        <w:t xml:space="preserve"> </w:t>
      </w:r>
      <w:r w:rsidRPr="003B431D">
        <w:t>рублей.</w:t>
      </w:r>
    </w:p>
    <w:p w:rsidR="00415C96" w:rsidRPr="003B431D" w:rsidRDefault="00415C96" w:rsidP="00415C96">
      <w:pPr>
        <w:autoSpaceDE w:val="0"/>
        <w:autoSpaceDN w:val="0"/>
        <w:adjustRightInd w:val="0"/>
        <w:ind w:firstLine="540"/>
      </w:pPr>
      <w:r w:rsidRPr="003B431D">
        <w:t xml:space="preserve">Стоимость Контракта   </w:t>
      </w:r>
      <w:r w:rsidRPr="003B431D">
        <w:rPr>
          <w:spacing w:val="-1"/>
        </w:rPr>
        <w:t xml:space="preserve">устанавливается на весь период действия Контракта и может быть изменена, только в случаях, предусмотренных </w:t>
      </w:r>
      <w:r w:rsidRPr="003B431D">
        <w:t>законодательством.</w:t>
      </w:r>
    </w:p>
    <w:p w:rsidR="00415C96" w:rsidRPr="003B431D" w:rsidRDefault="00415C96" w:rsidP="00415C96">
      <w:pPr>
        <w:autoSpaceDE w:val="0"/>
        <w:autoSpaceDN w:val="0"/>
        <w:adjustRightInd w:val="0"/>
        <w:ind w:firstLine="540"/>
      </w:pPr>
      <w:r w:rsidRPr="003B431D">
        <w:t>Заказчик осуществляет оплату у</w:t>
      </w:r>
      <w:r>
        <w:t xml:space="preserve">слуг по настоящему Контракту из </w:t>
      </w:r>
      <w:proofErr w:type="gramStart"/>
      <w:r w:rsidRPr="003B431D">
        <w:t>средств</w:t>
      </w:r>
      <w:proofErr w:type="gramEnd"/>
      <w:r w:rsidRPr="003B431D">
        <w:t xml:space="preserve"> НО «Фонд капремонта МКД области».</w:t>
      </w:r>
    </w:p>
    <w:p w:rsidR="00415C96" w:rsidRPr="003B431D" w:rsidRDefault="00415C96" w:rsidP="00415C96">
      <w:pPr>
        <w:suppressAutoHyphens/>
        <w:autoSpaceDE w:val="0"/>
        <w:autoSpaceDN w:val="0"/>
        <w:adjustRightInd w:val="0"/>
        <w:ind w:firstLine="567"/>
        <w:rPr>
          <w:rFonts w:eastAsia="Calibri"/>
          <w:lang w:eastAsia="en-US"/>
        </w:rPr>
      </w:pPr>
      <w:r w:rsidRPr="003B431D">
        <w:rPr>
          <w:rFonts w:eastAsia="Calibri"/>
          <w:lang w:eastAsia="ar-SA"/>
        </w:rPr>
        <w:t xml:space="preserve">5.2. </w:t>
      </w:r>
      <w:r w:rsidRPr="003B431D">
        <w:rPr>
          <w:rFonts w:eastAsia="Calibri"/>
          <w:lang w:eastAsia="en-US"/>
        </w:rPr>
        <w:t>Для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415C96" w:rsidRPr="003B431D" w:rsidRDefault="00415C96" w:rsidP="00415C96">
      <w:pPr>
        <w:suppressAutoHyphens/>
        <w:autoSpaceDE w:val="0"/>
        <w:autoSpaceDN w:val="0"/>
        <w:adjustRightInd w:val="0"/>
        <w:ind w:firstLine="567"/>
        <w:rPr>
          <w:rFonts w:eastAsia="Calibri"/>
          <w:lang w:eastAsia="en-US"/>
        </w:rPr>
      </w:pPr>
      <w:r w:rsidRPr="003B431D">
        <w:rPr>
          <w:rFonts w:eastAsia="Calibri"/>
          <w:lang w:eastAsia="en-US"/>
        </w:rPr>
        <w:t>В случае, если по результатам такой экспертизы установлены нарушения требований контракта,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415C96" w:rsidRPr="003B431D" w:rsidRDefault="00415C96" w:rsidP="00415C96">
      <w:pPr>
        <w:suppressAutoHyphens/>
        <w:autoSpaceDE w:val="0"/>
        <w:autoSpaceDN w:val="0"/>
        <w:adjustRightInd w:val="0"/>
        <w:ind w:firstLine="567"/>
        <w:rPr>
          <w:rFonts w:eastAsia="Calibri"/>
          <w:lang w:eastAsia="en-US"/>
        </w:rPr>
      </w:pPr>
      <w:r w:rsidRPr="003B431D">
        <w:rPr>
          <w:rFonts w:eastAsia="Calibri"/>
          <w:lang w:eastAsia="en-US"/>
        </w:rPr>
        <w:t>Заказчик вправе не отказывать в приемке оказанных Услуг в случае выявления несоответствия таких Услуг условиям контракта, если выявленное несоответствие не препятствует приемке Услуг и устранено Исполнителем.</w:t>
      </w:r>
    </w:p>
    <w:p w:rsidR="00415C96" w:rsidRPr="003B431D" w:rsidRDefault="00415C96" w:rsidP="00415C96">
      <w:pPr>
        <w:suppressAutoHyphens/>
        <w:autoSpaceDE w:val="0"/>
        <w:autoSpaceDN w:val="0"/>
        <w:adjustRightInd w:val="0"/>
        <w:ind w:firstLine="567"/>
        <w:rPr>
          <w:rFonts w:eastAsia="Calibri"/>
          <w:lang w:eastAsia="en-US"/>
        </w:rPr>
      </w:pPr>
      <w:r w:rsidRPr="003B431D">
        <w:rPr>
          <w:rFonts w:eastAsia="Calibri"/>
          <w:lang w:eastAsia="en-US"/>
        </w:rPr>
        <w:t>5.3. 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15C96" w:rsidRPr="003B431D" w:rsidRDefault="00415C96" w:rsidP="00415C96">
      <w:pPr>
        <w:autoSpaceDE w:val="0"/>
        <w:autoSpaceDN w:val="0"/>
        <w:adjustRightInd w:val="0"/>
        <w:ind w:firstLine="540"/>
      </w:pPr>
      <w:r w:rsidRPr="003B431D">
        <w:t>5.4. Приемка оказанных услуг осуществляется представителями Заказчика ежемесячно на предмет соответствия их объема и качества, требованиям, изложенным в настоящем Контракте, с подписанием акта сдачи-приемки оказанных услуг не позднее 10 числа месяца, следующего за расчетным.</w:t>
      </w:r>
    </w:p>
    <w:p w:rsidR="00415C96" w:rsidRPr="003B431D" w:rsidRDefault="00415C96" w:rsidP="00415C96">
      <w:pPr>
        <w:autoSpaceDE w:val="0"/>
        <w:autoSpaceDN w:val="0"/>
        <w:adjustRightInd w:val="0"/>
        <w:ind w:firstLine="540"/>
      </w:pPr>
      <w:r w:rsidRPr="003B431D">
        <w:t>Принятие Заказчиком полностью или частично услуг по использованию Информационного Комплекса оказываемых в текущем месяце, означает согласие Заказчика со стоимостью услуг на текущий месяц.</w:t>
      </w:r>
    </w:p>
    <w:p w:rsidR="00415C96" w:rsidRPr="003B431D" w:rsidRDefault="00415C96" w:rsidP="00415C96">
      <w:pPr>
        <w:autoSpaceDE w:val="0"/>
        <w:autoSpaceDN w:val="0"/>
        <w:adjustRightInd w:val="0"/>
        <w:ind w:firstLine="540"/>
      </w:pPr>
      <w:r w:rsidRPr="003B431D">
        <w:t>5.5</w:t>
      </w:r>
      <w:r w:rsidRPr="00CA4666">
        <w:t xml:space="preserve">. </w:t>
      </w:r>
      <w:r w:rsidRPr="00CA4666">
        <w:rPr>
          <w:bCs/>
        </w:rPr>
        <w:t xml:space="preserve">Оплата за оказанные услуги производится Заказчиком после сдачи Исполнителем и приёмкой </w:t>
      </w:r>
      <w:r w:rsidR="00CA4666" w:rsidRPr="00CA4666">
        <w:rPr>
          <w:bCs/>
        </w:rPr>
        <w:t>Заказчиком услуги, оформленной А</w:t>
      </w:r>
      <w:r w:rsidRPr="00CA4666">
        <w:rPr>
          <w:bCs/>
        </w:rPr>
        <w:t xml:space="preserve">ктом </w:t>
      </w:r>
      <w:r w:rsidR="00CA4666" w:rsidRPr="00CA4666">
        <w:rPr>
          <w:bCs/>
        </w:rPr>
        <w:t>приемки оказанных услуг</w:t>
      </w:r>
      <w:r w:rsidRPr="00CA4666">
        <w:rPr>
          <w:bCs/>
        </w:rPr>
        <w:t>. Счета Ис</w:t>
      </w:r>
      <w:r w:rsidR="00CA4666" w:rsidRPr="00CA4666">
        <w:rPr>
          <w:bCs/>
        </w:rPr>
        <w:t>полнителя с приложенными к ним А</w:t>
      </w:r>
      <w:r w:rsidRPr="00CA4666">
        <w:rPr>
          <w:bCs/>
        </w:rPr>
        <w:t xml:space="preserve">ктами приёмки </w:t>
      </w:r>
      <w:r w:rsidR="00CA4666" w:rsidRPr="00CA4666">
        <w:rPr>
          <w:bCs/>
        </w:rPr>
        <w:t xml:space="preserve">оказанных услуг </w:t>
      </w:r>
      <w:r w:rsidRPr="00CA4666">
        <w:rPr>
          <w:bCs/>
        </w:rPr>
        <w:t>оплачиваются Заказчиком</w:t>
      </w:r>
      <w:r w:rsidRPr="00CA4666">
        <w:t xml:space="preserve"> в безналичной форме в течение 10 рабочих дней с момента подписания акта приемки оказанных услуг.</w:t>
      </w:r>
      <w:r w:rsidR="00CA4666" w:rsidRPr="00CA4666">
        <w:t xml:space="preserve"> Авансирование не предусмотрено.</w:t>
      </w:r>
    </w:p>
    <w:p w:rsidR="00415C96" w:rsidRPr="003B431D" w:rsidRDefault="00E94A5D" w:rsidP="00415C96">
      <w:pPr>
        <w:autoSpaceDE w:val="0"/>
        <w:autoSpaceDN w:val="0"/>
        <w:adjustRightInd w:val="0"/>
        <w:ind w:firstLine="540"/>
      </w:pPr>
      <w:r>
        <w:t>5.6</w:t>
      </w:r>
      <w:r w:rsidR="00415C96" w:rsidRPr="003B431D">
        <w:t>. Основанием для расчетов является Счет и (или) Счет-фактура, Акт</w:t>
      </w:r>
      <w:r w:rsidR="00EC1EB4">
        <w:t xml:space="preserve"> приемки оказанных услуг</w:t>
      </w:r>
      <w:r w:rsidR="00415C96" w:rsidRPr="003B431D">
        <w:t>, который Исполнитель предоставляет Заказчику. В Счете и (или) Счете-фактуре указывается стоимость услуг по сопровождению Информационного Комплекса за месяц. Акт</w:t>
      </w:r>
      <w:r w:rsidR="00EC1EB4">
        <w:t xml:space="preserve"> </w:t>
      </w:r>
      <w:r w:rsidR="00EC1EB4">
        <w:lastRenderedPageBreak/>
        <w:t>приемки оказанных услуг</w:t>
      </w:r>
      <w:r w:rsidR="00415C96" w:rsidRPr="003B431D">
        <w:t xml:space="preserve"> подписывается представителем Заказчика и заверяется печатью, идентичной печати в Контракте.</w:t>
      </w:r>
    </w:p>
    <w:p w:rsidR="00415C96" w:rsidRPr="003B431D" w:rsidRDefault="00E94A5D" w:rsidP="00415C96">
      <w:pPr>
        <w:suppressAutoHyphens/>
        <w:ind w:firstLine="567"/>
        <w:rPr>
          <w:rFonts w:eastAsia="Calibri"/>
          <w:lang w:eastAsia="ar-SA"/>
        </w:rPr>
      </w:pPr>
      <w:r>
        <w:rPr>
          <w:rFonts w:eastAsia="Calibri"/>
          <w:lang w:eastAsia="ar-SA"/>
        </w:rPr>
        <w:t>5.7</w:t>
      </w:r>
      <w:r w:rsidR="00415C96" w:rsidRPr="003B431D">
        <w:rPr>
          <w:rFonts w:eastAsia="Calibri"/>
          <w:lang w:eastAsia="ar-SA"/>
        </w:rPr>
        <w:t>. Расчет за оказанные услуги, осуществляется Заказчиком по реквизитам, указанным в разделе 14 Контракта.</w:t>
      </w:r>
    </w:p>
    <w:p w:rsidR="00415C96" w:rsidRPr="003B431D" w:rsidRDefault="00415C96" w:rsidP="00415C96">
      <w:pPr>
        <w:suppressAutoHyphens/>
        <w:ind w:firstLine="567"/>
        <w:rPr>
          <w:rFonts w:eastAsia="Calibri"/>
          <w:lang w:eastAsia="ar-SA"/>
        </w:rPr>
      </w:pPr>
      <w:r w:rsidRPr="003B431D">
        <w:rPr>
          <w:rFonts w:eastAsia="Calibri"/>
          <w:lang w:eastAsia="ar-SA"/>
        </w:rPr>
        <w:t xml:space="preserve">Исполнитель не вправе передавать свои права на получение суммы оплаты за оказанные им услуги третьим лицам на основании каких-либо соглашений, договоров о передаче прав требования, либо иных основаниях. </w:t>
      </w:r>
    </w:p>
    <w:p w:rsidR="00415C96" w:rsidRDefault="00415C96" w:rsidP="002B79EF">
      <w:pPr>
        <w:widowControl w:val="0"/>
        <w:tabs>
          <w:tab w:val="left" w:pos="426"/>
          <w:tab w:val="left" w:pos="3766"/>
        </w:tabs>
        <w:jc w:val="center"/>
        <w:rPr>
          <w:b/>
          <w:bCs/>
          <w:lang w:eastAsia="en-US"/>
        </w:rPr>
      </w:pPr>
    </w:p>
    <w:p w:rsidR="002B79EF" w:rsidRPr="002B79EF" w:rsidRDefault="002B79EF" w:rsidP="002B79EF">
      <w:pPr>
        <w:widowControl w:val="0"/>
        <w:tabs>
          <w:tab w:val="left" w:pos="426"/>
          <w:tab w:val="left" w:pos="3766"/>
        </w:tabs>
        <w:jc w:val="center"/>
        <w:rPr>
          <w:b/>
          <w:bCs/>
          <w:lang w:eastAsia="en-US"/>
        </w:rPr>
      </w:pPr>
      <w:r w:rsidRPr="002B79EF">
        <w:rPr>
          <w:b/>
          <w:bCs/>
          <w:lang w:eastAsia="en-US"/>
        </w:rPr>
        <w:t>6.</w:t>
      </w:r>
      <w:r w:rsidR="000D3D4B">
        <w:rPr>
          <w:b/>
          <w:bCs/>
          <w:lang w:eastAsia="en-US"/>
        </w:rPr>
        <w:t>ОТВЕТСТВЕННОСТЬ СТОРОН</w:t>
      </w:r>
    </w:p>
    <w:p w:rsidR="002B79EF" w:rsidRPr="002B79EF" w:rsidRDefault="002B79EF" w:rsidP="002B79EF">
      <w:pPr>
        <w:suppressAutoHyphens/>
        <w:ind w:firstLine="536"/>
        <w:rPr>
          <w:rFonts w:eastAsia="Calibri"/>
          <w:lang w:eastAsia="ar-SA"/>
        </w:rPr>
      </w:pPr>
      <w:r w:rsidRPr="002B79EF">
        <w:rPr>
          <w:rFonts w:eastAsia="Calibri"/>
          <w:lang w:eastAsia="ar-SA"/>
        </w:rPr>
        <w:t>6.1.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w:t>
      </w:r>
    </w:p>
    <w:p w:rsidR="002B79EF" w:rsidRPr="002B79EF" w:rsidRDefault="002B79EF" w:rsidP="002B79EF">
      <w:pPr>
        <w:suppressAutoHyphens/>
        <w:ind w:firstLine="536"/>
        <w:rPr>
          <w:rFonts w:eastAsia="Calibri"/>
          <w:lang w:eastAsia="ar-SA"/>
        </w:rPr>
      </w:pPr>
      <w:r w:rsidRPr="002B79EF">
        <w:rPr>
          <w:rFonts w:eastAsia="Calibri"/>
          <w:lang w:eastAsia="ar-SA"/>
        </w:rPr>
        <w:t>6.2. В случае нарушения сроков, предусмотренных настоящим Контрактом, Исполнитель уплачивает Заказчику пеню.</w:t>
      </w:r>
    </w:p>
    <w:p w:rsidR="002B79EF" w:rsidRPr="002B79EF" w:rsidRDefault="002B79EF" w:rsidP="002B79EF">
      <w:pPr>
        <w:suppressAutoHyphens/>
        <w:ind w:firstLine="536"/>
        <w:rPr>
          <w:rFonts w:eastAsia="Calibri"/>
          <w:lang w:eastAsia="ar-SA"/>
        </w:rPr>
      </w:pPr>
      <w:r w:rsidRPr="002B79EF">
        <w:rPr>
          <w:rFonts w:eastAsia="Calibri"/>
          <w:lang w:eastAsia="ar-SA"/>
        </w:rPr>
        <w:t xml:space="preserve">6.3. Пеня начисляется за каждый день просрочки исполнения Исполнителем обязательства, предусмотренного контрактом, и устанавливается в размере одной трехсотой действующей на дату уплаты пени </w:t>
      </w:r>
      <w:hyperlink r:id="rId50" w:history="1">
        <w:r w:rsidRPr="002B79EF">
          <w:rPr>
            <w:rFonts w:eastAsia="Calibri"/>
            <w:color w:val="000080"/>
            <w:u w:val="single"/>
            <w:lang w:eastAsia="ar-SA"/>
          </w:rPr>
          <w:t>ставки</w:t>
        </w:r>
      </w:hyperlink>
      <w:r w:rsidRPr="002B79EF">
        <w:rPr>
          <w:rFonts w:eastAsia="Calibri"/>
          <w:lang w:eastAsia="ar-SA"/>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2B79EF" w:rsidRPr="002B79EF" w:rsidRDefault="002B79EF" w:rsidP="002B79EF">
      <w:pPr>
        <w:suppressAutoHyphens/>
        <w:autoSpaceDE w:val="0"/>
        <w:autoSpaceDN w:val="0"/>
        <w:adjustRightInd w:val="0"/>
        <w:outlineLvl w:val="0"/>
        <w:rPr>
          <w:rFonts w:eastAsia="Calibri"/>
          <w:lang w:eastAsia="ar-SA"/>
        </w:rPr>
      </w:pPr>
    </w:p>
    <w:p w:rsidR="002B79EF" w:rsidRPr="002B79EF" w:rsidRDefault="002B79EF" w:rsidP="002B79EF">
      <w:pPr>
        <w:suppressAutoHyphens/>
        <w:autoSpaceDE w:val="0"/>
        <w:autoSpaceDN w:val="0"/>
        <w:adjustRightInd w:val="0"/>
        <w:rPr>
          <w:rFonts w:eastAsia="Calibri"/>
          <w:lang w:eastAsia="ar-SA"/>
        </w:rPr>
      </w:pPr>
      <w:r w:rsidRPr="002B79EF">
        <w:rPr>
          <w:rFonts w:eastAsia="Calibri"/>
          <w:lang w:eastAsia="ar-SA"/>
        </w:rPr>
        <w:t>П = (Ц - В) x С,</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где:</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Ц - цена контракта;</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С - размер ставки.</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Размер ставки определяется по формуле:</w:t>
      </w:r>
    </w:p>
    <w:p w:rsidR="002B79EF" w:rsidRPr="002B79EF" w:rsidRDefault="002B79EF" w:rsidP="002B79EF">
      <w:pPr>
        <w:suppressAutoHyphens/>
        <w:autoSpaceDE w:val="0"/>
        <w:autoSpaceDN w:val="0"/>
        <w:adjustRightInd w:val="0"/>
        <w:ind w:firstLine="540"/>
        <w:rPr>
          <w:rFonts w:eastAsia="Calibri"/>
          <w:lang w:eastAsia="ar-SA"/>
        </w:rPr>
      </w:pPr>
    </w:p>
    <w:p w:rsidR="002B79EF" w:rsidRPr="002B79EF" w:rsidRDefault="002B79EF" w:rsidP="002B79EF">
      <w:pPr>
        <w:suppressAutoHyphens/>
        <w:autoSpaceDE w:val="0"/>
        <w:autoSpaceDN w:val="0"/>
        <w:adjustRightInd w:val="0"/>
        <w:rPr>
          <w:rFonts w:eastAsia="Calibri"/>
          <w:lang w:eastAsia="ar-SA"/>
        </w:rPr>
      </w:pPr>
      <w:r w:rsidRPr="002B79EF">
        <w:rPr>
          <w:rFonts w:eastAsia="Calibri"/>
          <w:noProof/>
          <w:position w:val="-14"/>
        </w:rPr>
        <w:drawing>
          <wp:inline distT="0" distB="0" distL="0" distR="0" wp14:anchorId="1959F534" wp14:editId="2B2094F3">
            <wp:extent cx="9906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2B79EF">
        <w:rPr>
          <w:rFonts w:eastAsia="Calibri"/>
          <w:lang w:eastAsia="ar-SA"/>
        </w:rPr>
        <w:t>,</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где:</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noProof/>
          <w:position w:val="-14"/>
        </w:rPr>
        <w:drawing>
          <wp:inline distT="0" distB="0" distL="0" distR="0" wp14:anchorId="1BFEE594" wp14:editId="1CBA1431">
            <wp:extent cx="2667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2B79EF">
        <w:rPr>
          <w:rFonts w:eastAsia="Calibri"/>
          <w:lang w:eastAsia="ar-SA"/>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ДП - количество дней просрочки.</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 xml:space="preserve">Коэффициент </w:t>
      </w:r>
      <w:proofErr w:type="gramStart"/>
      <w:r w:rsidRPr="002B79EF">
        <w:rPr>
          <w:rFonts w:eastAsia="Calibri"/>
          <w:lang w:eastAsia="ar-SA"/>
        </w:rPr>
        <w:t>К</w:t>
      </w:r>
      <w:proofErr w:type="gramEnd"/>
      <w:r w:rsidRPr="002B79EF">
        <w:rPr>
          <w:rFonts w:eastAsia="Calibri"/>
          <w:lang w:eastAsia="ar-SA"/>
        </w:rPr>
        <w:t xml:space="preserve"> определяется по формуле:</w:t>
      </w:r>
    </w:p>
    <w:p w:rsidR="002B79EF" w:rsidRPr="002B79EF" w:rsidRDefault="002B79EF" w:rsidP="002B79EF">
      <w:pPr>
        <w:suppressAutoHyphens/>
        <w:autoSpaceDE w:val="0"/>
        <w:autoSpaceDN w:val="0"/>
        <w:adjustRightInd w:val="0"/>
        <w:ind w:firstLine="540"/>
        <w:rPr>
          <w:rFonts w:eastAsia="Calibri"/>
          <w:lang w:eastAsia="ar-SA"/>
        </w:rPr>
      </w:pPr>
    </w:p>
    <w:p w:rsidR="002B79EF" w:rsidRPr="002B79EF" w:rsidRDefault="002B79EF" w:rsidP="002B79EF">
      <w:pPr>
        <w:suppressAutoHyphens/>
        <w:autoSpaceDE w:val="0"/>
        <w:autoSpaceDN w:val="0"/>
        <w:adjustRightInd w:val="0"/>
        <w:rPr>
          <w:rFonts w:eastAsia="Calibri"/>
          <w:lang w:eastAsia="ar-SA"/>
        </w:rPr>
      </w:pPr>
      <w:r w:rsidRPr="002B79EF">
        <w:rPr>
          <w:rFonts w:eastAsia="Calibri"/>
          <w:noProof/>
          <w:position w:val="-28"/>
        </w:rPr>
        <w:drawing>
          <wp:inline distT="0" distB="0" distL="0" distR="0" wp14:anchorId="29A562D6" wp14:editId="48CD66B6">
            <wp:extent cx="1181100" cy="419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2B79EF">
        <w:rPr>
          <w:rFonts w:eastAsia="Calibri"/>
          <w:lang w:eastAsia="ar-SA"/>
        </w:rPr>
        <w:t>,</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где:</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ДП - количество дней просрочки;</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ДК - срок исполнения обязательства по контракту (количество дней).</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6.4.В случае просрочки исполнения заказчиком обязательств, предусмотренных настоящим Контрактом Исполнитель вправе потребовать от заказчика уплату пени.</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lastRenderedPageBreak/>
        <w:t>Пеня начисляется за каждый день просрочки исполнения обязательства, предусмотренного настоящим Контрактом, начиная со дня, следующего</w:t>
      </w:r>
      <w:r w:rsidR="004A1B3D">
        <w:rPr>
          <w:rFonts w:eastAsia="Calibri"/>
          <w:lang w:eastAsia="ar-SA"/>
        </w:rPr>
        <w:t>,</w:t>
      </w:r>
      <w:r w:rsidRPr="002B79EF">
        <w:rPr>
          <w:rFonts w:eastAsia="Calibri"/>
          <w:lang w:eastAsia="ar-SA"/>
        </w:rPr>
        <w:t xml:space="preserve"> после дня истечения установленного настоящим Контрактом срока исполнения обязательства.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6.5.  Стороны освобождаются от уплаты неустойки, если докажут, что просрочка исполнения обязательств произошла вследствие непреодолимой силы или по вине другой стороны.</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 xml:space="preserve">6.6. За </w:t>
      </w:r>
      <w:r w:rsidR="002F53CB">
        <w:rPr>
          <w:rFonts w:eastAsia="Calibri"/>
          <w:lang w:eastAsia="ar-SA"/>
        </w:rPr>
        <w:t>каждый факт неисполнения или ненадлежащего исполнения</w:t>
      </w:r>
      <w:r w:rsidRPr="002B79EF">
        <w:rPr>
          <w:rFonts w:eastAsia="Calibri"/>
          <w:lang w:eastAsia="ar-SA"/>
        </w:rPr>
        <w:t xml:space="preserve">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Исполнитель уплачивает Заказчику штраф в размере 10% цены Контракта в сумме </w:t>
      </w:r>
      <w:r w:rsidR="00A4402C">
        <w:rPr>
          <w:rFonts w:eastAsia="Calibri"/>
          <w:lang w:eastAsia="ar-SA"/>
        </w:rPr>
        <w:t>_____ рублей __</w:t>
      </w:r>
      <w:r w:rsidRPr="002B79EF">
        <w:rPr>
          <w:rFonts w:eastAsia="Calibri"/>
          <w:lang w:eastAsia="ar-SA"/>
        </w:rPr>
        <w:t xml:space="preserve"> копеек.</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 xml:space="preserve">6.7. За </w:t>
      </w:r>
      <w:r w:rsidR="002F53CB">
        <w:rPr>
          <w:rFonts w:eastAsia="Calibri"/>
          <w:lang w:eastAsia="ar-SA"/>
        </w:rPr>
        <w:t xml:space="preserve">каждый факт неисполнения </w:t>
      </w:r>
      <w:r w:rsidRPr="002B79EF">
        <w:rPr>
          <w:rFonts w:eastAsia="Calibri"/>
          <w:lang w:eastAsia="ar-SA"/>
        </w:rPr>
        <w:t xml:space="preserve">Заказчиком обязательств по настоящему Контракту, за исключением просрочки исполнения заказчиком обязательств, предусмотренных настоящим Контрактом, заказчик уплачивает Подрядчику штраф в </w:t>
      </w:r>
      <w:r w:rsidR="00C27805">
        <w:rPr>
          <w:rFonts w:eastAsia="Calibri"/>
          <w:lang w:eastAsia="ar-SA"/>
        </w:rPr>
        <w:t>виде фиксированной суммы 1000 (одна тысяча рублей) 00копеек</w:t>
      </w:r>
      <w:r w:rsidRPr="002B79EF">
        <w:rPr>
          <w:rFonts w:eastAsia="Calibri"/>
          <w:lang w:eastAsia="ar-SA"/>
        </w:rPr>
        <w:t>.</w:t>
      </w:r>
    </w:p>
    <w:p w:rsidR="002B79EF" w:rsidRPr="002B79EF" w:rsidRDefault="002B79EF" w:rsidP="002B79EF">
      <w:pPr>
        <w:suppressAutoHyphens/>
        <w:autoSpaceDE w:val="0"/>
        <w:autoSpaceDN w:val="0"/>
        <w:adjustRightInd w:val="0"/>
        <w:ind w:firstLine="540"/>
        <w:rPr>
          <w:rFonts w:eastAsia="Calibri"/>
          <w:lang w:eastAsia="ar-SA"/>
        </w:rPr>
      </w:pPr>
      <w:r w:rsidRPr="002B79EF">
        <w:rPr>
          <w:rFonts w:eastAsia="Calibri"/>
          <w:lang w:eastAsia="ar-SA"/>
        </w:rPr>
        <w:t>6.8. В случае неисполнения или ненадлежащего исполнения Исполнителем обязательства (в том числе просрочки исполнения обязательства Исполнителем),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2B79EF" w:rsidRPr="002B79EF" w:rsidRDefault="002B79EF" w:rsidP="002B79EF">
      <w:pPr>
        <w:tabs>
          <w:tab w:val="left" w:pos="709"/>
        </w:tabs>
        <w:suppressAutoHyphens/>
        <w:ind w:firstLine="567"/>
        <w:rPr>
          <w:rFonts w:eastAsia="Calibri"/>
          <w:lang w:eastAsia="ar-SA"/>
        </w:rPr>
      </w:pPr>
      <w:r w:rsidRPr="002B79EF">
        <w:rPr>
          <w:rFonts w:eastAsia="Calibri"/>
          <w:lang w:eastAsia="ar-SA"/>
        </w:rPr>
        <w:t>6.9. В случае, если Заказчик понес убытки вследствие ненадлежащего исполнения Исполнителем своих обязательств по настоящему контракту, Исполнитель обязан возместить такие убытки Заказчику независимо от уплаты неустойки.</w:t>
      </w:r>
    </w:p>
    <w:p w:rsidR="002B79EF" w:rsidRPr="002B79EF" w:rsidRDefault="002B79EF" w:rsidP="002B79EF">
      <w:pPr>
        <w:tabs>
          <w:tab w:val="left" w:pos="709"/>
        </w:tabs>
        <w:ind w:right="-1" w:firstLine="567"/>
      </w:pPr>
      <w:r w:rsidRPr="002B79EF">
        <w:rPr>
          <w:rFonts w:eastAsia="Calibri"/>
          <w:lang w:eastAsia="ar-SA"/>
        </w:rPr>
        <w:t>6.10.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2B79EF" w:rsidRPr="002B79EF" w:rsidRDefault="002B79EF" w:rsidP="002B79EF">
      <w:pPr>
        <w:ind w:right="-1" w:firstLine="567"/>
      </w:pPr>
      <w:r w:rsidRPr="002B79EF">
        <w:t>6.11. Все споры между Сторонами разрешаются в претензионном порядке. Претензия составляется в письменной форме и должна содержать следующие сведения: требования заявителя, сумму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Претензия должна быть рассмотрена в течение 30 дней со дня ее получения.</w:t>
      </w:r>
    </w:p>
    <w:p w:rsidR="002B79EF" w:rsidRPr="002B79EF" w:rsidRDefault="002B79EF" w:rsidP="002B79EF">
      <w:pPr>
        <w:ind w:right="-1" w:firstLine="567"/>
      </w:pPr>
      <w:r w:rsidRPr="002B79EF">
        <w:t>6.12. Споры, не разрешенные в претензионном порядке, передаются на рассмотрение в Арбитражный суд Амурской области.</w:t>
      </w:r>
    </w:p>
    <w:p w:rsidR="002B79EF" w:rsidRPr="002B79EF" w:rsidRDefault="002B79EF" w:rsidP="002B79EF">
      <w:pPr>
        <w:widowControl w:val="0"/>
        <w:tabs>
          <w:tab w:val="left" w:pos="1106"/>
        </w:tabs>
        <w:ind w:left="640"/>
        <w:rPr>
          <w:lang w:eastAsia="en-US"/>
        </w:rPr>
      </w:pPr>
    </w:p>
    <w:p w:rsidR="000D3D4B" w:rsidRPr="003B431D" w:rsidRDefault="000D3D4B" w:rsidP="000D3D4B">
      <w:pPr>
        <w:suppressAutoHyphens/>
        <w:ind w:firstLine="567"/>
        <w:jc w:val="center"/>
        <w:rPr>
          <w:rFonts w:eastAsia="Calibri"/>
          <w:b/>
          <w:lang w:eastAsia="ar-SA"/>
        </w:rPr>
      </w:pPr>
      <w:r>
        <w:rPr>
          <w:rFonts w:eastAsia="Calibri"/>
          <w:b/>
          <w:lang w:eastAsia="ar-SA"/>
        </w:rPr>
        <w:t>7</w:t>
      </w:r>
      <w:r w:rsidRPr="003B431D">
        <w:rPr>
          <w:rFonts w:eastAsia="Calibri"/>
          <w:b/>
          <w:lang w:eastAsia="ar-SA"/>
        </w:rPr>
        <w:t>. ОБЕСПЕЧЕНИЕ ИСПОЛНЕНИЯ КОНТРАКТА</w:t>
      </w:r>
    </w:p>
    <w:p w:rsidR="000D3D4B" w:rsidRPr="003B431D" w:rsidRDefault="000D3D4B" w:rsidP="000D3D4B">
      <w:pPr>
        <w:suppressAutoHyphens/>
        <w:ind w:firstLine="567"/>
        <w:rPr>
          <w:rFonts w:eastAsia="Calibri"/>
          <w:lang w:eastAsia="ar-SA"/>
        </w:rPr>
      </w:pPr>
      <w:r w:rsidRPr="003B431D">
        <w:rPr>
          <w:rFonts w:eastAsia="Calibri"/>
          <w:lang w:eastAsia="ar-SA"/>
        </w:rPr>
        <w:t xml:space="preserve">7.1. Исполнитель перечисляет денежное обеспечение исполнения Контракта в размере </w:t>
      </w:r>
      <w:r w:rsidRPr="00EC1EB4">
        <w:rPr>
          <w:rFonts w:eastAsia="Calibri"/>
          <w:b/>
          <w:lang w:eastAsia="ar-SA"/>
        </w:rPr>
        <w:t>5 %</w:t>
      </w:r>
      <w:r w:rsidRPr="003B431D">
        <w:rPr>
          <w:rFonts w:eastAsia="Calibri"/>
          <w:lang w:eastAsia="ar-SA"/>
        </w:rPr>
        <w:t xml:space="preserve"> начальной (максимальной) цены контракта, указанной в извещении об осуществлении закупки на сумму _________(___________) рублей______ копеек, в форме _______ (безотзывной банковской гарантии, выданной банком или залога денежных средств).</w:t>
      </w:r>
    </w:p>
    <w:p w:rsidR="000D3D4B" w:rsidRPr="003B431D" w:rsidRDefault="000D3D4B" w:rsidP="000D3D4B">
      <w:pPr>
        <w:suppressAutoHyphens/>
        <w:ind w:firstLine="567"/>
        <w:rPr>
          <w:rFonts w:eastAsia="Calibri"/>
          <w:lang w:eastAsia="ar-SA"/>
        </w:rPr>
      </w:pPr>
      <w:r w:rsidRPr="003B431D">
        <w:rPr>
          <w:rFonts w:eastAsia="Calibri"/>
          <w:lang w:eastAsia="ar-SA"/>
        </w:rPr>
        <w:t>7.2. Обеспечение должно обеспечивать выполнение всех обязательств Исполнителя по контракту, в том числе по возмещению убытков, а также уплате неустоек.</w:t>
      </w:r>
    </w:p>
    <w:p w:rsidR="000D3D4B" w:rsidRPr="003B431D" w:rsidRDefault="000D3D4B" w:rsidP="000D3D4B">
      <w:pPr>
        <w:suppressAutoHyphens/>
        <w:ind w:firstLine="567"/>
        <w:rPr>
          <w:rFonts w:eastAsia="Calibri"/>
          <w:lang w:eastAsia="ar-SA"/>
        </w:rPr>
      </w:pPr>
      <w:r w:rsidRPr="003B431D">
        <w:rPr>
          <w:rFonts w:eastAsia="Calibri"/>
          <w:lang w:eastAsia="ar-SA"/>
        </w:rPr>
        <w:t xml:space="preserve">7.3. В случае если Исполнителем в качестве обеспечения исполнения контракта выбрана безотзывная банковская гарантия, данная банковская гарантия должна соответствовать </w:t>
      </w:r>
      <w:r w:rsidRPr="003B431D">
        <w:rPr>
          <w:rFonts w:eastAsia="Calibri"/>
          <w:color w:val="000000"/>
          <w:lang w:eastAsia="ar-SA"/>
        </w:rPr>
        <w:t xml:space="preserve">требованиям </w:t>
      </w:r>
      <w:hyperlink r:id="rId54">
        <w:r w:rsidRPr="003B431D">
          <w:rPr>
            <w:rFonts w:eastAsia="Calibri"/>
            <w:color w:val="000000"/>
            <w:u w:val="single"/>
            <w:lang w:eastAsia="ar-SA"/>
          </w:rPr>
          <w:t>статьи 45</w:t>
        </w:r>
      </w:hyperlink>
      <w:r w:rsidRPr="003B431D">
        <w:rPr>
          <w:rFonts w:eastAsia="Calibri"/>
          <w:lang w:eastAsia="ar-SA"/>
        </w:rPr>
        <w:t xml:space="preserve"> Федерального закона № 44-ФЗ.</w:t>
      </w:r>
    </w:p>
    <w:p w:rsidR="000D3D4B" w:rsidRPr="003B431D" w:rsidRDefault="000D3D4B" w:rsidP="000D3D4B">
      <w:pPr>
        <w:tabs>
          <w:tab w:val="left" w:pos="709"/>
        </w:tabs>
        <w:suppressAutoHyphens/>
        <w:ind w:firstLine="567"/>
        <w:rPr>
          <w:rFonts w:eastAsia="Calibri"/>
          <w:lang w:eastAsia="ar-SA"/>
        </w:rPr>
      </w:pPr>
      <w:r w:rsidRPr="003B431D">
        <w:rPr>
          <w:rFonts w:eastAsia="Calibri"/>
          <w:lang w:eastAsia="ar-SA"/>
        </w:rPr>
        <w:t>7.4. 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контракту, Исполнитель обязуется в течение 10 (десяти) рабочих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которые указаны в настоящей статье контракта.</w:t>
      </w:r>
    </w:p>
    <w:p w:rsidR="000D3D4B" w:rsidRPr="003B431D" w:rsidRDefault="000D3D4B" w:rsidP="000D3D4B">
      <w:pPr>
        <w:suppressAutoHyphens/>
        <w:ind w:firstLine="567"/>
        <w:rPr>
          <w:rFonts w:eastAsia="Calibri"/>
          <w:lang w:eastAsia="ar-SA"/>
        </w:rPr>
      </w:pPr>
      <w:r w:rsidRPr="003B431D">
        <w:rPr>
          <w:rFonts w:eastAsia="Calibri"/>
          <w:lang w:eastAsia="ar-SA"/>
        </w:rPr>
        <w:lastRenderedPageBreak/>
        <w:t xml:space="preserve">7.5. В случае не предоставления Исполнителем, с которым заключается контракт, обеспечения исполнения контракта в срок, установленный для заключения контракта, такой Исполнитель считается уклонившимся от заключения контракта. </w:t>
      </w:r>
    </w:p>
    <w:p w:rsidR="000D3D4B" w:rsidRPr="003B431D" w:rsidRDefault="000D3D4B" w:rsidP="000D3D4B">
      <w:pPr>
        <w:tabs>
          <w:tab w:val="left" w:pos="1620"/>
        </w:tabs>
        <w:suppressAutoHyphens/>
        <w:ind w:firstLine="567"/>
        <w:rPr>
          <w:rFonts w:eastAsia="Calibri"/>
          <w:lang w:eastAsia="ar-SA"/>
        </w:rPr>
      </w:pPr>
      <w:r w:rsidRPr="003B431D">
        <w:rPr>
          <w:rFonts w:eastAsia="Calibri"/>
          <w:lang w:eastAsia="ar-SA"/>
        </w:rPr>
        <w:t xml:space="preserve">7.6. </w:t>
      </w:r>
      <w:r w:rsidRPr="00CA4666">
        <w:rPr>
          <w:rFonts w:eastAsia="Calibri"/>
          <w:lang w:eastAsia="ar-SA"/>
        </w:rPr>
        <w:t xml:space="preserve">Денежные средства, переданные Заказчику в качестве обеспечения исполнения Контракта, возвращаются Исполнителю в полном объёме в случае полного и своевременного выполнения Исполнителем обязательств, предусмотренных Контрактом, на указанный Исполнителем счёт для возврата обеспечения исполнения Контракта, не ранее окончания срока действия Контракта, в течение 10 (десяти) </w:t>
      </w:r>
      <w:r w:rsidR="00CA4666" w:rsidRPr="00CA4666">
        <w:rPr>
          <w:rFonts w:eastAsia="Calibri"/>
          <w:lang w:eastAsia="ar-SA"/>
        </w:rPr>
        <w:t>календарных</w:t>
      </w:r>
      <w:r w:rsidRPr="00CA4666">
        <w:rPr>
          <w:rFonts w:eastAsia="Calibri"/>
          <w:lang w:eastAsia="ar-SA"/>
        </w:rPr>
        <w:t xml:space="preserve"> дней с момента выполнения обязательств по Контракту в полном объёме.</w:t>
      </w:r>
    </w:p>
    <w:p w:rsidR="002B79EF" w:rsidRPr="002B79EF" w:rsidRDefault="000D3D4B" w:rsidP="000D3D4B">
      <w:pPr>
        <w:widowControl w:val="0"/>
        <w:tabs>
          <w:tab w:val="left" w:pos="230"/>
        </w:tabs>
        <w:ind w:right="260"/>
        <w:jc w:val="center"/>
        <w:outlineLvl w:val="1"/>
        <w:rPr>
          <w:rFonts w:eastAsiaTheme="minorHAnsi"/>
          <w:lang w:eastAsia="en-US"/>
        </w:rPr>
      </w:pPr>
      <w:r w:rsidRPr="002B79EF">
        <w:rPr>
          <w:rFonts w:eastAsiaTheme="minorHAnsi"/>
          <w:lang w:eastAsia="en-US"/>
        </w:rPr>
        <w:t xml:space="preserve"> </w:t>
      </w:r>
    </w:p>
    <w:p w:rsidR="000D3D4B" w:rsidRPr="003B431D" w:rsidRDefault="000D3D4B" w:rsidP="000D3D4B">
      <w:pPr>
        <w:autoSpaceDE w:val="0"/>
        <w:autoSpaceDN w:val="0"/>
        <w:adjustRightInd w:val="0"/>
        <w:jc w:val="center"/>
        <w:rPr>
          <w:b/>
        </w:rPr>
      </w:pPr>
      <w:r>
        <w:rPr>
          <w:b/>
        </w:rPr>
        <w:t>8.</w:t>
      </w:r>
      <w:r w:rsidRPr="003B431D">
        <w:rPr>
          <w:b/>
        </w:rPr>
        <w:t>ОБЯЗАННОСТИ СТОРОН</w:t>
      </w:r>
    </w:p>
    <w:p w:rsidR="000D3D4B" w:rsidRPr="003B431D" w:rsidRDefault="000D3D4B" w:rsidP="000D3D4B">
      <w:pPr>
        <w:autoSpaceDE w:val="0"/>
        <w:autoSpaceDN w:val="0"/>
        <w:adjustRightInd w:val="0"/>
        <w:ind w:firstLine="567"/>
      </w:pPr>
      <w:r>
        <w:t>8</w:t>
      </w:r>
      <w:r w:rsidRPr="003B431D">
        <w:t>.1. Исполнитель обязан:</w:t>
      </w:r>
    </w:p>
    <w:p w:rsidR="000D3D4B" w:rsidRPr="003B431D" w:rsidRDefault="000D3D4B" w:rsidP="000D3D4B">
      <w:pPr>
        <w:autoSpaceDE w:val="0"/>
        <w:autoSpaceDN w:val="0"/>
        <w:adjustRightInd w:val="0"/>
        <w:ind w:firstLine="567"/>
      </w:pPr>
      <w:r w:rsidRPr="003B431D">
        <w:t>- оказать услугу на условиях настоящего Контракта;</w:t>
      </w:r>
    </w:p>
    <w:p w:rsidR="000D3D4B" w:rsidRPr="003B431D" w:rsidRDefault="000D3D4B" w:rsidP="000D3D4B">
      <w:pPr>
        <w:autoSpaceDE w:val="0"/>
        <w:autoSpaceDN w:val="0"/>
        <w:adjustRightInd w:val="0"/>
        <w:ind w:firstLine="567"/>
      </w:pPr>
      <w:r w:rsidRPr="003B431D">
        <w:t>- обеспечить соответствие услуги действующим стандартам в РФ и требованиям по номенклатуре, ценам, объёмам и качеству, на условиях, предусмотренных в настоящем Контракте.</w:t>
      </w:r>
    </w:p>
    <w:p w:rsidR="000D3D4B" w:rsidRPr="003B431D" w:rsidRDefault="000D3D4B" w:rsidP="000D3D4B">
      <w:pPr>
        <w:autoSpaceDE w:val="0"/>
        <w:autoSpaceDN w:val="0"/>
        <w:adjustRightInd w:val="0"/>
        <w:ind w:firstLine="567"/>
      </w:pPr>
      <w:r>
        <w:t>8</w:t>
      </w:r>
      <w:r w:rsidRPr="003B431D">
        <w:t>.2. Заказчик обязан:</w:t>
      </w:r>
    </w:p>
    <w:p w:rsidR="000D3D4B" w:rsidRPr="003B431D" w:rsidRDefault="000D3D4B" w:rsidP="000D3D4B">
      <w:pPr>
        <w:autoSpaceDE w:val="0"/>
        <w:autoSpaceDN w:val="0"/>
        <w:adjustRightInd w:val="0"/>
        <w:ind w:firstLine="567"/>
      </w:pPr>
      <w:r w:rsidRPr="003B431D">
        <w:t>- принять оказанную Исполнителем услугу;</w:t>
      </w:r>
    </w:p>
    <w:p w:rsidR="000D3D4B" w:rsidRPr="003B431D" w:rsidRDefault="000D3D4B" w:rsidP="000D3D4B">
      <w:pPr>
        <w:autoSpaceDE w:val="0"/>
        <w:autoSpaceDN w:val="0"/>
        <w:adjustRightInd w:val="0"/>
        <w:ind w:firstLine="567"/>
      </w:pPr>
      <w:r w:rsidRPr="003B431D">
        <w:t>- оплатить услугу в порядке и в сроки, определённые настоящим Контрактом;</w:t>
      </w:r>
    </w:p>
    <w:p w:rsidR="000D3D4B" w:rsidRPr="003B431D" w:rsidRDefault="000D3D4B" w:rsidP="000D3D4B">
      <w:pPr>
        <w:autoSpaceDE w:val="0"/>
        <w:autoSpaceDN w:val="0"/>
        <w:adjustRightInd w:val="0"/>
        <w:ind w:firstLine="567"/>
      </w:pPr>
      <w:r w:rsidRPr="003B431D">
        <w:t>- контролировать ход выполнения услуг Исполнителем по Контракту.</w:t>
      </w:r>
    </w:p>
    <w:p w:rsidR="002B79EF" w:rsidRPr="002B79EF" w:rsidRDefault="002B79EF" w:rsidP="002B79EF">
      <w:pPr>
        <w:autoSpaceDN w:val="0"/>
      </w:pPr>
    </w:p>
    <w:p w:rsidR="000D3D4B" w:rsidRPr="003B431D" w:rsidRDefault="000D3D4B" w:rsidP="000D3D4B">
      <w:pPr>
        <w:suppressAutoHyphens/>
        <w:ind w:left="361"/>
        <w:jc w:val="center"/>
        <w:rPr>
          <w:rFonts w:eastAsia="Calibri"/>
          <w:b/>
          <w:lang w:eastAsia="ar-SA"/>
        </w:rPr>
      </w:pPr>
      <w:r w:rsidRPr="003B431D">
        <w:rPr>
          <w:rFonts w:eastAsia="Calibri"/>
          <w:b/>
          <w:lang w:eastAsia="ar-SA"/>
        </w:rPr>
        <w:t>9. ОБСТОЯТЕЛЬСТВА НЕПРЕОДОЛИОМЙ СИЛЫ</w:t>
      </w:r>
    </w:p>
    <w:p w:rsidR="000D3D4B" w:rsidRPr="003B431D" w:rsidRDefault="000D3D4B" w:rsidP="000D3D4B">
      <w:pPr>
        <w:suppressAutoHyphens/>
        <w:ind w:firstLine="567"/>
        <w:rPr>
          <w:rFonts w:eastAsia="Calibri"/>
          <w:lang w:eastAsia="ar-SA"/>
        </w:rPr>
      </w:pPr>
      <w:r w:rsidRPr="003B431D">
        <w:rPr>
          <w:rFonts w:eastAsia="Calibri"/>
          <w:lang w:eastAsia="ar-SA"/>
        </w:rPr>
        <w:t>9.1.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на время действия этих обстоятельств, если эти обстоятельства негативно и непосредственно повлияли на исполнение настоящего Контракта.</w:t>
      </w:r>
    </w:p>
    <w:p w:rsidR="000D3D4B" w:rsidRPr="003B431D" w:rsidRDefault="000D3D4B" w:rsidP="000D3D4B">
      <w:pPr>
        <w:suppressAutoHyphens/>
        <w:ind w:firstLine="567"/>
        <w:rPr>
          <w:rFonts w:eastAsia="Calibri"/>
          <w:lang w:eastAsia="ar-SA"/>
        </w:rPr>
      </w:pPr>
      <w:r w:rsidRPr="003B431D">
        <w:rPr>
          <w:rFonts w:eastAsia="Calibri"/>
          <w:lang w:eastAsia="ar-SA"/>
        </w:rPr>
        <w:t xml:space="preserve">9.2. </w:t>
      </w:r>
      <w:r w:rsidRPr="003B431D">
        <w:rPr>
          <w:rFonts w:eastAsia="Calibri"/>
          <w:bCs/>
          <w:lang w:eastAsia="ar-SA"/>
        </w:rPr>
        <w:t>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настоящему Контракту.</w:t>
      </w:r>
      <w:r w:rsidRPr="003B431D">
        <w:rPr>
          <w:rFonts w:eastAsia="Calibri"/>
          <w:lang w:eastAsia="ar-SA"/>
        </w:rPr>
        <w:t xml:space="preserve"> Далее стороны обязаны обсудить целесообразность дальнейшего исполнения контракта и подписать дополнительное соглашение, которое с момента его подписания становится неотъемлемой частью настоящего Контракта, либо инициировать процедуру расторжения Контракта.</w:t>
      </w:r>
    </w:p>
    <w:p w:rsidR="000D3D4B" w:rsidRPr="003B431D" w:rsidRDefault="000D3D4B" w:rsidP="000D3D4B">
      <w:pPr>
        <w:suppressAutoHyphens/>
        <w:rPr>
          <w:rFonts w:eastAsia="Calibri"/>
          <w:b/>
          <w:sz w:val="20"/>
          <w:szCs w:val="20"/>
          <w:lang w:eastAsia="ar-SA"/>
        </w:rPr>
      </w:pPr>
    </w:p>
    <w:p w:rsidR="000D3D4B" w:rsidRPr="003B431D" w:rsidRDefault="000D3D4B" w:rsidP="000D3D4B">
      <w:pPr>
        <w:suppressAutoHyphens/>
        <w:jc w:val="center"/>
        <w:rPr>
          <w:rFonts w:eastAsia="Calibri"/>
          <w:b/>
          <w:lang w:eastAsia="ar-SA"/>
        </w:rPr>
      </w:pPr>
      <w:r w:rsidRPr="003B431D">
        <w:rPr>
          <w:rFonts w:eastAsia="Calibri"/>
          <w:b/>
          <w:lang w:eastAsia="ar-SA"/>
        </w:rPr>
        <w:t xml:space="preserve">10. </w:t>
      </w:r>
      <w:r w:rsidRPr="003B431D">
        <w:rPr>
          <w:rFonts w:eastAsia="Calibri"/>
          <w:b/>
          <w:bCs/>
          <w:lang w:eastAsia="ar-SA"/>
        </w:rPr>
        <w:t>ПОРЯДОК РАСТОРЖЕНИЯ КОНТРАКТА</w:t>
      </w:r>
    </w:p>
    <w:p w:rsidR="000D3D4B" w:rsidRPr="003B431D" w:rsidRDefault="00EC1EB4" w:rsidP="000D3D4B">
      <w:pPr>
        <w:suppressAutoHyphens/>
        <w:ind w:firstLine="567"/>
        <w:rPr>
          <w:rFonts w:eastAsia="Calibri"/>
          <w:lang w:eastAsia="ar-SA"/>
        </w:rPr>
      </w:pPr>
      <w:r>
        <w:rPr>
          <w:rFonts w:eastAsia="Calibri"/>
          <w:lang w:eastAsia="ar-SA"/>
        </w:rPr>
        <w:t xml:space="preserve"> </w:t>
      </w:r>
      <w:r w:rsidR="000D3D4B" w:rsidRPr="003B431D">
        <w:rPr>
          <w:rFonts w:eastAsia="Calibri"/>
          <w:lang w:eastAsia="ar-SA"/>
        </w:rPr>
        <w:t>10.1. Настоящий Контракт может быть расторгнут:</w:t>
      </w:r>
    </w:p>
    <w:p w:rsidR="000D3D4B" w:rsidRPr="003B431D" w:rsidRDefault="000D3D4B" w:rsidP="000D3D4B">
      <w:pPr>
        <w:suppressAutoHyphens/>
        <w:ind w:firstLine="567"/>
        <w:rPr>
          <w:rFonts w:eastAsia="Calibri"/>
          <w:lang w:eastAsia="ar-SA"/>
        </w:rPr>
      </w:pPr>
      <w:r w:rsidRPr="003B431D">
        <w:rPr>
          <w:rFonts w:eastAsia="Calibri"/>
          <w:lang w:eastAsia="ar-SA"/>
        </w:rPr>
        <w:t>- по соглашению Сторон. Расторжение контракта по соглашению Сторон производится Сторонами путем подписания соответствующего соглашения о расторжении.</w:t>
      </w:r>
    </w:p>
    <w:p w:rsidR="000D3D4B" w:rsidRPr="003B431D" w:rsidRDefault="000D3D4B" w:rsidP="000D3D4B">
      <w:pPr>
        <w:suppressAutoHyphens/>
        <w:ind w:firstLine="567"/>
        <w:rPr>
          <w:rFonts w:eastAsia="Calibri"/>
          <w:lang w:eastAsia="ar-SA"/>
        </w:rPr>
      </w:pPr>
      <w:r w:rsidRPr="003B431D">
        <w:rPr>
          <w:rFonts w:eastAsia="Calibri"/>
          <w:lang w:eastAsia="ar-SA"/>
        </w:rPr>
        <w:t>- в судебном порядке, в связи с существенным нарушением условий настоящего Контракта.</w:t>
      </w:r>
    </w:p>
    <w:p w:rsidR="000D3D4B" w:rsidRPr="003B431D" w:rsidRDefault="000D3D4B" w:rsidP="000D3D4B">
      <w:pPr>
        <w:suppressAutoHyphens/>
        <w:ind w:firstLine="567"/>
        <w:rPr>
          <w:rFonts w:eastAsia="Calibri"/>
          <w:color w:val="000000"/>
          <w:lang w:eastAsia="ar-SA"/>
        </w:rPr>
      </w:pPr>
      <w:r w:rsidRPr="003B431D">
        <w:rPr>
          <w:rFonts w:eastAsia="Calibri"/>
          <w:lang w:eastAsia="ar-SA"/>
        </w:rPr>
        <w:t xml:space="preserve">  - в связи с принятием Заказчиком решения об одностороннем отказе от исполнения Контракта, в порядке, предусмотренном </w:t>
      </w:r>
      <w:r w:rsidRPr="003B431D">
        <w:rPr>
          <w:rFonts w:eastAsia="Calibri"/>
          <w:color w:val="000000"/>
          <w:lang w:eastAsia="ar-SA"/>
        </w:rPr>
        <w:t>законодательством.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0D3D4B" w:rsidRPr="003B431D" w:rsidRDefault="00EC1EB4" w:rsidP="00EC1EB4">
      <w:pPr>
        <w:tabs>
          <w:tab w:val="left" w:pos="567"/>
        </w:tabs>
        <w:suppressAutoHyphens/>
        <w:ind w:firstLine="567"/>
        <w:rPr>
          <w:rFonts w:eastAsia="Calibri"/>
          <w:color w:val="000000"/>
          <w:lang w:eastAsia="ar-SA"/>
        </w:rPr>
      </w:pPr>
      <w:r>
        <w:rPr>
          <w:rFonts w:eastAsia="Calibri"/>
          <w:color w:val="000000"/>
          <w:lang w:eastAsia="ar-SA"/>
        </w:rPr>
        <w:t xml:space="preserve"> </w:t>
      </w:r>
      <w:r w:rsidR="000D3D4B" w:rsidRPr="003B431D">
        <w:rPr>
          <w:rFonts w:eastAsia="Calibri"/>
          <w:color w:val="000000"/>
          <w:lang w:eastAsia="ar-SA"/>
        </w:rPr>
        <w:t>10.1.1.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w:t>
      </w:r>
    </w:p>
    <w:p w:rsidR="000D3D4B" w:rsidRPr="003B431D" w:rsidRDefault="00EC1EB4" w:rsidP="00EC1EB4">
      <w:pPr>
        <w:tabs>
          <w:tab w:val="left" w:pos="709"/>
        </w:tabs>
        <w:suppressAutoHyphens/>
        <w:rPr>
          <w:rFonts w:eastAsia="Calibri"/>
          <w:lang w:eastAsia="ar-SA"/>
        </w:rPr>
      </w:pPr>
      <w:r>
        <w:rPr>
          <w:rFonts w:eastAsia="Calibri"/>
          <w:lang w:eastAsia="ar-SA"/>
        </w:rPr>
        <w:t xml:space="preserve">           </w:t>
      </w:r>
      <w:r w:rsidR="000D3D4B" w:rsidRPr="003B431D">
        <w:rPr>
          <w:rFonts w:eastAsia="Calibri"/>
          <w:lang w:eastAsia="ar-SA"/>
        </w:rPr>
        <w:t>10.1.2. Установление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0D3D4B" w:rsidRPr="003B431D" w:rsidRDefault="000D3D4B" w:rsidP="000D3D4B">
      <w:pPr>
        <w:suppressAutoHyphens/>
        <w:ind w:firstLine="709"/>
        <w:rPr>
          <w:rFonts w:eastAsia="Calibri"/>
          <w:lang w:eastAsia="ar-SA"/>
        </w:rPr>
      </w:pPr>
      <w:r w:rsidRPr="003B431D">
        <w:rPr>
          <w:rFonts w:eastAsia="Calibri"/>
          <w:lang w:eastAsia="ar-SA"/>
        </w:rPr>
        <w:t>10.1.3. 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0D3D4B" w:rsidRPr="003B431D" w:rsidRDefault="000D3D4B" w:rsidP="000D3D4B">
      <w:pPr>
        <w:suppressAutoHyphens/>
        <w:ind w:firstLine="709"/>
        <w:rPr>
          <w:rFonts w:eastAsia="Calibri"/>
          <w:lang w:eastAsia="ar-SA"/>
        </w:rPr>
      </w:pPr>
      <w:r w:rsidRPr="003B431D">
        <w:rPr>
          <w:rFonts w:eastAsia="Calibri"/>
          <w:lang w:eastAsia="ar-SA"/>
        </w:rPr>
        <w:t xml:space="preserve">10.1.4. Наличие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w:t>
      </w:r>
      <w:r w:rsidRPr="003B431D">
        <w:rPr>
          <w:rFonts w:eastAsia="Calibri"/>
          <w:lang w:eastAsia="ar-SA"/>
        </w:rPr>
        <w:lastRenderedPageBreak/>
        <w:t>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0D3D4B" w:rsidRPr="003B431D" w:rsidRDefault="000D3D4B" w:rsidP="000D3D4B">
      <w:pPr>
        <w:suppressAutoHyphens/>
        <w:ind w:firstLine="567"/>
        <w:rPr>
          <w:rFonts w:eastAsia="Calibri"/>
          <w:lang w:eastAsia="ar-SA"/>
        </w:rPr>
      </w:pPr>
    </w:p>
    <w:p w:rsidR="000D3D4B" w:rsidRPr="003B431D" w:rsidRDefault="000D3D4B" w:rsidP="000D3D4B">
      <w:pPr>
        <w:tabs>
          <w:tab w:val="left" w:pos="709"/>
        </w:tabs>
        <w:suppressAutoHyphens/>
        <w:ind w:firstLine="567"/>
        <w:jc w:val="center"/>
        <w:rPr>
          <w:rFonts w:eastAsia="Calibri"/>
          <w:b/>
          <w:lang w:eastAsia="ar-SA"/>
        </w:rPr>
      </w:pPr>
      <w:r w:rsidRPr="003B431D">
        <w:rPr>
          <w:rFonts w:eastAsia="Calibri"/>
          <w:b/>
          <w:lang w:eastAsia="ar-SA"/>
        </w:rPr>
        <w:t>11. СРОК ДЕЙСТВИЯ И ПОРЯДОК ИЗМЕНЕНИЯ КОНТРАКТА</w:t>
      </w:r>
    </w:p>
    <w:p w:rsidR="000D3D4B" w:rsidRPr="000E692B" w:rsidRDefault="000D3D4B" w:rsidP="000D3D4B">
      <w:pPr>
        <w:tabs>
          <w:tab w:val="left" w:pos="709"/>
        </w:tabs>
        <w:suppressAutoHyphens/>
        <w:ind w:firstLine="567"/>
        <w:rPr>
          <w:rFonts w:eastAsia="Calibri"/>
          <w:u w:val="single"/>
          <w:lang w:eastAsia="ar-SA"/>
        </w:rPr>
      </w:pPr>
      <w:r w:rsidRPr="003B431D">
        <w:rPr>
          <w:rFonts w:eastAsia="Calibri"/>
          <w:lang w:eastAsia="ar-SA"/>
        </w:rPr>
        <w:t>11.1.</w:t>
      </w:r>
      <w:r>
        <w:rPr>
          <w:rFonts w:eastAsia="Calibri"/>
          <w:lang w:eastAsia="ar-SA"/>
        </w:rPr>
        <w:t xml:space="preserve"> </w:t>
      </w:r>
      <w:r w:rsidRPr="000E692B">
        <w:rPr>
          <w:rFonts w:eastAsia="Calibri"/>
          <w:u w:val="single"/>
          <w:lang w:eastAsia="ar-SA"/>
        </w:rPr>
        <w:t xml:space="preserve">Настоящий Контракт вступает в силу с даты заключения контракта и действует </w:t>
      </w:r>
      <w:r w:rsidRPr="000E692B">
        <w:rPr>
          <w:rFonts w:eastAsia="Calibri"/>
          <w:color w:val="000000"/>
          <w:u w:val="single"/>
          <w:lang w:eastAsia="ar-SA"/>
        </w:rPr>
        <w:t xml:space="preserve">по </w:t>
      </w:r>
      <w:r w:rsidR="00EC1EB4" w:rsidRPr="000E692B">
        <w:rPr>
          <w:rFonts w:eastAsia="Calibri"/>
          <w:color w:val="000000"/>
          <w:u w:val="single"/>
          <w:lang w:eastAsia="ar-SA"/>
        </w:rPr>
        <w:t>30.04.2019</w:t>
      </w:r>
      <w:r w:rsidRPr="000E692B">
        <w:rPr>
          <w:rFonts w:eastAsia="Calibri"/>
          <w:color w:val="000000"/>
          <w:u w:val="single"/>
          <w:lang w:eastAsia="ar-SA"/>
        </w:rPr>
        <w:t>г.</w:t>
      </w:r>
      <w:r w:rsidRPr="000E692B">
        <w:rPr>
          <w:rFonts w:eastAsia="Calibri"/>
          <w:u w:val="single"/>
          <w:lang w:eastAsia="ar-SA"/>
        </w:rPr>
        <w:t>, а в части расчетов до полного их исполнения Сторонами.</w:t>
      </w:r>
    </w:p>
    <w:p w:rsidR="000D3D4B" w:rsidRPr="003B431D" w:rsidRDefault="000D3D4B" w:rsidP="000D3D4B">
      <w:pPr>
        <w:suppressAutoHyphens/>
        <w:ind w:firstLine="567"/>
        <w:rPr>
          <w:rFonts w:eastAsia="Calibri"/>
          <w:lang w:eastAsia="ar-SA"/>
        </w:rPr>
      </w:pPr>
      <w:r w:rsidRPr="003B431D">
        <w:rPr>
          <w:rFonts w:eastAsia="Calibri"/>
          <w:lang w:eastAsia="ar-SA"/>
        </w:rPr>
        <w:t xml:space="preserve">11.2. 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w:t>
      </w:r>
    </w:p>
    <w:p w:rsidR="000D3D4B" w:rsidRPr="003B431D" w:rsidRDefault="000D3D4B" w:rsidP="000D3D4B">
      <w:pPr>
        <w:tabs>
          <w:tab w:val="left" w:pos="709"/>
        </w:tabs>
        <w:suppressAutoHyphens/>
        <w:ind w:firstLine="567"/>
        <w:rPr>
          <w:rFonts w:eastAsia="Calibri"/>
          <w:sz w:val="20"/>
          <w:szCs w:val="20"/>
          <w:lang w:eastAsia="ar-SA"/>
        </w:rPr>
      </w:pPr>
    </w:p>
    <w:p w:rsidR="000D3D4B" w:rsidRPr="003B431D" w:rsidRDefault="000D3D4B" w:rsidP="000D3D4B">
      <w:pPr>
        <w:tabs>
          <w:tab w:val="left" w:pos="709"/>
        </w:tabs>
        <w:suppressAutoHyphens/>
        <w:ind w:firstLine="567"/>
        <w:jc w:val="center"/>
        <w:rPr>
          <w:rFonts w:eastAsia="Calibri"/>
          <w:b/>
          <w:lang w:eastAsia="ar-SA"/>
        </w:rPr>
      </w:pPr>
      <w:r w:rsidRPr="003B431D">
        <w:rPr>
          <w:rFonts w:eastAsia="Calibri"/>
          <w:b/>
          <w:lang w:eastAsia="ar-SA"/>
        </w:rPr>
        <w:t>12. ПОРЯДОК УРЕГУЛИРОВАНИЯ СПОРОВ</w:t>
      </w:r>
    </w:p>
    <w:p w:rsidR="000D3D4B" w:rsidRPr="003B431D" w:rsidRDefault="000D3D4B" w:rsidP="000D3D4B">
      <w:pPr>
        <w:tabs>
          <w:tab w:val="left" w:pos="709"/>
        </w:tabs>
        <w:suppressAutoHyphens/>
        <w:ind w:firstLine="567"/>
        <w:rPr>
          <w:rFonts w:eastAsia="Calibri"/>
          <w:lang w:eastAsia="ar-SA"/>
        </w:rPr>
      </w:pPr>
      <w:r w:rsidRPr="003B431D">
        <w:rPr>
          <w:rFonts w:eastAsia="Calibri"/>
          <w:lang w:eastAsia="ar-SA"/>
        </w:rPr>
        <w:t>12.1.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w:t>
      </w:r>
    </w:p>
    <w:p w:rsidR="000D3D4B" w:rsidRPr="003B431D" w:rsidRDefault="000D3D4B" w:rsidP="000D3D4B">
      <w:pPr>
        <w:tabs>
          <w:tab w:val="left" w:pos="709"/>
        </w:tabs>
        <w:suppressAutoHyphens/>
        <w:ind w:firstLine="567"/>
        <w:rPr>
          <w:rFonts w:eastAsia="Calibri"/>
          <w:b/>
          <w:lang w:eastAsia="ar-SA"/>
        </w:rPr>
      </w:pPr>
      <w:r w:rsidRPr="003B431D">
        <w:rPr>
          <w:rFonts w:eastAsia="Calibri"/>
          <w:lang w:eastAsia="ar-SA"/>
        </w:rPr>
        <w:t>12.2. В случае невыполнения Сторонами своих обязательств и не достижения взаимного согласия споры по настоящему контракту разрешаются в Арбитражном суде Амурской области.</w:t>
      </w:r>
      <w:r w:rsidRPr="003B431D">
        <w:rPr>
          <w:rFonts w:eastAsia="Calibri"/>
          <w:b/>
          <w:lang w:eastAsia="ar-SA"/>
        </w:rPr>
        <w:t xml:space="preserve"> </w:t>
      </w:r>
    </w:p>
    <w:p w:rsidR="000D3D4B" w:rsidRPr="003B431D" w:rsidRDefault="000D3D4B" w:rsidP="000D3D4B">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uppressAutoHyphens/>
        <w:ind w:firstLine="567"/>
        <w:rPr>
          <w:rFonts w:eastAsia="Calibri"/>
          <w:b/>
          <w:lang w:eastAsia="ar-SA"/>
        </w:rPr>
      </w:pPr>
    </w:p>
    <w:p w:rsidR="000D3D4B" w:rsidRPr="003B431D" w:rsidRDefault="000D3D4B" w:rsidP="000D3D4B">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uppressAutoHyphens/>
        <w:ind w:firstLine="567"/>
        <w:jc w:val="center"/>
        <w:rPr>
          <w:rFonts w:eastAsia="Calibri"/>
          <w:b/>
          <w:lang w:eastAsia="ar-SA"/>
        </w:rPr>
      </w:pPr>
      <w:r w:rsidRPr="003B431D">
        <w:rPr>
          <w:rFonts w:eastAsia="Calibri"/>
          <w:b/>
          <w:lang w:eastAsia="ar-SA"/>
        </w:rPr>
        <w:t>13. ПРОЧИЕ УСЛОВИЯ</w:t>
      </w:r>
    </w:p>
    <w:p w:rsidR="000D3D4B" w:rsidRPr="003B431D" w:rsidRDefault="000D3D4B" w:rsidP="000D3D4B">
      <w:pPr>
        <w:keepNext/>
        <w:tabs>
          <w:tab w:val="left" w:pos="540"/>
        </w:tabs>
        <w:suppressAutoHyphens/>
        <w:spacing w:line="274" w:lineRule="exact"/>
        <w:ind w:right="20"/>
        <w:rPr>
          <w:lang w:val="x-none" w:eastAsia="ar-SA"/>
        </w:rPr>
      </w:pPr>
      <w:r w:rsidRPr="003B431D">
        <w:rPr>
          <w:lang w:val="x-none" w:eastAsia="ar-SA"/>
        </w:rPr>
        <w:tab/>
        <w:t>13.1.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p>
    <w:p w:rsidR="000D3D4B" w:rsidRPr="003B431D" w:rsidRDefault="000D3D4B" w:rsidP="000D3D4B">
      <w:pPr>
        <w:tabs>
          <w:tab w:val="left" w:pos="540"/>
          <w:tab w:val="left" w:pos="709"/>
        </w:tabs>
        <w:suppressAutoHyphens/>
        <w:ind w:firstLine="567"/>
        <w:rPr>
          <w:rFonts w:eastAsia="Calibri"/>
          <w:lang w:eastAsia="ar-SA"/>
        </w:rPr>
      </w:pPr>
      <w:r w:rsidRPr="003B431D">
        <w:rPr>
          <w:rFonts w:eastAsia="Calibri"/>
          <w:lang w:eastAsia="ar-SA"/>
        </w:rPr>
        <w:t>13.2.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0D3D4B" w:rsidRPr="003B431D" w:rsidRDefault="000D3D4B" w:rsidP="000D3D4B">
      <w:pPr>
        <w:tabs>
          <w:tab w:val="left" w:pos="709"/>
        </w:tabs>
        <w:suppressAutoHyphens/>
        <w:ind w:firstLine="567"/>
        <w:rPr>
          <w:rFonts w:eastAsia="Calibri"/>
          <w:lang w:eastAsia="ar-SA"/>
        </w:rPr>
      </w:pPr>
      <w:r w:rsidRPr="003B431D">
        <w:rPr>
          <w:rFonts w:eastAsia="Calibri"/>
          <w:lang w:eastAsia="ar-SA"/>
        </w:rPr>
        <w:t>13.3. Во всем, что не предусмотрено настоящим контрактом, Стороны руководствуются действующим законодательством Российской Федерации.</w:t>
      </w:r>
    </w:p>
    <w:p w:rsidR="000D3D4B" w:rsidRPr="003B431D" w:rsidRDefault="000D3D4B" w:rsidP="000D3D4B">
      <w:pPr>
        <w:suppressAutoHyphens/>
        <w:ind w:firstLine="567"/>
        <w:rPr>
          <w:rFonts w:eastAsia="Calibri"/>
          <w:lang w:eastAsia="ar-SA"/>
        </w:rPr>
      </w:pPr>
      <w:r w:rsidRPr="003B431D">
        <w:rPr>
          <w:rFonts w:eastAsia="Calibri"/>
          <w:lang w:eastAsia="ar-SA"/>
        </w:rPr>
        <w:t>13.4. К настоящему контракту прилагаются и являются его неотъемлемой частью:</w:t>
      </w:r>
    </w:p>
    <w:p w:rsidR="000D3D4B" w:rsidRDefault="000D3D4B" w:rsidP="000D3D4B">
      <w:pPr>
        <w:suppressAutoHyphens/>
        <w:ind w:firstLine="567"/>
        <w:rPr>
          <w:rFonts w:eastAsia="Calibri"/>
          <w:lang w:eastAsia="ar-SA"/>
        </w:rPr>
      </w:pPr>
      <w:r w:rsidRPr="003B431D">
        <w:rPr>
          <w:rFonts w:eastAsia="Calibri"/>
          <w:lang w:eastAsia="ar-SA"/>
        </w:rPr>
        <w:t>- Пр</w:t>
      </w:r>
      <w:r>
        <w:rPr>
          <w:rFonts w:eastAsia="Calibri"/>
          <w:lang w:eastAsia="ar-SA"/>
        </w:rPr>
        <w:t>иложение 1. Техническое задание;</w:t>
      </w:r>
    </w:p>
    <w:p w:rsidR="000D3D4B" w:rsidRPr="003B431D" w:rsidRDefault="000D3D4B" w:rsidP="000D3D4B">
      <w:pPr>
        <w:suppressAutoHyphens/>
        <w:ind w:firstLine="567"/>
        <w:rPr>
          <w:rFonts w:eastAsia="Calibri"/>
          <w:lang w:eastAsia="ar-SA"/>
        </w:rPr>
      </w:pPr>
      <w:r>
        <w:rPr>
          <w:rFonts w:eastAsia="Calibri"/>
          <w:lang w:eastAsia="ar-SA"/>
        </w:rPr>
        <w:t>- Приложение 2. Акт приемки.</w:t>
      </w:r>
    </w:p>
    <w:p w:rsidR="000D3D4B" w:rsidRPr="003B431D" w:rsidRDefault="000D3D4B" w:rsidP="000D3D4B">
      <w:pPr>
        <w:tabs>
          <w:tab w:val="left" w:pos="1805"/>
        </w:tabs>
        <w:suppressAutoHyphens/>
        <w:ind w:firstLine="567"/>
        <w:rPr>
          <w:rFonts w:eastAsia="Calibri"/>
          <w:sz w:val="20"/>
          <w:szCs w:val="20"/>
          <w:lang w:eastAsia="ar-SA"/>
        </w:rPr>
      </w:pPr>
      <w:r w:rsidRPr="003B431D">
        <w:rPr>
          <w:rFonts w:eastAsia="Calibri"/>
          <w:sz w:val="20"/>
          <w:szCs w:val="20"/>
          <w:lang w:eastAsia="ar-SA"/>
        </w:rPr>
        <w:t xml:space="preserve">                              </w:t>
      </w:r>
    </w:p>
    <w:p w:rsidR="000D3D4B" w:rsidRPr="003B431D" w:rsidRDefault="000D3D4B" w:rsidP="000D3D4B">
      <w:pPr>
        <w:autoSpaceDE w:val="0"/>
        <w:autoSpaceDN w:val="0"/>
        <w:adjustRightInd w:val="0"/>
        <w:jc w:val="center"/>
        <w:rPr>
          <w:rFonts w:ascii="Arial" w:hAnsi="Arial" w:cs="Arial"/>
        </w:rPr>
      </w:pPr>
      <w:r w:rsidRPr="003B431D">
        <w:rPr>
          <w:b/>
        </w:rPr>
        <w:t>14. РЕКВИЗИТЫ СТОРОН</w:t>
      </w:r>
    </w:p>
    <w:tbl>
      <w:tblPr>
        <w:tblW w:w="10526" w:type="dxa"/>
        <w:tblInd w:w="-443" w:type="dxa"/>
        <w:tblLook w:val="00A0" w:firstRow="1" w:lastRow="0" w:firstColumn="1" w:lastColumn="0" w:noHBand="0" w:noVBand="0"/>
      </w:tblPr>
      <w:tblGrid>
        <w:gridCol w:w="5453"/>
        <w:gridCol w:w="5073"/>
      </w:tblGrid>
      <w:tr w:rsidR="000D3D4B" w:rsidRPr="003B431D" w:rsidTr="00DD7376">
        <w:trPr>
          <w:trHeight w:val="295"/>
        </w:trPr>
        <w:tc>
          <w:tcPr>
            <w:tcW w:w="5453" w:type="dxa"/>
          </w:tcPr>
          <w:p w:rsidR="000D3D4B" w:rsidRPr="003B431D" w:rsidRDefault="000D3D4B" w:rsidP="00DD7376">
            <w:pPr>
              <w:suppressAutoHyphens/>
              <w:jc w:val="center"/>
              <w:rPr>
                <w:rFonts w:eastAsia="Calibri"/>
                <w:b/>
                <w:bCs/>
                <w:lang w:eastAsia="ar-SA"/>
              </w:rPr>
            </w:pPr>
            <w:r w:rsidRPr="003B431D">
              <w:rPr>
                <w:rFonts w:eastAsia="Calibri"/>
                <w:b/>
                <w:bCs/>
                <w:lang w:eastAsia="ar-SA"/>
              </w:rPr>
              <w:t>ЗАКАЗЧИК</w:t>
            </w:r>
          </w:p>
        </w:tc>
        <w:tc>
          <w:tcPr>
            <w:tcW w:w="5073" w:type="dxa"/>
          </w:tcPr>
          <w:p w:rsidR="000D3D4B" w:rsidRPr="003B431D" w:rsidRDefault="000D3D4B" w:rsidP="00DD7376">
            <w:pPr>
              <w:suppressAutoHyphens/>
              <w:jc w:val="center"/>
              <w:rPr>
                <w:rFonts w:eastAsia="Calibri"/>
                <w:b/>
                <w:bCs/>
                <w:lang w:eastAsia="ar-SA"/>
              </w:rPr>
            </w:pPr>
            <w:r w:rsidRPr="003B431D">
              <w:rPr>
                <w:rFonts w:eastAsia="Calibri"/>
                <w:b/>
                <w:bCs/>
                <w:lang w:eastAsia="ar-SA"/>
              </w:rPr>
              <w:t>ИСПОЛНИТЕЛЬ</w:t>
            </w:r>
          </w:p>
        </w:tc>
      </w:tr>
      <w:tr w:rsidR="000D3D4B" w:rsidRPr="003B431D" w:rsidTr="00DD7376">
        <w:trPr>
          <w:cantSplit/>
          <w:trHeight w:val="2337"/>
        </w:trPr>
        <w:tc>
          <w:tcPr>
            <w:tcW w:w="5453" w:type="dxa"/>
          </w:tcPr>
          <w:p w:rsidR="000D3D4B" w:rsidRPr="000E692B" w:rsidRDefault="000D3D4B" w:rsidP="00DD7376">
            <w:pPr>
              <w:suppressAutoHyphens/>
              <w:ind w:firstLine="34"/>
              <w:rPr>
                <w:rFonts w:eastAsia="Calibri"/>
                <w:b/>
                <w:lang w:eastAsia="ar-SA"/>
              </w:rPr>
            </w:pPr>
            <w:r w:rsidRPr="000E692B">
              <w:rPr>
                <w:rFonts w:eastAsia="Calibri"/>
                <w:b/>
                <w:lang w:eastAsia="ar-SA"/>
              </w:rPr>
              <w:t>Некоммерческая организация «Фонд капитального ремонта многоквартирных домов Амурской области»</w:t>
            </w:r>
          </w:p>
          <w:p w:rsidR="000D3D4B" w:rsidRPr="003B431D" w:rsidRDefault="000D3D4B" w:rsidP="00DD7376">
            <w:pPr>
              <w:suppressAutoHyphens/>
              <w:rPr>
                <w:rFonts w:eastAsia="Calibri"/>
                <w:lang w:eastAsia="ar-SA"/>
              </w:rPr>
            </w:pPr>
            <w:r w:rsidRPr="003B431D">
              <w:rPr>
                <w:rFonts w:eastAsia="Calibri"/>
                <w:lang w:eastAsia="ar-SA"/>
              </w:rPr>
              <w:t>675025, Амурская область, г. Благовещенск, ул. Амурская, 85, тел./факс 8 (4162) 77-65-01</w:t>
            </w:r>
          </w:p>
          <w:p w:rsidR="000D3D4B" w:rsidRPr="003B431D" w:rsidRDefault="000D3D4B" w:rsidP="00DD7376">
            <w:pPr>
              <w:suppressAutoHyphens/>
              <w:rPr>
                <w:rFonts w:eastAsia="Calibri"/>
                <w:lang w:eastAsia="ar-SA"/>
              </w:rPr>
            </w:pPr>
            <w:r w:rsidRPr="003B431D">
              <w:rPr>
                <w:rFonts w:eastAsia="Calibri"/>
                <w:lang w:eastAsia="ar-SA"/>
              </w:rPr>
              <w:t>ИНН 2801177420   КПП 280101001</w:t>
            </w:r>
          </w:p>
          <w:p w:rsidR="000D3D4B" w:rsidRPr="003B431D" w:rsidRDefault="000D3D4B" w:rsidP="00DD7376">
            <w:pPr>
              <w:rPr>
                <w:rFonts w:eastAsiaTheme="minorHAnsi"/>
              </w:rPr>
            </w:pPr>
            <w:r w:rsidRPr="000E692B">
              <w:rPr>
                <w:rFonts w:eastAsiaTheme="minorHAnsi"/>
              </w:rPr>
              <w:t>р/с 40603810709020000004</w:t>
            </w:r>
          </w:p>
          <w:p w:rsidR="000D3D4B" w:rsidRPr="003B431D" w:rsidRDefault="000E692B" w:rsidP="00DD7376">
            <w:pPr>
              <w:rPr>
                <w:rFonts w:eastAsiaTheme="minorHAnsi"/>
              </w:rPr>
            </w:pPr>
            <w:r>
              <w:rPr>
                <w:rFonts w:eastAsiaTheme="minorHAnsi"/>
              </w:rPr>
              <w:t>Филиала банка</w:t>
            </w:r>
            <w:r w:rsidR="000D3D4B" w:rsidRPr="003B431D">
              <w:rPr>
                <w:rFonts w:eastAsiaTheme="minorHAnsi"/>
              </w:rPr>
              <w:t xml:space="preserve"> ВТБ (ПАО) </w:t>
            </w:r>
            <w:r>
              <w:rPr>
                <w:rFonts w:eastAsiaTheme="minorHAnsi"/>
              </w:rPr>
              <w:t>в г.</w:t>
            </w:r>
            <w:r w:rsidR="000D3D4B" w:rsidRPr="003B431D">
              <w:rPr>
                <w:rFonts w:eastAsiaTheme="minorHAnsi"/>
              </w:rPr>
              <w:t xml:space="preserve"> </w:t>
            </w:r>
            <w:r>
              <w:rPr>
                <w:rFonts w:eastAsiaTheme="minorHAnsi"/>
              </w:rPr>
              <w:t>Хабаровске г. Хабаровск</w:t>
            </w:r>
          </w:p>
          <w:p w:rsidR="000D3D4B" w:rsidRPr="003B431D" w:rsidRDefault="000D3D4B" w:rsidP="00DD7376">
            <w:pPr>
              <w:rPr>
                <w:rFonts w:eastAsiaTheme="minorHAnsi"/>
              </w:rPr>
            </w:pPr>
            <w:r w:rsidRPr="003B431D">
              <w:rPr>
                <w:rFonts w:eastAsiaTheme="minorHAnsi"/>
              </w:rPr>
              <w:t>к/с 30101810400000000727</w:t>
            </w:r>
          </w:p>
          <w:p w:rsidR="000D3D4B" w:rsidRPr="003B431D" w:rsidRDefault="000D3D4B" w:rsidP="00DD7376">
            <w:pPr>
              <w:suppressAutoHyphens/>
              <w:rPr>
                <w:rFonts w:eastAsia="Calibri"/>
                <w:lang w:eastAsia="ar-SA"/>
              </w:rPr>
            </w:pPr>
            <w:r w:rsidRPr="003B431D">
              <w:rPr>
                <w:rFonts w:eastAsiaTheme="minorHAnsi"/>
              </w:rPr>
              <w:t>БИК 040813727</w:t>
            </w:r>
          </w:p>
        </w:tc>
        <w:tc>
          <w:tcPr>
            <w:tcW w:w="5073" w:type="dxa"/>
          </w:tcPr>
          <w:p w:rsidR="000D3D4B" w:rsidRPr="003B431D" w:rsidRDefault="000D3D4B" w:rsidP="00DD7376">
            <w:pPr>
              <w:suppressAutoHyphens/>
              <w:rPr>
                <w:rFonts w:eastAsia="Calibri"/>
                <w:lang w:eastAsia="ar-SA"/>
              </w:rPr>
            </w:pPr>
          </w:p>
        </w:tc>
      </w:tr>
      <w:tr w:rsidR="000D3D4B" w:rsidRPr="003B431D" w:rsidTr="00DD7376">
        <w:trPr>
          <w:cantSplit/>
          <w:trHeight w:val="951"/>
        </w:trPr>
        <w:tc>
          <w:tcPr>
            <w:tcW w:w="5453" w:type="dxa"/>
          </w:tcPr>
          <w:p w:rsidR="000D3D4B" w:rsidRPr="003B431D" w:rsidRDefault="000D3D4B" w:rsidP="00DD7376">
            <w:pPr>
              <w:suppressAutoHyphens/>
              <w:rPr>
                <w:rFonts w:eastAsia="Calibri"/>
                <w:b/>
                <w:lang w:eastAsia="ar-SA"/>
              </w:rPr>
            </w:pPr>
          </w:p>
          <w:p w:rsidR="000D3D4B" w:rsidRPr="003B431D" w:rsidRDefault="000D3D4B" w:rsidP="00DD7376">
            <w:pPr>
              <w:suppressAutoHyphens/>
              <w:rPr>
                <w:rFonts w:eastAsia="Calibri"/>
                <w:b/>
                <w:lang w:eastAsia="ar-SA"/>
              </w:rPr>
            </w:pPr>
            <w:r w:rsidRPr="003B431D">
              <w:rPr>
                <w:rFonts w:eastAsia="Calibri"/>
                <w:lang w:eastAsia="ar-SA"/>
              </w:rPr>
              <w:t>_______________________________</w:t>
            </w:r>
            <w:r w:rsidRPr="003B431D">
              <w:rPr>
                <w:rFonts w:eastAsia="Calibri"/>
                <w:b/>
                <w:lang w:eastAsia="ar-SA"/>
              </w:rPr>
              <w:t>/_________/</w:t>
            </w:r>
          </w:p>
          <w:p w:rsidR="000D3D4B" w:rsidRPr="003B431D" w:rsidRDefault="000D3D4B" w:rsidP="00DD7376">
            <w:pPr>
              <w:suppressAutoHyphens/>
              <w:rPr>
                <w:rFonts w:eastAsia="Calibri"/>
                <w:lang w:eastAsia="ar-SA"/>
              </w:rPr>
            </w:pPr>
            <w:r w:rsidRPr="003B431D">
              <w:rPr>
                <w:rFonts w:eastAsia="Calibri"/>
                <w:lang w:eastAsia="ar-SA"/>
              </w:rPr>
              <w:t>М.П.</w:t>
            </w:r>
          </w:p>
        </w:tc>
        <w:tc>
          <w:tcPr>
            <w:tcW w:w="5073" w:type="dxa"/>
          </w:tcPr>
          <w:p w:rsidR="000D3D4B" w:rsidRPr="003B431D" w:rsidRDefault="000D3D4B" w:rsidP="00DD7376">
            <w:pPr>
              <w:suppressAutoHyphens/>
              <w:rPr>
                <w:rFonts w:eastAsia="Calibri"/>
                <w:b/>
                <w:lang w:eastAsia="ar-SA"/>
              </w:rPr>
            </w:pPr>
          </w:p>
          <w:p w:rsidR="000D3D4B" w:rsidRPr="003B431D" w:rsidRDefault="000D3D4B" w:rsidP="00DD7376">
            <w:pPr>
              <w:suppressAutoHyphens/>
              <w:rPr>
                <w:rFonts w:eastAsia="Calibri"/>
                <w:b/>
                <w:lang w:eastAsia="ar-SA"/>
              </w:rPr>
            </w:pPr>
            <w:r w:rsidRPr="003B431D">
              <w:rPr>
                <w:rFonts w:eastAsia="Calibri"/>
                <w:lang w:eastAsia="ar-SA"/>
              </w:rPr>
              <w:t xml:space="preserve">____________________ </w:t>
            </w:r>
            <w:r w:rsidRPr="003B431D">
              <w:rPr>
                <w:rFonts w:eastAsia="Calibri"/>
                <w:b/>
                <w:lang w:eastAsia="ar-SA"/>
              </w:rPr>
              <w:t>/_______________/</w:t>
            </w:r>
          </w:p>
          <w:p w:rsidR="000D3D4B" w:rsidRPr="003B431D" w:rsidRDefault="000D3D4B" w:rsidP="00DD7376">
            <w:pPr>
              <w:suppressAutoHyphens/>
              <w:rPr>
                <w:rFonts w:eastAsia="Calibri"/>
                <w:lang w:eastAsia="ar-SA"/>
              </w:rPr>
            </w:pPr>
            <w:r w:rsidRPr="003B431D">
              <w:rPr>
                <w:rFonts w:eastAsia="Calibri"/>
                <w:lang w:eastAsia="ar-SA"/>
              </w:rPr>
              <w:t xml:space="preserve">М.П. </w:t>
            </w:r>
          </w:p>
        </w:tc>
      </w:tr>
    </w:tbl>
    <w:p w:rsidR="002B79EF" w:rsidRPr="002B79EF" w:rsidRDefault="002B79EF" w:rsidP="002B79EF">
      <w:pPr>
        <w:autoSpaceDN w:val="0"/>
      </w:pPr>
    </w:p>
    <w:p w:rsidR="002B79EF" w:rsidRPr="002B79EF" w:rsidRDefault="002B79EF" w:rsidP="002B79EF">
      <w:pPr>
        <w:autoSpaceDN w:val="0"/>
        <w:jc w:val="right"/>
      </w:pPr>
    </w:p>
    <w:p w:rsidR="002B79EF" w:rsidRPr="002B79EF" w:rsidRDefault="002B79EF" w:rsidP="002B79EF">
      <w:pPr>
        <w:autoSpaceDN w:val="0"/>
        <w:jc w:val="right"/>
      </w:pPr>
    </w:p>
    <w:p w:rsidR="002B79EF" w:rsidRPr="002B79EF" w:rsidRDefault="002B79EF" w:rsidP="002B79EF">
      <w:pPr>
        <w:autoSpaceDN w:val="0"/>
        <w:jc w:val="right"/>
      </w:pPr>
    </w:p>
    <w:p w:rsidR="002B79EF" w:rsidRPr="002B79EF" w:rsidRDefault="002B79EF" w:rsidP="002B79EF">
      <w:pPr>
        <w:autoSpaceDN w:val="0"/>
        <w:jc w:val="right"/>
      </w:pPr>
    </w:p>
    <w:p w:rsidR="002B79EF" w:rsidRPr="002B79EF" w:rsidRDefault="002B79EF" w:rsidP="002B79EF">
      <w:pPr>
        <w:autoSpaceDN w:val="0"/>
        <w:jc w:val="right"/>
      </w:pPr>
    </w:p>
    <w:p w:rsidR="002B79EF" w:rsidRPr="002B79EF" w:rsidRDefault="002B79EF" w:rsidP="002B79EF">
      <w:pPr>
        <w:autoSpaceDN w:val="0"/>
        <w:jc w:val="right"/>
      </w:pPr>
    </w:p>
    <w:p w:rsidR="002B79EF" w:rsidRPr="002B79EF" w:rsidRDefault="002B79EF" w:rsidP="002B79EF">
      <w:pPr>
        <w:autoSpaceDN w:val="0"/>
        <w:jc w:val="right"/>
      </w:pPr>
    </w:p>
    <w:p w:rsidR="00FD1B15" w:rsidRPr="00FD1B15" w:rsidRDefault="00FD1B15" w:rsidP="004509E0">
      <w:pPr>
        <w:spacing w:line="259" w:lineRule="auto"/>
        <w:jc w:val="left"/>
      </w:pPr>
      <w:r w:rsidRPr="00FD1B15">
        <w:br w:type="page"/>
      </w:r>
      <w:r w:rsidR="004509E0">
        <w:lastRenderedPageBreak/>
        <w:t xml:space="preserve">                                                                                                                                       </w:t>
      </w:r>
      <w:r w:rsidRPr="00FD1B15">
        <w:t>Приложение № 1</w:t>
      </w:r>
    </w:p>
    <w:p w:rsidR="00FD1B15" w:rsidRPr="00FD1B15" w:rsidRDefault="00FD1B15" w:rsidP="00FD1B15">
      <w:pPr>
        <w:autoSpaceDN w:val="0"/>
        <w:jc w:val="right"/>
      </w:pPr>
      <w:r w:rsidRPr="00FD1B15">
        <w:t xml:space="preserve">к контракту </w:t>
      </w:r>
    </w:p>
    <w:p w:rsidR="00FD1B15" w:rsidRPr="00FD1B15" w:rsidRDefault="0018632A" w:rsidP="00FD1B15">
      <w:pPr>
        <w:autoSpaceDN w:val="0"/>
        <w:jc w:val="right"/>
      </w:pPr>
      <w:r>
        <w:t xml:space="preserve">№ </w:t>
      </w:r>
      <w:r w:rsidR="004509E0">
        <w:t>______ от «___» _________ 2018</w:t>
      </w:r>
      <w:r w:rsidR="00FD1B15" w:rsidRPr="00FD1B15">
        <w:t xml:space="preserve"> г.</w:t>
      </w:r>
    </w:p>
    <w:p w:rsidR="00FD1B15" w:rsidRPr="00FD1B15" w:rsidRDefault="00FD1B15" w:rsidP="00FD1B15">
      <w:pPr>
        <w:widowControl w:val="0"/>
        <w:tabs>
          <w:tab w:val="left" w:pos="6105"/>
        </w:tabs>
        <w:ind w:firstLine="567"/>
        <w:rPr>
          <w:noProof/>
          <w:snapToGrid w:val="0"/>
        </w:rPr>
      </w:pPr>
    </w:p>
    <w:p w:rsidR="0018632A" w:rsidRPr="00A95B6B" w:rsidRDefault="0018632A" w:rsidP="0018632A">
      <w:pPr>
        <w:tabs>
          <w:tab w:val="center" w:pos="2832"/>
        </w:tabs>
        <w:spacing w:after="160" w:line="259" w:lineRule="auto"/>
        <w:ind w:left="-993" w:firstLine="993"/>
        <w:jc w:val="center"/>
        <w:rPr>
          <w:rFonts w:eastAsiaTheme="minorHAnsi"/>
          <w:b/>
          <w:lang w:eastAsia="en-US"/>
        </w:rPr>
      </w:pPr>
      <w:r w:rsidRPr="00A95B6B">
        <w:rPr>
          <w:rFonts w:eastAsiaTheme="minorHAnsi"/>
          <w:b/>
          <w:lang w:eastAsia="en-US"/>
        </w:rPr>
        <w:t xml:space="preserve">ТЕХНИЧЕКОЕ ЗАДАНИЕ </w:t>
      </w:r>
    </w:p>
    <w:p w:rsidR="000D3D4B" w:rsidRDefault="000D3D4B" w:rsidP="000D3D4B">
      <w:pPr>
        <w:jc w:val="center"/>
        <w:rPr>
          <w:rFonts w:eastAsia="Calibri"/>
          <w:b/>
          <w:lang w:eastAsia="en-US"/>
        </w:rPr>
      </w:pPr>
      <w:r w:rsidRPr="000D3D4B">
        <w:rPr>
          <w:rFonts w:eastAsia="Calibri"/>
          <w:b/>
          <w:lang w:eastAsia="en-US"/>
        </w:rPr>
        <w:t>на оказание информационных услуг с использованием установленных у заказчика экземпляров справочно-правовой системы</w:t>
      </w:r>
      <w:r>
        <w:rPr>
          <w:rFonts w:eastAsia="Calibri"/>
          <w:b/>
          <w:lang w:eastAsia="en-US"/>
        </w:rPr>
        <w:t xml:space="preserve"> </w:t>
      </w:r>
      <w:r w:rsidRPr="000D3D4B">
        <w:rPr>
          <w:rFonts w:eastAsia="Calibri"/>
          <w:b/>
          <w:lang w:eastAsia="en-US"/>
        </w:rPr>
        <w:t>«Консультант</w:t>
      </w:r>
      <w:r w:rsidR="00637439">
        <w:rPr>
          <w:rFonts w:eastAsia="Calibri"/>
          <w:b/>
          <w:lang w:eastAsia="en-US"/>
        </w:rPr>
        <w:t xml:space="preserve"> </w:t>
      </w:r>
      <w:r w:rsidRPr="000D3D4B">
        <w:rPr>
          <w:rFonts w:eastAsia="Calibri"/>
          <w:b/>
          <w:lang w:eastAsia="en-US"/>
        </w:rPr>
        <w:t>Плюс»</w:t>
      </w:r>
    </w:p>
    <w:p w:rsidR="000D3D4B" w:rsidRPr="000D3D4B" w:rsidRDefault="000D3D4B" w:rsidP="000D3D4B">
      <w:pPr>
        <w:jc w:val="center"/>
        <w:rPr>
          <w:rFonts w:eastAsia="Calibri"/>
          <w:b/>
          <w:lang w:eastAsia="en-US"/>
        </w:rPr>
      </w:pPr>
    </w:p>
    <w:p w:rsidR="000D3D4B" w:rsidRPr="000D3D4B" w:rsidRDefault="000D3D4B" w:rsidP="000D3D4B">
      <w:pPr>
        <w:ind w:firstLine="754"/>
        <w:rPr>
          <w:rFonts w:eastAsia="Calibri"/>
          <w:b/>
          <w:lang w:eastAsia="en-US"/>
        </w:rPr>
      </w:pPr>
      <w:r w:rsidRPr="000D3D4B">
        <w:rPr>
          <w:rFonts w:eastAsia="Calibri"/>
          <w:b/>
          <w:lang w:eastAsia="en-US"/>
        </w:rPr>
        <w:t>1. Исполнитель должен обеспечить за свой счет, своими силами и средствами сопровождение установленной у заказчика справочно-правовой системы «Консультант Плюс», которая включает в себя базы данных, расположенных по адресу:</w:t>
      </w:r>
    </w:p>
    <w:p w:rsidR="000D3D4B" w:rsidRPr="000D3D4B" w:rsidRDefault="000D3D4B" w:rsidP="000D3D4B">
      <w:pPr>
        <w:rPr>
          <w:rFonts w:eastAsia="Calibri"/>
          <w:lang w:eastAsia="en-US"/>
        </w:rPr>
      </w:pPr>
      <w:r w:rsidRPr="000D3D4B">
        <w:rPr>
          <w:rFonts w:eastAsia="Calibri"/>
          <w:lang w:eastAsia="en-US"/>
        </w:rPr>
        <w:t>1.1. 675025, Амурская область, г. Благовещенск, ул. Амурская, 85, приёмная, 3 этаж:</w:t>
      </w:r>
    </w:p>
    <w:tbl>
      <w:tblPr>
        <w:tblW w:w="99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2"/>
        <w:gridCol w:w="4780"/>
        <w:gridCol w:w="2160"/>
        <w:gridCol w:w="1653"/>
        <w:gridCol w:w="827"/>
      </w:tblGrid>
      <w:tr w:rsidR="000D3D4B" w:rsidRPr="000D3D4B" w:rsidTr="00DD7376">
        <w:trPr>
          <w:trHeight w:val="1187"/>
          <w:jc w:val="center"/>
        </w:trPr>
        <w:tc>
          <w:tcPr>
            <w:tcW w:w="572" w:type="dxa"/>
            <w:tcMar>
              <w:left w:w="28" w:type="dxa"/>
              <w:right w:w="28" w:type="dxa"/>
            </w:tcMar>
            <w:vAlign w:val="center"/>
          </w:tcPr>
          <w:p w:rsidR="000D3D4B" w:rsidRPr="000D3D4B" w:rsidRDefault="000D3D4B" w:rsidP="000D3D4B">
            <w:pPr>
              <w:rPr>
                <w:rFonts w:eastAsia="Calibri"/>
                <w:lang w:eastAsia="en-US"/>
              </w:rPr>
            </w:pPr>
            <w:r w:rsidRPr="000D3D4B">
              <w:rPr>
                <w:rFonts w:eastAsia="Calibri"/>
                <w:lang w:eastAsia="en-US"/>
              </w:rPr>
              <w:t>№ п/п</w:t>
            </w:r>
          </w:p>
        </w:tc>
        <w:tc>
          <w:tcPr>
            <w:tcW w:w="4780" w:type="dxa"/>
            <w:tcMar>
              <w:left w:w="28" w:type="dxa"/>
              <w:right w:w="28" w:type="dxa"/>
            </w:tcMar>
            <w:vAlign w:val="center"/>
          </w:tcPr>
          <w:p w:rsidR="000D3D4B" w:rsidRPr="000D3D4B" w:rsidRDefault="000D3D4B" w:rsidP="000D3D4B">
            <w:pPr>
              <w:rPr>
                <w:rFonts w:eastAsia="Calibri"/>
                <w:lang w:eastAsia="en-US"/>
              </w:rPr>
            </w:pPr>
            <w:r w:rsidRPr="000D3D4B">
              <w:rPr>
                <w:rFonts w:eastAsia="Calibri"/>
                <w:lang w:eastAsia="en-US"/>
              </w:rPr>
              <w:t>Наименование экземпляра Системы</w:t>
            </w:r>
          </w:p>
        </w:tc>
        <w:tc>
          <w:tcPr>
            <w:tcW w:w="2160" w:type="dxa"/>
            <w:tcMar>
              <w:left w:w="28" w:type="dxa"/>
              <w:right w:w="28" w:type="dxa"/>
            </w:tcMar>
            <w:vAlign w:val="center"/>
          </w:tcPr>
          <w:p w:rsidR="000D3D4B" w:rsidRPr="000D3D4B" w:rsidRDefault="000D3D4B" w:rsidP="000D3D4B">
            <w:pPr>
              <w:rPr>
                <w:rFonts w:eastAsia="Calibri"/>
                <w:lang w:eastAsia="en-US"/>
              </w:rPr>
            </w:pPr>
            <w:r w:rsidRPr="000D3D4B">
              <w:rPr>
                <w:rFonts w:eastAsia="Calibri"/>
                <w:lang w:eastAsia="en-US"/>
              </w:rPr>
              <w:t>Тип, число одновременных доступов (ОД)</w:t>
            </w:r>
          </w:p>
        </w:tc>
        <w:tc>
          <w:tcPr>
            <w:tcW w:w="1653" w:type="dxa"/>
            <w:tcMar>
              <w:left w:w="28" w:type="dxa"/>
              <w:right w:w="28" w:type="dxa"/>
            </w:tcMar>
            <w:vAlign w:val="center"/>
          </w:tcPr>
          <w:p w:rsidR="000D3D4B" w:rsidRPr="000D3D4B" w:rsidRDefault="000D3D4B" w:rsidP="000D3D4B">
            <w:pPr>
              <w:rPr>
                <w:rFonts w:eastAsia="Calibri"/>
                <w:lang w:eastAsia="en-US"/>
              </w:rPr>
            </w:pPr>
            <w:r w:rsidRPr="000D3D4B">
              <w:rPr>
                <w:rFonts w:eastAsia="Calibri"/>
                <w:lang w:eastAsia="en-US"/>
              </w:rPr>
              <w:t>Периодичность обслуживания</w:t>
            </w:r>
          </w:p>
          <w:p w:rsidR="000D3D4B" w:rsidRPr="000D3D4B" w:rsidRDefault="000D3D4B" w:rsidP="000D3D4B">
            <w:pPr>
              <w:rPr>
                <w:rFonts w:eastAsia="Calibri"/>
                <w:lang w:eastAsia="en-US"/>
              </w:rPr>
            </w:pPr>
            <w:r w:rsidRPr="000D3D4B">
              <w:rPr>
                <w:rFonts w:eastAsia="Calibri"/>
                <w:lang w:eastAsia="en-US"/>
              </w:rPr>
              <w:t>в месяц</w:t>
            </w:r>
          </w:p>
        </w:tc>
        <w:tc>
          <w:tcPr>
            <w:tcW w:w="827" w:type="dxa"/>
            <w:tcMar>
              <w:left w:w="28" w:type="dxa"/>
              <w:right w:w="28" w:type="dxa"/>
            </w:tcMar>
            <w:vAlign w:val="center"/>
          </w:tcPr>
          <w:p w:rsidR="000D3D4B" w:rsidRPr="000D3D4B" w:rsidRDefault="000D3D4B" w:rsidP="000D3D4B">
            <w:pPr>
              <w:rPr>
                <w:rFonts w:eastAsia="Calibri"/>
                <w:lang w:eastAsia="en-US"/>
              </w:rPr>
            </w:pPr>
            <w:r w:rsidRPr="000D3D4B">
              <w:rPr>
                <w:rFonts w:eastAsia="Calibri"/>
                <w:lang w:eastAsia="en-US"/>
              </w:rPr>
              <w:t>Кол-во</w:t>
            </w:r>
          </w:p>
          <w:p w:rsidR="000D3D4B" w:rsidRPr="000D3D4B" w:rsidRDefault="000D3D4B" w:rsidP="000D3D4B">
            <w:pPr>
              <w:rPr>
                <w:rFonts w:eastAsia="Calibri"/>
                <w:lang w:eastAsia="en-US"/>
              </w:rPr>
            </w:pPr>
          </w:p>
        </w:tc>
      </w:tr>
      <w:tr w:rsidR="000D3D4B" w:rsidRPr="000D3D4B" w:rsidTr="00DD7376">
        <w:trPr>
          <w:trHeight w:val="361"/>
          <w:jc w:val="center"/>
        </w:trPr>
        <w:tc>
          <w:tcPr>
            <w:tcW w:w="572" w:type="dxa"/>
            <w:vAlign w:val="center"/>
          </w:tcPr>
          <w:p w:rsidR="000D3D4B" w:rsidRPr="000D3D4B" w:rsidRDefault="000D3D4B" w:rsidP="000D3D4B">
            <w:pPr>
              <w:rPr>
                <w:rFonts w:eastAsia="Calibri"/>
                <w:lang w:eastAsia="en-US"/>
              </w:rPr>
            </w:pPr>
            <w:r w:rsidRPr="000D3D4B">
              <w:rPr>
                <w:rFonts w:eastAsia="Calibri"/>
                <w:lang w:eastAsia="en-US"/>
              </w:rPr>
              <w:t>1</w:t>
            </w:r>
          </w:p>
        </w:tc>
        <w:tc>
          <w:tcPr>
            <w:tcW w:w="4780" w:type="dxa"/>
            <w:vAlign w:val="center"/>
          </w:tcPr>
          <w:p w:rsidR="000D3D4B" w:rsidRPr="000D3D4B" w:rsidRDefault="000D3D4B" w:rsidP="000D3D4B">
            <w:pPr>
              <w:rPr>
                <w:rFonts w:eastAsia="Calibri"/>
                <w:lang w:eastAsia="en-US"/>
              </w:rPr>
            </w:pPr>
            <w:r w:rsidRPr="000D3D4B">
              <w:rPr>
                <w:rFonts w:eastAsia="Calibri"/>
                <w:lang w:eastAsia="en-US"/>
              </w:rPr>
              <w:t xml:space="preserve">СПС </w:t>
            </w:r>
            <w:proofErr w:type="spellStart"/>
            <w:r w:rsidRPr="000D3D4B">
              <w:rPr>
                <w:rFonts w:eastAsia="Calibri"/>
                <w:lang w:eastAsia="en-US"/>
              </w:rPr>
              <w:t>КонсультантЮрист</w:t>
            </w:r>
            <w:proofErr w:type="spellEnd"/>
            <w:r w:rsidRPr="000D3D4B">
              <w:rPr>
                <w:rFonts w:eastAsia="Calibri"/>
                <w:lang w:eastAsia="en-US"/>
              </w:rPr>
              <w:t xml:space="preserve">: Версия </w:t>
            </w:r>
            <w:proofErr w:type="spellStart"/>
            <w:r w:rsidRPr="000D3D4B">
              <w:rPr>
                <w:rFonts w:eastAsia="Calibri"/>
                <w:lang w:eastAsia="en-US"/>
              </w:rPr>
              <w:t>Проф</w:t>
            </w:r>
            <w:proofErr w:type="spellEnd"/>
            <w:r w:rsidRPr="000D3D4B">
              <w:rPr>
                <w:rFonts w:eastAsia="Calibri"/>
                <w:lang w:eastAsia="en-US"/>
              </w:rPr>
              <w:t>:</w:t>
            </w:r>
          </w:p>
          <w:p w:rsidR="000D3D4B" w:rsidRPr="00E94A5D" w:rsidRDefault="000D3D4B" w:rsidP="00E94A5D">
            <w:pPr>
              <w:pStyle w:val="a5"/>
              <w:numPr>
                <w:ilvl w:val="0"/>
                <w:numId w:val="24"/>
              </w:numPr>
              <w:spacing w:after="200" w:line="276" w:lineRule="auto"/>
              <w:jc w:val="left"/>
              <w:rPr>
                <w:rFonts w:eastAsia="Calibri"/>
                <w:lang w:eastAsia="en-US"/>
              </w:rPr>
            </w:pPr>
            <w:r w:rsidRPr="00E94A5D">
              <w:rPr>
                <w:rFonts w:eastAsia="Calibri"/>
                <w:lang w:eastAsia="en-US"/>
              </w:rPr>
              <w:t>Законодательство:</w:t>
            </w:r>
          </w:p>
          <w:p w:rsidR="000D3D4B" w:rsidRPr="000D3D4B" w:rsidRDefault="000D3D4B" w:rsidP="000D3D4B">
            <w:pPr>
              <w:numPr>
                <w:ilvl w:val="0"/>
                <w:numId w:val="20"/>
              </w:numPr>
              <w:spacing w:after="200" w:line="276" w:lineRule="auto"/>
              <w:ind w:left="447" w:firstLine="633"/>
              <w:contextualSpacing/>
              <w:jc w:val="left"/>
              <w:rPr>
                <w:rFonts w:eastAsia="Calibri"/>
                <w:lang w:eastAsia="en-US"/>
              </w:rPr>
            </w:pPr>
            <w:r w:rsidRPr="000D3D4B">
              <w:rPr>
                <w:rFonts w:eastAsia="Calibri"/>
                <w:lang w:eastAsia="en-US"/>
              </w:rPr>
              <w:t>Федеральные законы и кодексы РФ, правовые акты по всем отраслям законодательства.</w:t>
            </w:r>
          </w:p>
          <w:p w:rsidR="000D3D4B" w:rsidRPr="000D3D4B" w:rsidRDefault="000D3D4B" w:rsidP="000D3D4B">
            <w:pPr>
              <w:numPr>
                <w:ilvl w:val="0"/>
                <w:numId w:val="20"/>
              </w:numPr>
              <w:spacing w:after="200" w:line="276" w:lineRule="auto"/>
              <w:ind w:left="447" w:firstLine="633"/>
              <w:contextualSpacing/>
              <w:jc w:val="left"/>
              <w:rPr>
                <w:rFonts w:eastAsia="Calibri"/>
                <w:lang w:eastAsia="en-US"/>
              </w:rPr>
            </w:pPr>
            <w:r w:rsidRPr="000D3D4B">
              <w:rPr>
                <w:rFonts w:eastAsia="Calibri"/>
                <w:lang w:eastAsia="en-US"/>
              </w:rPr>
              <w:t>Документы госорганов по антимонопольным, патентным и прочим вопросам.</w:t>
            </w:r>
          </w:p>
          <w:p w:rsidR="000D3D4B" w:rsidRPr="000D3D4B" w:rsidRDefault="000D3D4B" w:rsidP="00E94A5D">
            <w:pPr>
              <w:numPr>
                <w:ilvl w:val="0"/>
                <w:numId w:val="24"/>
              </w:numPr>
              <w:spacing w:after="200" w:line="276" w:lineRule="auto"/>
              <w:contextualSpacing/>
              <w:jc w:val="left"/>
              <w:rPr>
                <w:rFonts w:eastAsia="Calibri"/>
                <w:lang w:eastAsia="en-US"/>
              </w:rPr>
            </w:pPr>
            <w:r w:rsidRPr="000D3D4B">
              <w:rPr>
                <w:rFonts w:eastAsia="Calibri"/>
                <w:lang w:eastAsia="en-US"/>
              </w:rPr>
              <w:t>Судебная практика:</w:t>
            </w:r>
          </w:p>
          <w:p w:rsidR="000D3D4B" w:rsidRPr="000D3D4B" w:rsidRDefault="000D3D4B" w:rsidP="000D3D4B">
            <w:pPr>
              <w:numPr>
                <w:ilvl w:val="0"/>
                <w:numId w:val="21"/>
              </w:numPr>
              <w:spacing w:after="200" w:line="276" w:lineRule="auto"/>
              <w:ind w:left="447" w:firstLine="632"/>
              <w:contextualSpacing/>
              <w:jc w:val="left"/>
              <w:rPr>
                <w:rFonts w:eastAsia="Calibri"/>
                <w:lang w:eastAsia="en-US"/>
              </w:rPr>
            </w:pPr>
            <w:r w:rsidRPr="000D3D4B">
              <w:rPr>
                <w:rFonts w:eastAsia="Calibri"/>
                <w:lang w:eastAsia="en-US"/>
              </w:rPr>
              <w:t xml:space="preserve">Правовые позиции </w:t>
            </w:r>
            <w:proofErr w:type="gramStart"/>
            <w:r w:rsidRPr="000D3D4B">
              <w:rPr>
                <w:rFonts w:eastAsia="Calibri"/>
                <w:lang w:eastAsia="en-US"/>
              </w:rPr>
              <w:t>Верховного  суда</w:t>
            </w:r>
            <w:proofErr w:type="gramEnd"/>
            <w:r w:rsidRPr="000D3D4B">
              <w:rPr>
                <w:rFonts w:eastAsia="Calibri"/>
                <w:lang w:eastAsia="en-US"/>
              </w:rPr>
              <w:t xml:space="preserve"> РФ, Конституционного суда РФ, Высшего арбитражного суда РФ по статьям ГК РФ и АПК РФ.</w:t>
            </w:r>
          </w:p>
          <w:p w:rsidR="000D3D4B" w:rsidRPr="000D3D4B" w:rsidRDefault="000D3D4B" w:rsidP="000D3D4B">
            <w:pPr>
              <w:numPr>
                <w:ilvl w:val="0"/>
                <w:numId w:val="21"/>
              </w:numPr>
              <w:spacing w:after="200" w:line="276" w:lineRule="auto"/>
              <w:ind w:left="447" w:firstLine="632"/>
              <w:contextualSpacing/>
              <w:jc w:val="left"/>
              <w:rPr>
                <w:rFonts w:eastAsia="Calibri"/>
                <w:lang w:eastAsia="en-US"/>
              </w:rPr>
            </w:pPr>
            <w:r w:rsidRPr="000D3D4B">
              <w:rPr>
                <w:rFonts w:eastAsia="Calibri"/>
                <w:lang w:eastAsia="en-US"/>
              </w:rPr>
              <w:t>Решения Верховного суда РФ, Конституционного суда РФ.</w:t>
            </w:r>
          </w:p>
          <w:p w:rsidR="000D3D4B" w:rsidRPr="000D3D4B" w:rsidRDefault="000D3D4B" w:rsidP="000D3D4B">
            <w:pPr>
              <w:numPr>
                <w:ilvl w:val="0"/>
                <w:numId w:val="21"/>
              </w:numPr>
              <w:spacing w:after="200" w:line="276" w:lineRule="auto"/>
              <w:ind w:left="447" w:firstLine="632"/>
              <w:contextualSpacing/>
              <w:jc w:val="left"/>
              <w:rPr>
                <w:rFonts w:eastAsia="Calibri"/>
                <w:lang w:eastAsia="en-US"/>
              </w:rPr>
            </w:pPr>
            <w:r w:rsidRPr="000D3D4B">
              <w:rPr>
                <w:rFonts w:eastAsia="Calibri"/>
                <w:lang w:eastAsia="en-US"/>
              </w:rPr>
              <w:t>Решения, постановления, определения по патентным спорам, спорам о товарных знаках, об авторских правах, о коммерческих обозначениях и фирменных наименованиях.</w:t>
            </w:r>
          </w:p>
          <w:p w:rsidR="000D3D4B" w:rsidRPr="000D3D4B" w:rsidRDefault="000D3D4B" w:rsidP="000D3D4B">
            <w:pPr>
              <w:numPr>
                <w:ilvl w:val="0"/>
                <w:numId w:val="21"/>
              </w:numPr>
              <w:spacing w:after="200" w:line="276" w:lineRule="auto"/>
              <w:ind w:left="447" w:firstLine="632"/>
              <w:contextualSpacing/>
              <w:jc w:val="left"/>
              <w:rPr>
                <w:rFonts w:eastAsia="Calibri"/>
                <w:lang w:eastAsia="en-US"/>
              </w:rPr>
            </w:pPr>
            <w:r w:rsidRPr="000D3D4B">
              <w:rPr>
                <w:rFonts w:eastAsia="Calibri"/>
                <w:lang w:eastAsia="en-US"/>
              </w:rPr>
              <w:t>Акты арбитражных судов первой инстанции, определения арбитражных судов.</w:t>
            </w:r>
          </w:p>
          <w:p w:rsidR="000D3D4B" w:rsidRPr="000D3D4B" w:rsidRDefault="000D3D4B" w:rsidP="00E94A5D">
            <w:pPr>
              <w:numPr>
                <w:ilvl w:val="0"/>
                <w:numId w:val="24"/>
              </w:numPr>
              <w:spacing w:after="200" w:line="276" w:lineRule="auto"/>
              <w:contextualSpacing/>
              <w:jc w:val="left"/>
              <w:rPr>
                <w:rFonts w:eastAsia="Calibri"/>
                <w:lang w:eastAsia="en-US"/>
              </w:rPr>
            </w:pPr>
            <w:r w:rsidRPr="000D3D4B">
              <w:rPr>
                <w:rFonts w:eastAsia="Calibri"/>
                <w:lang w:eastAsia="en-US"/>
              </w:rPr>
              <w:t xml:space="preserve">Путеводители </w:t>
            </w:r>
            <w:proofErr w:type="spellStart"/>
            <w:r w:rsidRPr="000D3D4B">
              <w:rPr>
                <w:rFonts w:eastAsia="Calibri"/>
                <w:lang w:eastAsia="en-US"/>
              </w:rPr>
              <w:t>КонсультантПлюс</w:t>
            </w:r>
            <w:proofErr w:type="spellEnd"/>
            <w:r w:rsidRPr="000D3D4B">
              <w:rPr>
                <w:rFonts w:eastAsia="Calibri"/>
                <w:lang w:eastAsia="en-US"/>
              </w:rPr>
              <w:t>:</w:t>
            </w:r>
          </w:p>
          <w:p w:rsidR="000D3D4B" w:rsidRPr="000D3D4B" w:rsidRDefault="000D3D4B" w:rsidP="000D3D4B">
            <w:pPr>
              <w:numPr>
                <w:ilvl w:val="0"/>
                <w:numId w:val="22"/>
              </w:numPr>
              <w:spacing w:after="200" w:line="276" w:lineRule="auto"/>
              <w:ind w:left="447" w:firstLine="633"/>
              <w:contextualSpacing/>
              <w:jc w:val="left"/>
              <w:rPr>
                <w:rFonts w:eastAsia="Calibri"/>
                <w:lang w:eastAsia="en-US"/>
              </w:rPr>
            </w:pPr>
            <w:r w:rsidRPr="000D3D4B">
              <w:rPr>
                <w:rFonts w:eastAsia="Calibri"/>
                <w:lang w:eastAsia="en-US"/>
              </w:rPr>
              <w:t>Информация для подготовки и проверки договоров: примеры формулировок, особенности согласования условий и оценка рисков для каждой стороны договора.</w:t>
            </w:r>
          </w:p>
          <w:p w:rsidR="000D3D4B" w:rsidRPr="000D3D4B" w:rsidRDefault="000D3D4B" w:rsidP="000D3D4B">
            <w:pPr>
              <w:numPr>
                <w:ilvl w:val="0"/>
                <w:numId w:val="22"/>
              </w:numPr>
              <w:spacing w:after="200" w:line="276" w:lineRule="auto"/>
              <w:ind w:left="447" w:firstLine="633"/>
              <w:contextualSpacing/>
              <w:jc w:val="left"/>
              <w:rPr>
                <w:rFonts w:eastAsia="Calibri"/>
                <w:lang w:eastAsia="en-US"/>
              </w:rPr>
            </w:pPr>
            <w:r w:rsidRPr="000D3D4B">
              <w:rPr>
                <w:rFonts w:eastAsia="Calibri"/>
                <w:lang w:eastAsia="en-US"/>
              </w:rPr>
              <w:lastRenderedPageBreak/>
              <w:t>Анализ решений арбитражных судов по договорам купли-продажи, поставки, аренды</w:t>
            </w:r>
            <w:r w:rsidR="00637439">
              <w:rPr>
                <w:rFonts w:eastAsia="Calibri"/>
                <w:lang w:eastAsia="en-US"/>
              </w:rPr>
              <w:t>, кредита, комиссии, займа и проч</w:t>
            </w:r>
            <w:r w:rsidRPr="000D3D4B">
              <w:rPr>
                <w:rFonts w:eastAsia="Calibri"/>
                <w:lang w:eastAsia="en-US"/>
              </w:rPr>
              <w:t>им.</w:t>
            </w:r>
          </w:p>
          <w:p w:rsidR="000D3D4B" w:rsidRPr="000D3D4B" w:rsidRDefault="000D3D4B" w:rsidP="000D3D4B">
            <w:pPr>
              <w:numPr>
                <w:ilvl w:val="0"/>
                <w:numId w:val="22"/>
              </w:numPr>
              <w:spacing w:after="200" w:line="276" w:lineRule="auto"/>
              <w:ind w:left="447" w:firstLine="633"/>
              <w:contextualSpacing/>
              <w:jc w:val="left"/>
              <w:rPr>
                <w:rFonts w:eastAsia="Calibri"/>
                <w:lang w:eastAsia="en-US"/>
              </w:rPr>
            </w:pPr>
            <w:r w:rsidRPr="000D3D4B">
              <w:rPr>
                <w:rFonts w:eastAsia="Calibri"/>
                <w:lang w:eastAsia="en-US"/>
              </w:rPr>
              <w:t>Анализ судебной практики по корпоративному праву: позиции судов и выводов из судебной практики.</w:t>
            </w:r>
          </w:p>
          <w:p w:rsidR="000D3D4B" w:rsidRPr="000D3D4B" w:rsidRDefault="000D3D4B" w:rsidP="000D3D4B">
            <w:pPr>
              <w:numPr>
                <w:ilvl w:val="0"/>
                <w:numId w:val="22"/>
              </w:numPr>
              <w:spacing w:after="200" w:line="276" w:lineRule="auto"/>
              <w:ind w:left="447" w:firstLine="633"/>
              <w:contextualSpacing/>
              <w:jc w:val="left"/>
              <w:rPr>
                <w:rFonts w:eastAsia="Calibri"/>
                <w:lang w:eastAsia="en-US"/>
              </w:rPr>
            </w:pPr>
            <w:r w:rsidRPr="000D3D4B">
              <w:rPr>
                <w:rFonts w:eastAsia="Calibri"/>
                <w:lang w:eastAsia="en-US"/>
              </w:rPr>
              <w:t>Информация по основным корпоративным процедурам ООО и АО. Нормативное регулирование, порядок действий, способы и сроки проведения, оформление документов.</w:t>
            </w:r>
          </w:p>
          <w:p w:rsidR="000D3D4B" w:rsidRPr="000D3D4B" w:rsidRDefault="000D3D4B" w:rsidP="000D3D4B">
            <w:pPr>
              <w:numPr>
                <w:ilvl w:val="0"/>
                <w:numId w:val="22"/>
              </w:numPr>
              <w:spacing w:after="200" w:line="276" w:lineRule="auto"/>
              <w:ind w:left="447" w:firstLine="633"/>
              <w:contextualSpacing/>
              <w:jc w:val="left"/>
              <w:rPr>
                <w:rFonts w:eastAsia="Calibri"/>
                <w:lang w:eastAsia="en-US"/>
              </w:rPr>
            </w:pPr>
            <w:r w:rsidRPr="000D3D4B">
              <w:rPr>
                <w:rFonts w:eastAsia="Calibri"/>
                <w:lang w:eastAsia="en-US"/>
              </w:rPr>
              <w:t>Пошаговые рекомендации о порядке получения лицензий, разрешений и аккредитаций, подачи в госорганы уведомительных документов.</w:t>
            </w:r>
          </w:p>
          <w:p w:rsidR="000D3D4B" w:rsidRPr="000D3D4B" w:rsidRDefault="000D3D4B" w:rsidP="000D3D4B">
            <w:pPr>
              <w:numPr>
                <w:ilvl w:val="0"/>
                <w:numId w:val="22"/>
              </w:numPr>
              <w:spacing w:after="200" w:line="276" w:lineRule="auto"/>
              <w:ind w:left="447" w:firstLine="633"/>
              <w:contextualSpacing/>
              <w:jc w:val="left"/>
              <w:rPr>
                <w:rFonts w:eastAsia="Calibri"/>
                <w:lang w:eastAsia="en-US"/>
              </w:rPr>
            </w:pPr>
            <w:r w:rsidRPr="000D3D4B">
              <w:rPr>
                <w:rFonts w:eastAsia="Calibri"/>
                <w:lang w:eastAsia="en-US"/>
              </w:rPr>
              <w:t>Анализ судебной практики по спорам, возникающим при увольнении работников по различным основаниям.</w:t>
            </w:r>
          </w:p>
          <w:p w:rsidR="000D3D4B" w:rsidRPr="000D3D4B" w:rsidRDefault="000D3D4B" w:rsidP="000D3D4B">
            <w:pPr>
              <w:numPr>
                <w:ilvl w:val="0"/>
                <w:numId w:val="22"/>
              </w:numPr>
              <w:spacing w:after="200" w:line="276" w:lineRule="auto"/>
              <w:ind w:left="447" w:firstLine="633"/>
              <w:contextualSpacing/>
              <w:jc w:val="left"/>
              <w:rPr>
                <w:rFonts w:eastAsia="Calibri"/>
                <w:lang w:eastAsia="en-US"/>
              </w:rPr>
            </w:pPr>
            <w:r w:rsidRPr="000D3D4B">
              <w:rPr>
                <w:rFonts w:eastAsia="Calibri"/>
                <w:lang w:eastAsia="en-US"/>
              </w:rPr>
              <w:t>Пошаговые рекомендации по проведению закупок по правилам Федерального закона № 44-ФЗ. Разъяснения по всем этапам, образцы документов, практические примеры.</w:t>
            </w:r>
          </w:p>
          <w:p w:rsidR="000D3D4B" w:rsidRPr="000D3D4B" w:rsidRDefault="000D3D4B" w:rsidP="000D3D4B">
            <w:pPr>
              <w:numPr>
                <w:ilvl w:val="0"/>
                <w:numId w:val="22"/>
              </w:numPr>
              <w:spacing w:after="200" w:line="276" w:lineRule="auto"/>
              <w:ind w:left="447" w:firstLine="633"/>
              <w:contextualSpacing/>
              <w:jc w:val="left"/>
              <w:rPr>
                <w:rFonts w:eastAsia="Calibri"/>
                <w:lang w:eastAsia="en-US"/>
              </w:rPr>
            </w:pPr>
            <w:r w:rsidRPr="000D3D4B">
              <w:rPr>
                <w:rFonts w:eastAsia="Calibri"/>
                <w:lang w:eastAsia="en-US"/>
              </w:rPr>
              <w:t>Анализ практики госорганов и судов по решению спорных вопросов в сфере госзаказа.</w:t>
            </w:r>
          </w:p>
          <w:p w:rsidR="000D3D4B" w:rsidRPr="000D3D4B" w:rsidRDefault="000D3D4B" w:rsidP="00E94A5D">
            <w:pPr>
              <w:numPr>
                <w:ilvl w:val="0"/>
                <w:numId w:val="24"/>
              </w:numPr>
              <w:spacing w:after="200" w:line="276" w:lineRule="auto"/>
              <w:contextualSpacing/>
              <w:jc w:val="left"/>
              <w:rPr>
                <w:rFonts w:eastAsia="Calibri"/>
                <w:lang w:eastAsia="en-US"/>
              </w:rPr>
            </w:pPr>
            <w:r w:rsidRPr="000D3D4B">
              <w:rPr>
                <w:rFonts w:eastAsia="Calibri"/>
                <w:lang w:eastAsia="en-US"/>
              </w:rPr>
              <w:t>Ком</w:t>
            </w:r>
            <w:r w:rsidR="00637439">
              <w:rPr>
                <w:rFonts w:eastAsia="Calibri"/>
                <w:lang w:eastAsia="en-US"/>
              </w:rPr>
              <w:t>м</w:t>
            </w:r>
            <w:r w:rsidRPr="000D3D4B">
              <w:rPr>
                <w:rFonts w:eastAsia="Calibri"/>
                <w:lang w:eastAsia="en-US"/>
              </w:rPr>
              <w:t>ентарии и книги:</w:t>
            </w:r>
          </w:p>
          <w:p w:rsidR="000D3D4B" w:rsidRPr="000D3D4B" w:rsidRDefault="000D3D4B" w:rsidP="000D3D4B">
            <w:pPr>
              <w:numPr>
                <w:ilvl w:val="0"/>
                <w:numId w:val="23"/>
              </w:numPr>
              <w:spacing w:after="200" w:line="276" w:lineRule="auto"/>
              <w:ind w:left="447" w:firstLine="633"/>
              <w:contextualSpacing/>
              <w:jc w:val="left"/>
              <w:rPr>
                <w:rFonts w:eastAsia="Calibri"/>
                <w:lang w:eastAsia="en-US"/>
              </w:rPr>
            </w:pPr>
            <w:r w:rsidRPr="000D3D4B">
              <w:rPr>
                <w:rFonts w:eastAsia="Calibri"/>
                <w:lang w:eastAsia="en-US"/>
              </w:rPr>
              <w:t>Постатейные ком</w:t>
            </w:r>
            <w:r w:rsidR="00637439">
              <w:rPr>
                <w:rFonts w:eastAsia="Calibri"/>
                <w:lang w:eastAsia="en-US"/>
              </w:rPr>
              <w:t>м</w:t>
            </w:r>
            <w:r w:rsidRPr="000D3D4B">
              <w:rPr>
                <w:rFonts w:eastAsia="Calibri"/>
                <w:lang w:eastAsia="en-US"/>
              </w:rPr>
              <w:t>ентарии к законам и кодексам, многие из которых подготовлены специально для Консультант</w:t>
            </w:r>
            <w:r w:rsidR="00637439">
              <w:rPr>
                <w:rFonts w:eastAsia="Calibri"/>
                <w:lang w:eastAsia="en-US"/>
              </w:rPr>
              <w:t xml:space="preserve"> </w:t>
            </w:r>
            <w:r w:rsidRPr="000D3D4B">
              <w:rPr>
                <w:rFonts w:eastAsia="Calibri"/>
                <w:lang w:eastAsia="en-US"/>
              </w:rPr>
              <w:t>Плюс – их нет в других источниках. Книги и монографии по правовым вопросам авторитетных специалистов и ведущих издательств.</w:t>
            </w:r>
          </w:p>
          <w:p w:rsidR="000D3D4B" w:rsidRPr="000D3D4B" w:rsidRDefault="000D3D4B" w:rsidP="00E94A5D">
            <w:pPr>
              <w:numPr>
                <w:ilvl w:val="0"/>
                <w:numId w:val="24"/>
              </w:numPr>
              <w:spacing w:after="200" w:line="276" w:lineRule="auto"/>
              <w:contextualSpacing/>
              <w:jc w:val="left"/>
              <w:rPr>
                <w:rFonts w:eastAsia="Calibri"/>
                <w:lang w:eastAsia="en-US"/>
              </w:rPr>
            </w:pPr>
            <w:r w:rsidRPr="000D3D4B">
              <w:rPr>
                <w:rFonts w:eastAsia="Calibri"/>
                <w:lang w:eastAsia="en-US"/>
              </w:rPr>
              <w:t>Юридическая пресса:</w:t>
            </w:r>
          </w:p>
          <w:p w:rsidR="000D3D4B" w:rsidRPr="000D3D4B" w:rsidRDefault="000D3D4B" w:rsidP="000D3D4B">
            <w:pPr>
              <w:numPr>
                <w:ilvl w:val="0"/>
                <w:numId w:val="23"/>
              </w:numPr>
              <w:spacing w:after="200" w:line="276" w:lineRule="auto"/>
              <w:ind w:left="447" w:firstLine="633"/>
              <w:contextualSpacing/>
              <w:jc w:val="left"/>
              <w:rPr>
                <w:rFonts w:eastAsia="Calibri"/>
                <w:lang w:eastAsia="en-US"/>
              </w:rPr>
            </w:pPr>
            <w:r w:rsidRPr="000D3D4B">
              <w:rPr>
                <w:rFonts w:eastAsia="Calibri"/>
                <w:lang w:eastAsia="en-US"/>
              </w:rPr>
              <w:t>Консультации в форме «во</w:t>
            </w:r>
            <w:r w:rsidR="00637439">
              <w:rPr>
                <w:rFonts w:eastAsia="Calibri"/>
                <w:lang w:eastAsia="en-US"/>
              </w:rPr>
              <w:t>п</w:t>
            </w:r>
            <w:r w:rsidRPr="000D3D4B">
              <w:rPr>
                <w:rFonts w:eastAsia="Calibri"/>
                <w:lang w:eastAsia="en-US"/>
              </w:rPr>
              <w:t>рос-ответ» по практическим вопросам. Публикации из 80 специализированных журналов и газет по актуальным темам.</w:t>
            </w:r>
          </w:p>
        </w:tc>
        <w:tc>
          <w:tcPr>
            <w:tcW w:w="2160" w:type="dxa"/>
            <w:vAlign w:val="center"/>
          </w:tcPr>
          <w:p w:rsidR="000D3D4B" w:rsidRPr="000D3D4B" w:rsidRDefault="000D3D4B" w:rsidP="000D3D4B">
            <w:pPr>
              <w:widowControl w:val="0"/>
              <w:autoSpaceDE w:val="0"/>
              <w:autoSpaceDN w:val="0"/>
              <w:adjustRightInd w:val="0"/>
            </w:pPr>
            <w:r w:rsidRPr="000D3D4B">
              <w:lastRenderedPageBreak/>
              <w:t>сетевая</w:t>
            </w:r>
          </w:p>
          <w:p w:rsidR="000D3D4B" w:rsidRPr="000D3D4B" w:rsidRDefault="000D3D4B" w:rsidP="000D3D4B">
            <w:pPr>
              <w:widowControl w:val="0"/>
              <w:autoSpaceDE w:val="0"/>
              <w:autoSpaceDN w:val="0"/>
              <w:adjustRightInd w:val="0"/>
            </w:pPr>
            <w:r w:rsidRPr="000D3D4B">
              <w:t>50 ОД</w:t>
            </w:r>
          </w:p>
        </w:tc>
        <w:tc>
          <w:tcPr>
            <w:tcW w:w="1653" w:type="dxa"/>
            <w:vAlign w:val="center"/>
          </w:tcPr>
          <w:p w:rsidR="000D3D4B" w:rsidRPr="000D3D4B" w:rsidRDefault="000D3D4B" w:rsidP="000D3D4B">
            <w:pPr>
              <w:rPr>
                <w:rFonts w:eastAsia="Calibri"/>
                <w:lang w:eastAsia="en-US"/>
              </w:rPr>
            </w:pPr>
            <w:r w:rsidRPr="000D3D4B">
              <w:rPr>
                <w:rFonts w:eastAsia="Calibri"/>
                <w:lang w:eastAsia="en-US"/>
              </w:rPr>
              <w:t>4</w:t>
            </w:r>
          </w:p>
        </w:tc>
        <w:tc>
          <w:tcPr>
            <w:tcW w:w="827" w:type="dxa"/>
            <w:vAlign w:val="center"/>
          </w:tcPr>
          <w:p w:rsidR="000D3D4B" w:rsidRPr="000D3D4B" w:rsidRDefault="000D3D4B" w:rsidP="000D3D4B">
            <w:pPr>
              <w:rPr>
                <w:rFonts w:eastAsia="Calibri"/>
                <w:lang w:eastAsia="en-US"/>
              </w:rPr>
            </w:pPr>
            <w:r w:rsidRPr="000D3D4B">
              <w:rPr>
                <w:rFonts w:eastAsia="Calibri"/>
                <w:lang w:eastAsia="en-US"/>
              </w:rPr>
              <w:t>1</w:t>
            </w:r>
          </w:p>
        </w:tc>
      </w:tr>
      <w:tr w:rsidR="000D3D4B" w:rsidRPr="000D3D4B" w:rsidTr="00DD7376">
        <w:trPr>
          <w:trHeight w:val="376"/>
          <w:jc w:val="center"/>
        </w:trPr>
        <w:tc>
          <w:tcPr>
            <w:tcW w:w="572" w:type="dxa"/>
            <w:vAlign w:val="center"/>
          </w:tcPr>
          <w:p w:rsidR="000D3D4B" w:rsidRPr="000D3D4B" w:rsidRDefault="000D3D4B" w:rsidP="000D3D4B">
            <w:pPr>
              <w:rPr>
                <w:rFonts w:eastAsia="Calibri"/>
                <w:lang w:eastAsia="en-US"/>
              </w:rPr>
            </w:pPr>
            <w:r w:rsidRPr="000D3D4B">
              <w:rPr>
                <w:rFonts w:eastAsia="Calibri"/>
                <w:lang w:eastAsia="en-US"/>
              </w:rPr>
              <w:t>2</w:t>
            </w:r>
          </w:p>
        </w:tc>
        <w:tc>
          <w:tcPr>
            <w:tcW w:w="4780" w:type="dxa"/>
            <w:vAlign w:val="center"/>
          </w:tcPr>
          <w:p w:rsidR="000D3D4B" w:rsidRPr="000D3D4B" w:rsidRDefault="000D3D4B" w:rsidP="000D3D4B">
            <w:pPr>
              <w:rPr>
                <w:rFonts w:eastAsia="Calibri"/>
                <w:lang w:eastAsia="en-US"/>
              </w:rPr>
            </w:pPr>
            <w:r w:rsidRPr="000D3D4B">
              <w:rPr>
                <w:rFonts w:eastAsia="Calibri"/>
                <w:lang w:eastAsia="en-US"/>
              </w:rPr>
              <w:t xml:space="preserve">СПС </w:t>
            </w:r>
            <w:proofErr w:type="spellStart"/>
            <w:r w:rsidRPr="000D3D4B">
              <w:rPr>
                <w:rFonts w:eastAsia="Calibri"/>
                <w:lang w:eastAsia="en-US"/>
              </w:rPr>
              <w:t>КонсультантПлюс</w:t>
            </w:r>
            <w:proofErr w:type="spellEnd"/>
            <w:r w:rsidRPr="000D3D4B">
              <w:rPr>
                <w:rFonts w:eastAsia="Calibri"/>
                <w:lang w:eastAsia="en-US"/>
              </w:rPr>
              <w:t xml:space="preserve">: </w:t>
            </w:r>
            <w:proofErr w:type="gramStart"/>
            <w:r w:rsidRPr="000D3D4B">
              <w:rPr>
                <w:rFonts w:eastAsia="Calibri"/>
                <w:lang w:eastAsia="en-US"/>
              </w:rPr>
              <w:t>Эксперт :</w:t>
            </w:r>
            <w:proofErr w:type="gramEnd"/>
          </w:p>
          <w:p w:rsidR="000D3D4B" w:rsidRPr="000D3D4B" w:rsidRDefault="000D3D4B" w:rsidP="000D3D4B">
            <w:pPr>
              <w:numPr>
                <w:ilvl w:val="0"/>
                <w:numId w:val="23"/>
              </w:numPr>
              <w:spacing w:after="200" w:line="276" w:lineRule="auto"/>
              <w:ind w:left="447" w:firstLine="633"/>
              <w:contextualSpacing/>
              <w:jc w:val="left"/>
              <w:rPr>
                <w:rFonts w:eastAsia="Calibri"/>
                <w:lang w:eastAsia="en-US"/>
              </w:rPr>
            </w:pPr>
            <w:r w:rsidRPr="000D3D4B">
              <w:rPr>
                <w:rFonts w:eastAsia="Calibri"/>
                <w:lang w:eastAsia="en-US"/>
              </w:rPr>
              <w:t xml:space="preserve">Все акты Президента РФ, Правительства РФ, Федерального собрания РФ, Конституционного Суда РФ, не вошедшие в ИБ «Версия </w:t>
            </w:r>
            <w:proofErr w:type="spellStart"/>
            <w:r w:rsidRPr="000D3D4B">
              <w:rPr>
                <w:rFonts w:eastAsia="Calibri"/>
                <w:lang w:eastAsia="en-US"/>
              </w:rPr>
              <w:t>Проф</w:t>
            </w:r>
            <w:proofErr w:type="spellEnd"/>
            <w:r w:rsidRPr="000D3D4B">
              <w:rPr>
                <w:rFonts w:eastAsia="Calibri"/>
                <w:lang w:eastAsia="en-US"/>
              </w:rPr>
              <w:t>»;</w:t>
            </w:r>
          </w:p>
          <w:p w:rsidR="000D3D4B" w:rsidRPr="000D3D4B" w:rsidRDefault="000D3D4B" w:rsidP="000D3D4B">
            <w:pPr>
              <w:numPr>
                <w:ilvl w:val="0"/>
                <w:numId w:val="23"/>
              </w:numPr>
              <w:spacing w:after="200" w:line="276" w:lineRule="auto"/>
              <w:ind w:left="447" w:firstLine="633"/>
              <w:contextualSpacing/>
              <w:jc w:val="left"/>
              <w:rPr>
                <w:rFonts w:eastAsia="Calibri"/>
                <w:lang w:eastAsia="en-US"/>
              </w:rPr>
            </w:pPr>
            <w:r w:rsidRPr="000D3D4B">
              <w:rPr>
                <w:rFonts w:eastAsia="Calibri"/>
                <w:lang w:eastAsia="en-US"/>
              </w:rPr>
              <w:lastRenderedPageBreak/>
              <w:t>Документы правоприменительного, нормативно-техни</w:t>
            </w:r>
            <w:r w:rsidR="00637439">
              <w:rPr>
                <w:rFonts w:eastAsia="Calibri"/>
                <w:lang w:eastAsia="en-US"/>
              </w:rPr>
              <w:t>ческого, разъяснительного и орг</w:t>
            </w:r>
            <w:r w:rsidRPr="000D3D4B">
              <w:rPr>
                <w:rFonts w:eastAsia="Calibri"/>
                <w:lang w:eastAsia="en-US"/>
              </w:rPr>
              <w:t>анизационного характера всех федеральных органов власти, касающиеся отдельных отраслей экономики, конкретных территорий и организаций;</w:t>
            </w:r>
          </w:p>
          <w:p w:rsidR="000D3D4B" w:rsidRPr="000D3D4B" w:rsidRDefault="000D3D4B" w:rsidP="000D3D4B">
            <w:pPr>
              <w:numPr>
                <w:ilvl w:val="0"/>
                <w:numId w:val="23"/>
              </w:numPr>
              <w:spacing w:after="200" w:line="276" w:lineRule="auto"/>
              <w:ind w:left="447" w:firstLine="633"/>
              <w:contextualSpacing/>
              <w:jc w:val="left"/>
              <w:rPr>
                <w:rFonts w:eastAsia="Calibri"/>
                <w:lang w:eastAsia="en-US"/>
              </w:rPr>
            </w:pPr>
            <w:r w:rsidRPr="000D3D4B">
              <w:rPr>
                <w:rFonts w:eastAsia="Calibri"/>
                <w:lang w:eastAsia="en-US"/>
              </w:rPr>
              <w:t>Акты персонального характера.</w:t>
            </w:r>
          </w:p>
        </w:tc>
        <w:tc>
          <w:tcPr>
            <w:tcW w:w="2160" w:type="dxa"/>
            <w:vAlign w:val="center"/>
          </w:tcPr>
          <w:p w:rsidR="000D3D4B" w:rsidRPr="000D3D4B" w:rsidRDefault="000D3D4B" w:rsidP="000D3D4B">
            <w:pPr>
              <w:widowControl w:val="0"/>
              <w:autoSpaceDE w:val="0"/>
              <w:autoSpaceDN w:val="0"/>
              <w:adjustRightInd w:val="0"/>
            </w:pPr>
            <w:r w:rsidRPr="000D3D4B">
              <w:lastRenderedPageBreak/>
              <w:t>однопользовательская сетевая 1 ОД</w:t>
            </w:r>
          </w:p>
        </w:tc>
        <w:tc>
          <w:tcPr>
            <w:tcW w:w="1653" w:type="dxa"/>
            <w:vAlign w:val="center"/>
          </w:tcPr>
          <w:p w:rsidR="000D3D4B" w:rsidRPr="000D3D4B" w:rsidRDefault="000D3D4B" w:rsidP="000D3D4B">
            <w:pPr>
              <w:rPr>
                <w:rFonts w:eastAsia="Calibri"/>
                <w:lang w:eastAsia="en-US"/>
              </w:rPr>
            </w:pPr>
            <w:r w:rsidRPr="000D3D4B">
              <w:rPr>
                <w:rFonts w:eastAsia="Calibri"/>
                <w:lang w:eastAsia="en-US"/>
              </w:rPr>
              <w:t>4</w:t>
            </w:r>
          </w:p>
        </w:tc>
        <w:tc>
          <w:tcPr>
            <w:tcW w:w="827" w:type="dxa"/>
            <w:vAlign w:val="center"/>
          </w:tcPr>
          <w:p w:rsidR="000D3D4B" w:rsidRPr="000D3D4B" w:rsidRDefault="000D3D4B" w:rsidP="000D3D4B">
            <w:pPr>
              <w:rPr>
                <w:rFonts w:eastAsia="Calibri"/>
                <w:lang w:eastAsia="en-US"/>
              </w:rPr>
            </w:pPr>
            <w:r w:rsidRPr="000D3D4B">
              <w:rPr>
                <w:rFonts w:eastAsia="Calibri"/>
                <w:lang w:eastAsia="en-US"/>
              </w:rPr>
              <w:t>1</w:t>
            </w:r>
          </w:p>
        </w:tc>
      </w:tr>
      <w:tr w:rsidR="000D3D4B" w:rsidRPr="000D3D4B" w:rsidTr="00DD7376">
        <w:trPr>
          <w:trHeight w:val="376"/>
          <w:jc w:val="center"/>
        </w:trPr>
        <w:tc>
          <w:tcPr>
            <w:tcW w:w="572" w:type="dxa"/>
            <w:vAlign w:val="center"/>
          </w:tcPr>
          <w:p w:rsidR="000D3D4B" w:rsidRPr="000D3D4B" w:rsidRDefault="000D3D4B" w:rsidP="000D3D4B">
            <w:pPr>
              <w:rPr>
                <w:rFonts w:eastAsia="Calibri"/>
                <w:lang w:eastAsia="en-US"/>
              </w:rPr>
            </w:pPr>
            <w:r w:rsidRPr="000D3D4B">
              <w:rPr>
                <w:rFonts w:eastAsia="Calibri"/>
                <w:lang w:eastAsia="en-US"/>
              </w:rPr>
              <w:t>3</w:t>
            </w:r>
          </w:p>
        </w:tc>
        <w:tc>
          <w:tcPr>
            <w:tcW w:w="4780" w:type="dxa"/>
            <w:vAlign w:val="center"/>
          </w:tcPr>
          <w:p w:rsidR="000D3D4B" w:rsidRPr="000D3D4B" w:rsidRDefault="000D3D4B" w:rsidP="000D3D4B">
            <w:pPr>
              <w:rPr>
                <w:rFonts w:eastAsia="Calibri"/>
                <w:lang w:eastAsia="en-US"/>
              </w:rPr>
            </w:pPr>
            <w:r w:rsidRPr="000D3D4B">
              <w:rPr>
                <w:rFonts w:eastAsia="Calibri"/>
                <w:lang w:eastAsia="en-US"/>
              </w:rPr>
              <w:t xml:space="preserve">СПС </w:t>
            </w:r>
            <w:proofErr w:type="spellStart"/>
            <w:r w:rsidRPr="000D3D4B">
              <w:rPr>
                <w:rFonts w:eastAsia="Calibri"/>
                <w:lang w:eastAsia="en-US"/>
              </w:rPr>
              <w:t>КонсультантПлюс</w:t>
            </w:r>
            <w:proofErr w:type="spellEnd"/>
            <w:r w:rsidRPr="000D3D4B">
              <w:rPr>
                <w:rFonts w:eastAsia="Calibri"/>
                <w:lang w:eastAsia="en-US"/>
              </w:rPr>
              <w:t>: Амурская область:</w:t>
            </w:r>
          </w:p>
          <w:p w:rsidR="000D3D4B" w:rsidRPr="000D3D4B" w:rsidRDefault="000D3D4B" w:rsidP="000D3D4B">
            <w:pPr>
              <w:rPr>
                <w:rFonts w:eastAsia="Calibri"/>
                <w:lang w:eastAsia="en-US"/>
              </w:rPr>
            </w:pPr>
            <w:r w:rsidRPr="000D3D4B">
              <w:rPr>
                <w:rFonts w:eastAsia="Calibri"/>
                <w:lang w:eastAsia="en-US"/>
              </w:rPr>
              <w:t xml:space="preserve">       Нормативные правовые акты и иные документы органов государственной власти субъекта Российской Федерации, территориальных органов федеральных органов исполнительной власти и органов местного самоуправления. </w:t>
            </w:r>
          </w:p>
        </w:tc>
        <w:tc>
          <w:tcPr>
            <w:tcW w:w="2160" w:type="dxa"/>
            <w:vAlign w:val="center"/>
          </w:tcPr>
          <w:p w:rsidR="000D3D4B" w:rsidRPr="000D3D4B" w:rsidRDefault="000D3D4B" w:rsidP="000D3D4B">
            <w:pPr>
              <w:widowControl w:val="0"/>
              <w:autoSpaceDE w:val="0"/>
              <w:autoSpaceDN w:val="0"/>
              <w:adjustRightInd w:val="0"/>
            </w:pPr>
            <w:r w:rsidRPr="000D3D4B">
              <w:t>сетевая</w:t>
            </w:r>
          </w:p>
          <w:p w:rsidR="000D3D4B" w:rsidRPr="000D3D4B" w:rsidRDefault="000D3D4B" w:rsidP="000D3D4B">
            <w:pPr>
              <w:widowControl w:val="0"/>
              <w:autoSpaceDE w:val="0"/>
              <w:autoSpaceDN w:val="0"/>
              <w:adjustRightInd w:val="0"/>
            </w:pPr>
            <w:r w:rsidRPr="000D3D4B">
              <w:t>50 ОД</w:t>
            </w:r>
          </w:p>
        </w:tc>
        <w:tc>
          <w:tcPr>
            <w:tcW w:w="1653" w:type="dxa"/>
            <w:vAlign w:val="center"/>
          </w:tcPr>
          <w:p w:rsidR="000D3D4B" w:rsidRPr="000D3D4B" w:rsidRDefault="000D3D4B" w:rsidP="000D3D4B">
            <w:pPr>
              <w:rPr>
                <w:rFonts w:eastAsia="Calibri"/>
                <w:lang w:eastAsia="en-US"/>
              </w:rPr>
            </w:pPr>
            <w:r w:rsidRPr="000D3D4B">
              <w:rPr>
                <w:rFonts w:eastAsia="Calibri"/>
                <w:lang w:eastAsia="en-US"/>
              </w:rPr>
              <w:t>4</w:t>
            </w:r>
          </w:p>
        </w:tc>
        <w:tc>
          <w:tcPr>
            <w:tcW w:w="827" w:type="dxa"/>
            <w:vAlign w:val="center"/>
          </w:tcPr>
          <w:p w:rsidR="000D3D4B" w:rsidRPr="000D3D4B" w:rsidRDefault="000D3D4B" w:rsidP="000D3D4B">
            <w:pPr>
              <w:rPr>
                <w:rFonts w:eastAsia="Calibri"/>
                <w:lang w:eastAsia="en-US"/>
              </w:rPr>
            </w:pPr>
            <w:r w:rsidRPr="000D3D4B">
              <w:rPr>
                <w:rFonts w:eastAsia="Calibri"/>
                <w:lang w:eastAsia="en-US"/>
              </w:rPr>
              <w:t>1</w:t>
            </w:r>
          </w:p>
        </w:tc>
      </w:tr>
    </w:tbl>
    <w:p w:rsidR="000D3D4B" w:rsidRPr="000D3D4B" w:rsidRDefault="000D3D4B" w:rsidP="000D3D4B">
      <w:pPr>
        <w:ind w:firstLine="709"/>
        <w:rPr>
          <w:rFonts w:eastAsia="Calibri"/>
          <w:b/>
          <w:lang w:eastAsia="en-US"/>
        </w:rPr>
      </w:pPr>
    </w:p>
    <w:p w:rsidR="000D3D4B" w:rsidRPr="000D3D4B" w:rsidRDefault="000D3D4B" w:rsidP="000D3D4B">
      <w:pPr>
        <w:ind w:firstLine="709"/>
        <w:rPr>
          <w:rFonts w:eastAsia="Calibri"/>
          <w:b/>
          <w:lang w:eastAsia="en-US"/>
        </w:rPr>
      </w:pPr>
      <w:r w:rsidRPr="000D3D4B">
        <w:rPr>
          <w:rFonts w:eastAsia="Calibri"/>
          <w:b/>
          <w:lang w:eastAsia="en-US"/>
        </w:rPr>
        <w:t>2. Оказание информационных услуг с использованием установленных у заказчика экземпляров справочно</w:t>
      </w:r>
      <w:r w:rsidR="00637439">
        <w:rPr>
          <w:rFonts w:eastAsia="Calibri"/>
          <w:b/>
          <w:lang w:eastAsia="en-US"/>
        </w:rPr>
        <w:t>-правовой системы «Консультант П</w:t>
      </w:r>
      <w:r w:rsidRPr="000D3D4B">
        <w:rPr>
          <w:rFonts w:eastAsia="Calibri"/>
          <w:b/>
          <w:lang w:eastAsia="en-US"/>
        </w:rPr>
        <w:t>люс» предусматривает:</w:t>
      </w:r>
    </w:p>
    <w:p w:rsidR="000D3D4B" w:rsidRPr="000D3D4B" w:rsidRDefault="000D3D4B" w:rsidP="000D3D4B">
      <w:pPr>
        <w:ind w:firstLine="728"/>
        <w:rPr>
          <w:sz w:val="22"/>
          <w:szCs w:val="22"/>
          <w:lang w:eastAsia="en-US"/>
        </w:rPr>
      </w:pPr>
      <w:r w:rsidRPr="000D3D4B">
        <w:rPr>
          <w:lang w:eastAsia="en-US"/>
        </w:rPr>
        <w:t>2.1. Осуществление еженедельного обновления Информационного Банка экземпляров СПС «Консультант</w:t>
      </w:r>
      <w:r w:rsidR="00637439">
        <w:rPr>
          <w:lang w:eastAsia="en-US"/>
        </w:rPr>
        <w:t xml:space="preserve"> </w:t>
      </w:r>
      <w:r w:rsidRPr="000D3D4B">
        <w:rPr>
          <w:lang w:eastAsia="en-US"/>
        </w:rPr>
        <w:t>Плюс» новой информацией путем ее доставки специалистом в офис Заказчика или, по желанию Заказчика, обеспечение получения информации с использованием средств телекоммуникаций</w:t>
      </w:r>
      <w:r w:rsidRPr="000D3D4B">
        <w:rPr>
          <w:sz w:val="22"/>
          <w:szCs w:val="22"/>
          <w:lang w:eastAsia="en-US"/>
        </w:rPr>
        <w:t>.</w:t>
      </w:r>
    </w:p>
    <w:p w:rsidR="000D3D4B" w:rsidRPr="000D3D4B" w:rsidRDefault="000D3D4B" w:rsidP="000D3D4B">
      <w:pPr>
        <w:spacing w:line="276" w:lineRule="auto"/>
        <w:ind w:firstLine="709"/>
        <w:jc w:val="left"/>
        <w:rPr>
          <w:rFonts w:eastAsia="Calibri"/>
          <w:szCs w:val="22"/>
          <w:lang w:eastAsia="en-US"/>
        </w:rPr>
      </w:pPr>
      <w:r w:rsidRPr="000D3D4B">
        <w:rPr>
          <w:rFonts w:eastAsia="Calibri"/>
          <w:sz w:val="22"/>
          <w:szCs w:val="22"/>
          <w:lang w:eastAsia="en-US"/>
        </w:rPr>
        <w:t xml:space="preserve">2.2. </w:t>
      </w:r>
      <w:r w:rsidRPr="000D3D4B">
        <w:rPr>
          <w:rFonts w:eastAsia="Calibri"/>
          <w:szCs w:val="22"/>
          <w:lang w:eastAsia="en-US"/>
        </w:rPr>
        <w:t>О</w:t>
      </w:r>
      <w:r w:rsidRPr="000D3D4B">
        <w:rPr>
          <w:rFonts w:eastAsia="Calibri"/>
          <w:kern w:val="1"/>
          <w:szCs w:val="22"/>
          <w:lang w:eastAsia="en-US"/>
        </w:rPr>
        <w:t>беспечение получения информации Заказчиком, актуализации набора текстовой информации</w:t>
      </w:r>
      <w:r w:rsidRPr="000D3D4B">
        <w:rPr>
          <w:rFonts w:eastAsia="Calibri"/>
          <w:szCs w:val="22"/>
          <w:lang w:eastAsia="en-US"/>
        </w:rPr>
        <w:t xml:space="preserve"> ежедневно средствами телекоммуникаций (в рабочее время).</w:t>
      </w:r>
    </w:p>
    <w:p w:rsidR="000D3D4B" w:rsidRPr="000D3D4B" w:rsidRDefault="000D3D4B" w:rsidP="000D3D4B">
      <w:pPr>
        <w:ind w:firstLine="728"/>
        <w:rPr>
          <w:lang w:eastAsia="en-US"/>
        </w:rPr>
      </w:pPr>
      <w:r w:rsidRPr="000D3D4B">
        <w:rPr>
          <w:lang w:eastAsia="en-US"/>
        </w:rPr>
        <w:t>2.3. Получение Заказчиком консультаций по работе с СПС «Консультант плюс» по телефону «горячей линии» - в течении 2-х часов, в офисе Заказчика и/или Исполнителя.</w:t>
      </w:r>
    </w:p>
    <w:p w:rsidR="000D3D4B" w:rsidRPr="000D3D4B" w:rsidRDefault="000D3D4B" w:rsidP="000D3D4B">
      <w:pPr>
        <w:ind w:firstLine="702"/>
        <w:rPr>
          <w:lang w:eastAsia="en-US"/>
        </w:rPr>
      </w:pPr>
      <w:r w:rsidRPr="000D3D4B">
        <w:rPr>
          <w:lang w:eastAsia="en-US"/>
        </w:rPr>
        <w:t>2.4. Обучение Заказчика методам работы с Системами с возможностью получения Сертификата квалифицированного пользователя.</w:t>
      </w:r>
    </w:p>
    <w:p w:rsidR="000D3D4B" w:rsidRPr="000D3D4B" w:rsidRDefault="000D3D4B" w:rsidP="000D3D4B">
      <w:pPr>
        <w:ind w:firstLine="728"/>
        <w:rPr>
          <w:lang w:eastAsia="en-US"/>
        </w:rPr>
      </w:pPr>
      <w:r w:rsidRPr="000D3D4B">
        <w:rPr>
          <w:lang w:eastAsia="en-US"/>
        </w:rPr>
        <w:t>2.5. Поиск документов, не вошедших в Системы, установленные у Заказчика и предоставление Заказчику возможности получения текстов необходимых ему документов в случае их наличия; оперативная</w:t>
      </w:r>
      <w:r w:rsidR="00A57E74">
        <w:rPr>
          <w:lang w:eastAsia="en-US"/>
        </w:rPr>
        <w:t xml:space="preserve"> помощь в получении документов </w:t>
      </w:r>
      <w:r w:rsidRPr="000D3D4B">
        <w:rPr>
          <w:lang w:eastAsia="en-US"/>
        </w:rPr>
        <w:t>по индивидуальному запросу.</w:t>
      </w:r>
    </w:p>
    <w:p w:rsidR="000D3D4B" w:rsidRPr="000D3D4B" w:rsidRDefault="000D3D4B" w:rsidP="000D3D4B">
      <w:pPr>
        <w:ind w:firstLine="728"/>
        <w:rPr>
          <w:lang w:eastAsia="en-US"/>
        </w:rPr>
      </w:pPr>
      <w:r w:rsidRPr="000D3D4B">
        <w:rPr>
          <w:lang w:eastAsia="en-US"/>
        </w:rPr>
        <w:t>2.6. Обеспечение выезда сотрудника исполнителя (инженера по сопровождению) на место нахождения пользователя по устранению неисправностей, оказание методической и технической помощи в течение одного рабочего дня.</w:t>
      </w:r>
    </w:p>
    <w:p w:rsidR="000D3D4B" w:rsidRPr="000D3D4B" w:rsidRDefault="000D3D4B" w:rsidP="000D3D4B">
      <w:pPr>
        <w:ind w:firstLine="728"/>
        <w:rPr>
          <w:lang w:eastAsia="en-US"/>
        </w:rPr>
      </w:pPr>
      <w:r w:rsidRPr="000D3D4B">
        <w:rPr>
          <w:lang w:eastAsia="en-US"/>
        </w:rPr>
        <w:t>2.7. Обеспечение гарантийного обслуживания СПС (переустановка и наладка в случае сбоя).</w:t>
      </w:r>
    </w:p>
    <w:p w:rsidR="000D3D4B" w:rsidRPr="000D3D4B" w:rsidRDefault="000D3D4B" w:rsidP="000D3D4B">
      <w:pPr>
        <w:ind w:firstLine="728"/>
        <w:rPr>
          <w:lang w:eastAsia="en-US"/>
        </w:rPr>
      </w:pPr>
      <w:r w:rsidRPr="000D3D4B">
        <w:rPr>
          <w:lang w:eastAsia="en-US"/>
        </w:rPr>
        <w:t>2.8. Назначение и сообщение Заказчику ответственных представителей Исполнителя для решения административных, финансовых и технических вопросов.</w:t>
      </w:r>
    </w:p>
    <w:p w:rsidR="000D3D4B" w:rsidRPr="000D3D4B" w:rsidRDefault="000D3D4B" w:rsidP="000D3D4B">
      <w:pPr>
        <w:ind w:firstLine="728"/>
        <w:rPr>
          <w:lang w:eastAsia="en-US"/>
        </w:rPr>
      </w:pPr>
      <w:r w:rsidRPr="000D3D4B">
        <w:rPr>
          <w:lang w:eastAsia="en-US"/>
        </w:rPr>
        <w:t>2.9. Оперативное реагирование на вопросы и проблемы, возникающие при пользовании услугами Исполнителя и связанные с ухудшением качества предоставления услуг.</w:t>
      </w:r>
    </w:p>
    <w:p w:rsidR="000D3D4B" w:rsidRPr="000D3D4B" w:rsidRDefault="000D3D4B" w:rsidP="000D3D4B">
      <w:pPr>
        <w:ind w:firstLine="728"/>
        <w:rPr>
          <w:lang w:eastAsia="en-US"/>
        </w:rPr>
      </w:pPr>
      <w:r w:rsidRPr="000D3D4B">
        <w:rPr>
          <w:lang w:eastAsia="en-US"/>
        </w:rPr>
        <w:t>2.10. Ведение наблюдения за бесперебойностью работы систем в удобное для Заказчика время (не реже 1 раза в неделю).</w:t>
      </w:r>
    </w:p>
    <w:p w:rsidR="000D3D4B" w:rsidRPr="000D3D4B" w:rsidRDefault="000D3D4B" w:rsidP="000D3D4B">
      <w:pPr>
        <w:ind w:firstLine="728"/>
        <w:rPr>
          <w:lang w:eastAsia="en-US"/>
        </w:rPr>
      </w:pPr>
      <w:r w:rsidRPr="000D3D4B">
        <w:rPr>
          <w:lang w:eastAsia="en-US"/>
        </w:rPr>
        <w:t>2.11. В случае необходимости оказывать помощь на месте Заказчика в поиске документов.</w:t>
      </w:r>
    </w:p>
    <w:p w:rsidR="000D3D4B" w:rsidRPr="000D3D4B" w:rsidRDefault="000D3D4B" w:rsidP="000D3D4B">
      <w:pPr>
        <w:ind w:firstLine="702"/>
        <w:rPr>
          <w:b/>
          <w:bCs/>
          <w:lang w:eastAsia="en-US"/>
        </w:rPr>
      </w:pPr>
      <w:r w:rsidRPr="000D3D4B">
        <w:rPr>
          <w:b/>
          <w:bCs/>
          <w:lang w:eastAsia="en-US"/>
        </w:rPr>
        <w:t>3. Требования к качеству оказываемых услуг</w:t>
      </w:r>
      <w:r w:rsidRPr="000D3D4B">
        <w:rPr>
          <w:b/>
          <w:bCs/>
          <w:color w:val="000000"/>
          <w:lang w:eastAsia="en-US"/>
        </w:rPr>
        <w:t xml:space="preserve"> с использованием установленных у заказчика экземпляров СПС «Консультант Плюс»</w:t>
      </w:r>
      <w:r w:rsidRPr="000D3D4B">
        <w:rPr>
          <w:b/>
          <w:bCs/>
          <w:lang w:eastAsia="en-US"/>
        </w:rPr>
        <w:t>:</w:t>
      </w:r>
    </w:p>
    <w:p w:rsidR="000D3D4B" w:rsidRPr="000D3D4B" w:rsidRDefault="000D3D4B" w:rsidP="000D3D4B">
      <w:pPr>
        <w:ind w:firstLine="702"/>
        <w:rPr>
          <w:lang w:eastAsia="en-US"/>
        </w:rPr>
      </w:pPr>
      <w:r w:rsidRPr="000D3D4B">
        <w:rPr>
          <w:lang w:eastAsia="en-US"/>
        </w:rPr>
        <w:t>3.1. Возможность получения полной информации о последних поступлениях правовой информации;</w:t>
      </w:r>
    </w:p>
    <w:p w:rsidR="000D3D4B" w:rsidRPr="000D3D4B" w:rsidRDefault="000D3D4B" w:rsidP="000D3D4B">
      <w:pPr>
        <w:ind w:firstLine="702"/>
        <w:rPr>
          <w:lang w:eastAsia="en-US"/>
        </w:rPr>
      </w:pPr>
      <w:r w:rsidRPr="000D3D4B">
        <w:rPr>
          <w:lang w:eastAsia="en-US"/>
        </w:rPr>
        <w:t>3.2. Наличие в документах подробных ссылок на связанные документы в формате гипертекста;</w:t>
      </w:r>
    </w:p>
    <w:p w:rsidR="000D3D4B" w:rsidRPr="000D3D4B" w:rsidRDefault="000D3D4B" w:rsidP="000D3D4B">
      <w:pPr>
        <w:ind w:firstLine="702"/>
        <w:rPr>
          <w:lang w:eastAsia="en-US"/>
        </w:rPr>
      </w:pPr>
      <w:r w:rsidRPr="000D3D4B">
        <w:rPr>
          <w:rFonts w:cs="Calibri"/>
          <w:lang w:eastAsia="en-US"/>
        </w:rPr>
        <w:t xml:space="preserve">3.3. </w:t>
      </w:r>
      <w:r w:rsidRPr="000D3D4B">
        <w:rPr>
          <w:lang w:eastAsia="en-US"/>
        </w:rPr>
        <w:t xml:space="preserve">Возможность поиска по тексту и названию документа с формулированием запроса как на естественном языке, так и с использованием различных логических условий и ограничений </w:t>
      </w:r>
      <w:r w:rsidRPr="000D3D4B">
        <w:rPr>
          <w:lang w:eastAsia="en-US"/>
        </w:rPr>
        <w:lastRenderedPageBreak/>
        <w:t>(поиск с учетом близости слов, поиск с одновременным использованием нескольких логических условий);</w:t>
      </w:r>
    </w:p>
    <w:p w:rsidR="000D3D4B" w:rsidRPr="000D3D4B" w:rsidRDefault="000D3D4B" w:rsidP="000D3D4B">
      <w:pPr>
        <w:ind w:firstLine="728"/>
        <w:rPr>
          <w:lang w:eastAsia="en-US"/>
        </w:rPr>
      </w:pPr>
      <w:r w:rsidRPr="000D3D4B">
        <w:rPr>
          <w:lang w:eastAsia="en-US"/>
        </w:rPr>
        <w:t>3.4. Информирование пользователей о новостях законодательства;</w:t>
      </w:r>
    </w:p>
    <w:p w:rsidR="000D3D4B" w:rsidRPr="000D3D4B" w:rsidRDefault="000D3D4B" w:rsidP="000D3D4B">
      <w:pPr>
        <w:ind w:firstLine="728"/>
        <w:rPr>
          <w:rFonts w:eastAsia="Calibri"/>
          <w:lang w:eastAsia="en-US"/>
        </w:rPr>
      </w:pPr>
      <w:r w:rsidRPr="000D3D4B">
        <w:rPr>
          <w:rFonts w:eastAsia="Calibri"/>
          <w:lang w:eastAsia="en-US"/>
        </w:rPr>
        <w:t>3.5. Консультирование по вопросам работы с Системой;</w:t>
      </w:r>
    </w:p>
    <w:p w:rsidR="000D3D4B" w:rsidRPr="000D3D4B" w:rsidRDefault="000D3D4B" w:rsidP="000D3D4B">
      <w:pPr>
        <w:ind w:firstLine="728"/>
        <w:rPr>
          <w:rFonts w:eastAsia="Calibri"/>
          <w:lang w:eastAsia="en-US"/>
        </w:rPr>
      </w:pPr>
      <w:r w:rsidRPr="000D3D4B">
        <w:rPr>
          <w:rFonts w:eastAsia="Calibri"/>
          <w:lang w:eastAsia="en-US"/>
        </w:rPr>
        <w:t>3.6. Поиск документов по индивидуальному заказу;</w:t>
      </w:r>
    </w:p>
    <w:p w:rsidR="000D3D4B" w:rsidRPr="000D3D4B" w:rsidRDefault="000D3D4B" w:rsidP="000D3D4B">
      <w:pPr>
        <w:ind w:firstLine="728"/>
        <w:rPr>
          <w:color w:val="FF0000"/>
          <w:lang w:eastAsia="en-US"/>
        </w:rPr>
      </w:pPr>
      <w:r w:rsidRPr="000D3D4B">
        <w:rPr>
          <w:lang w:eastAsia="en-US"/>
        </w:rPr>
        <w:t xml:space="preserve">3.7. Система должна быть совместима со всеми современными версиями </w:t>
      </w:r>
      <w:r w:rsidRPr="000D3D4B">
        <w:rPr>
          <w:lang w:val="en-US" w:eastAsia="en-US"/>
        </w:rPr>
        <w:t>Windows</w:t>
      </w:r>
      <w:r w:rsidRPr="000D3D4B">
        <w:rPr>
          <w:lang w:eastAsia="en-US"/>
        </w:rPr>
        <w:t xml:space="preserve"> </w:t>
      </w:r>
      <w:r w:rsidRPr="000D3D4B">
        <w:rPr>
          <w:lang w:val="en-US" w:eastAsia="en-US"/>
        </w:rPr>
        <w:t>XP</w:t>
      </w:r>
      <w:r w:rsidRPr="000D3D4B">
        <w:rPr>
          <w:lang w:eastAsia="en-US"/>
        </w:rPr>
        <w:t xml:space="preserve">, </w:t>
      </w:r>
      <w:r w:rsidRPr="000D3D4B">
        <w:rPr>
          <w:lang w:val="en-US" w:eastAsia="en-US"/>
        </w:rPr>
        <w:t>Windows</w:t>
      </w:r>
      <w:r w:rsidRPr="000D3D4B">
        <w:rPr>
          <w:lang w:eastAsia="en-US"/>
        </w:rPr>
        <w:t xml:space="preserve"> </w:t>
      </w:r>
      <w:r w:rsidRPr="000D3D4B">
        <w:rPr>
          <w:lang w:val="en-US" w:eastAsia="en-US"/>
        </w:rPr>
        <w:t>Vista</w:t>
      </w:r>
      <w:r w:rsidRPr="000D3D4B">
        <w:rPr>
          <w:lang w:eastAsia="en-US"/>
        </w:rPr>
        <w:t xml:space="preserve">, </w:t>
      </w:r>
      <w:r w:rsidRPr="000D3D4B">
        <w:rPr>
          <w:lang w:val="en-US" w:eastAsia="en-US"/>
        </w:rPr>
        <w:t>Windows</w:t>
      </w:r>
      <w:r w:rsidRPr="000D3D4B">
        <w:rPr>
          <w:lang w:eastAsia="en-US"/>
        </w:rPr>
        <w:t xml:space="preserve">7, </w:t>
      </w:r>
      <w:r w:rsidRPr="000D3D4B">
        <w:rPr>
          <w:lang w:val="en-US" w:eastAsia="en-US"/>
        </w:rPr>
        <w:t>Windows</w:t>
      </w:r>
      <w:r w:rsidRPr="000D3D4B">
        <w:rPr>
          <w:lang w:eastAsia="en-US"/>
        </w:rPr>
        <w:t xml:space="preserve"> 8;</w:t>
      </w:r>
    </w:p>
    <w:p w:rsidR="000D3D4B" w:rsidRPr="000D3D4B" w:rsidRDefault="000D3D4B" w:rsidP="000D3D4B">
      <w:pPr>
        <w:ind w:firstLine="728"/>
        <w:rPr>
          <w:rFonts w:ascii="Calibri" w:eastAsia="Calibri" w:hAnsi="Calibri"/>
          <w:sz w:val="22"/>
          <w:szCs w:val="22"/>
          <w:lang w:eastAsia="en-US"/>
        </w:rPr>
      </w:pPr>
      <w:r w:rsidRPr="000D3D4B">
        <w:rPr>
          <w:rFonts w:eastAsia="Calibri"/>
          <w:lang w:eastAsia="en-US"/>
        </w:rPr>
        <w:t xml:space="preserve">4. Срок оказания услуг: </w:t>
      </w:r>
      <w:r w:rsidRPr="000D3D4B">
        <w:rPr>
          <w:rFonts w:eastAsia="Calibri"/>
          <w:u w:val="single"/>
          <w:lang w:eastAsia="en-US"/>
        </w:rPr>
        <w:t>с даты заключения контракта по 30.04.2019г.</w:t>
      </w:r>
    </w:p>
    <w:p w:rsidR="000027ED" w:rsidRDefault="004509E0" w:rsidP="0018632A">
      <w:pPr>
        <w:spacing w:line="259" w:lineRule="auto"/>
        <w:jc w:val="left"/>
      </w:pPr>
      <w:r>
        <w:t xml:space="preserve">                                                         </w:t>
      </w:r>
    </w:p>
    <w:p w:rsidR="000027ED" w:rsidRDefault="000027ED" w:rsidP="0018632A">
      <w:pPr>
        <w:spacing w:line="259" w:lineRule="auto"/>
        <w:jc w:val="left"/>
      </w:pPr>
    </w:p>
    <w:p w:rsidR="000D3D4B" w:rsidRDefault="000027ED" w:rsidP="0018632A">
      <w:pPr>
        <w:spacing w:line="259" w:lineRule="auto"/>
        <w:jc w:val="left"/>
      </w:pPr>
      <w:r>
        <w:t xml:space="preserve">                                                                                                                                     </w:t>
      </w:r>
      <w:r w:rsidR="004509E0">
        <w:t xml:space="preserve"> </w:t>
      </w: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0D3D4B" w:rsidRDefault="000D3D4B" w:rsidP="0018632A">
      <w:pPr>
        <w:spacing w:line="259" w:lineRule="auto"/>
        <w:jc w:val="left"/>
      </w:pPr>
    </w:p>
    <w:p w:rsidR="00A57E74" w:rsidRDefault="004509E0" w:rsidP="000D3D4B">
      <w:pPr>
        <w:spacing w:line="259" w:lineRule="auto"/>
        <w:jc w:val="right"/>
      </w:pPr>
      <w:r>
        <w:t xml:space="preserve"> </w:t>
      </w:r>
    </w:p>
    <w:p w:rsidR="00A57E74" w:rsidRDefault="00A57E74" w:rsidP="000D3D4B">
      <w:pPr>
        <w:spacing w:line="259" w:lineRule="auto"/>
        <w:jc w:val="right"/>
      </w:pPr>
    </w:p>
    <w:p w:rsidR="00A57E74" w:rsidRDefault="00A57E74" w:rsidP="000D3D4B">
      <w:pPr>
        <w:spacing w:line="259" w:lineRule="auto"/>
        <w:jc w:val="right"/>
      </w:pPr>
    </w:p>
    <w:p w:rsidR="00A57E74" w:rsidRDefault="00A57E74" w:rsidP="000D3D4B">
      <w:pPr>
        <w:spacing w:line="259" w:lineRule="auto"/>
        <w:jc w:val="right"/>
      </w:pPr>
    </w:p>
    <w:p w:rsidR="00FD1B15" w:rsidRPr="00FD1B15" w:rsidRDefault="00FD1B15" w:rsidP="000D3D4B">
      <w:pPr>
        <w:spacing w:line="259" w:lineRule="auto"/>
        <w:jc w:val="right"/>
      </w:pPr>
      <w:r w:rsidRPr="00FD1B15">
        <w:lastRenderedPageBreak/>
        <w:t>Приложение № 2</w:t>
      </w:r>
    </w:p>
    <w:p w:rsidR="00FD1B15" w:rsidRPr="00FD1B15" w:rsidRDefault="00FD1B15" w:rsidP="000D3D4B">
      <w:pPr>
        <w:autoSpaceDN w:val="0"/>
        <w:jc w:val="right"/>
      </w:pPr>
      <w:r w:rsidRPr="00FD1B15">
        <w:t xml:space="preserve">к контракту </w:t>
      </w:r>
    </w:p>
    <w:p w:rsidR="00FD1B15" w:rsidRPr="00FD1B15" w:rsidRDefault="004509E0" w:rsidP="000D3D4B">
      <w:pPr>
        <w:autoSpaceDN w:val="0"/>
        <w:jc w:val="right"/>
      </w:pPr>
      <w:r>
        <w:t>№ ______ от «___» _________ 2018</w:t>
      </w:r>
      <w:r w:rsidR="00FD1B15" w:rsidRPr="00FD1B15">
        <w:t xml:space="preserve"> г.</w:t>
      </w:r>
    </w:p>
    <w:p w:rsidR="00FD1B15" w:rsidRDefault="00FD1B15" w:rsidP="00FD1B15">
      <w:pPr>
        <w:autoSpaceDN w:val="0"/>
        <w:jc w:val="right"/>
        <w:rPr>
          <w:b/>
        </w:rPr>
      </w:pPr>
    </w:p>
    <w:p w:rsidR="00CD595F" w:rsidRPr="00CD595F" w:rsidRDefault="00CD595F" w:rsidP="00CD595F">
      <w:pPr>
        <w:jc w:val="center"/>
        <w:rPr>
          <w:rFonts w:eastAsiaTheme="minorHAnsi"/>
          <w:b/>
          <w:sz w:val="22"/>
          <w:szCs w:val="22"/>
          <w:lang w:eastAsia="en-US"/>
        </w:rPr>
      </w:pPr>
      <w:r>
        <w:rPr>
          <w:rFonts w:eastAsiaTheme="minorHAnsi"/>
          <w:b/>
          <w:sz w:val="22"/>
          <w:szCs w:val="22"/>
          <w:lang w:eastAsia="en-US"/>
        </w:rPr>
        <w:t xml:space="preserve">Акт </w:t>
      </w:r>
      <w:r w:rsidRPr="00CD595F">
        <w:rPr>
          <w:rFonts w:eastAsiaTheme="minorHAnsi"/>
          <w:b/>
          <w:sz w:val="22"/>
          <w:szCs w:val="22"/>
          <w:lang w:eastAsia="en-US"/>
        </w:rPr>
        <w:t xml:space="preserve">приемки </w:t>
      </w:r>
      <w:r>
        <w:rPr>
          <w:rFonts w:eastAsiaTheme="minorHAnsi"/>
          <w:b/>
          <w:sz w:val="22"/>
          <w:szCs w:val="22"/>
          <w:lang w:eastAsia="en-US"/>
        </w:rPr>
        <w:t>оказанных услуг</w:t>
      </w:r>
      <w:r w:rsidR="000D3D4B">
        <w:rPr>
          <w:rFonts w:eastAsiaTheme="minorHAnsi"/>
          <w:b/>
          <w:sz w:val="22"/>
          <w:szCs w:val="22"/>
          <w:lang w:eastAsia="en-US"/>
        </w:rPr>
        <w:t xml:space="preserve"> №___</w:t>
      </w:r>
    </w:p>
    <w:p w:rsidR="00CD595F" w:rsidRPr="00CD595F" w:rsidRDefault="00CD595F" w:rsidP="00CD595F">
      <w:pPr>
        <w:jc w:val="center"/>
        <w:rPr>
          <w:rFonts w:eastAsiaTheme="minorHAnsi"/>
          <w:sz w:val="22"/>
          <w:szCs w:val="22"/>
          <w:lang w:eastAsia="en-US"/>
        </w:rPr>
      </w:pPr>
    </w:p>
    <w:p w:rsidR="00CD595F" w:rsidRPr="00CD595F" w:rsidRDefault="00CD595F" w:rsidP="00CD595F">
      <w:pPr>
        <w:jc w:val="center"/>
        <w:rPr>
          <w:rFonts w:eastAsiaTheme="minorHAnsi"/>
          <w:sz w:val="22"/>
          <w:szCs w:val="22"/>
          <w:lang w:eastAsia="en-US"/>
        </w:rPr>
      </w:pPr>
      <w:r w:rsidRPr="00CD595F">
        <w:rPr>
          <w:rFonts w:eastAsiaTheme="minorHAnsi"/>
          <w:sz w:val="22"/>
          <w:szCs w:val="22"/>
          <w:lang w:eastAsia="en-US"/>
        </w:rPr>
        <w:t xml:space="preserve">г. Благовещенск                                                                                              </w:t>
      </w:r>
      <w:r>
        <w:rPr>
          <w:rFonts w:eastAsiaTheme="minorHAnsi"/>
          <w:sz w:val="22"/>
          <w:szCs w:val="22"/>
          <w:lang w:eastAsia="en-US"/>
        </w:rPr>
        <w:t xml:space="preserve">  </w:t>
      </w:r>
      <w:proofErr w:type="gramStart"/>
      <w:r>
        <w:rPr>
          <w:rFonts w:eastAsiaTheme="minorHAnsi"/>
          <w:sz w:val="22"/>
          <w:szCs w:val="22"/>
          <w:lang w:eastAsia="en-US"/>
        </w:rPr>
        <w:t xml:space="preserve">   «</w:t>
      </w:r>
      <w:proofErr w:type="gramEnd"/>
      <w:r>
        <w:rPr>
          <w:rFonts w:eastAsiaTheme="minorHAnsi"/>
          <w:sz w:val="22"/>
          <w:szCs w:val="22"/>
          <w:lang w:eastAsia="en-US"/>
        </w:rPr>
        <w:t>___» _________20__</w:t>
      </w:r>
      <w:r w:rsidRPr="00CD595F">
        <w:rPr>
          <w:rFonts w:eastAsiaTheme="minorHAnsi"/>
          <w:sz w:val="22"/>
          <w:szCs w:val="22"/>
          <w:lang w:eastAsia="en-US"/>
        </w:rPr>
        <w:t>г.</w:t>
      </w:r>
    </w:p>
    <w:p w:rsidR="00CD595F" w:rsidRPr="00CD595F" w:rsidRDefault="00CD595F" w:rsidP="00CD595F">
      <w:pPr>
        <w:jc w:val="right"/>
        <w:rPr>
          <w:rFonts w:eastAsiaTheme="minorHAnsi"/>
          <w:sz w:val="22"/>
          <w:szCs w:val="22"/>
          <w:lang w:eastAsia="en-US"/>
        </w:rPr>
      </w:pPr>
    </w:p>
    <w:p w:rsidR="00CD595F" w:rsidRPr="00CD595F" w:rsidRDefault="00CD595F" w:rsidP="00CD595F">
      <w:pPr>
        <w:rPr>
          <w:rFonts w:eastAsiaTheme="minorHAnsi"/>
          <w:sz w:val="22"/>
          <w:szCs w:val="22"/>
          <w:lang w:eastAsia="en-US"/>
        </w:rPr>
      </w:pPr>
      <w:r w:rsidRPr="00CD595F">
        <w:rPr>
          <w:rFonts w:eastAsiaTheme="minorHAnsi"/>
          <w:sz w:val="22"/>
          <w:szCs w:val="22"/>
          <w:u w:val="single"/>
          <w:lang w:eastAsia="en-US"/>
        </w:rPr>
        <w:t>Организация _______</w:t>
      </w:r>
      <w:r w:rsidRPr="00CD595F">
        <w:rPr>
          <w:rFonts w:eastAsiaTheme="minorHAnsi"/>
          <w:sz w:val="22"/>
          <w:szCs w:val="22"/>
          <w:lang w:eastAsia="en-US"/>
        </w:rPr>
        <w:t xml:space="preserve"> в лице ___________________________________передает, а </w:t>
      </w:r>
      <w:r w:rsidRPr="00CD595F">
        <w:rPr>
          <w:rFonts w:eastAsiaTheme="minorHAnsi"/>
          <w:sz w:val="22"/>
          <w:szCs w:val="22"/>
          <w:u w:val="single"/>
          <w:lang w:eastAsia="en-US"/>
        </w:rPr>
        <w:t>Некоммерческая организация</w:t>
      </w:r>
      <w:r w:rsidRPr="00CD595F">
        <w:rPr>
          <w:rFonts w:eastAsiaTheme="minorHAnsi"/>
          <w:sz w:val="22"/>
          <w:szCs w:val="22"/>
          <w:u w:val="single"/>
        </w:rPr>
        <w:t xml:space="preserve"> «Фонд капитального ремонта многоквартирных домов Амурской области» </w:t>
      </w:r>
      <w:r w:rsidRPr="00CD595F">
        <w:rPr>
          <w:rFonts w:eastAsiaTheme="minorHAnsi"/>
          <w:sz w:val="22"/>
          <w:szCs w:val="22"/>
          <w:lang w:eastAsia="en-US"/>
        </w:rPr>
        <w:t>в лице генерального директора Батурина Сергея Владимировича принимает ___________________________</w:t>
      </w:r>
    </w:p>
    <w:p w:rsidR="00CD595F" w:rsidRPr="00CD595F" w:rsidRDefault="00CD595F" w:rsidP="00CD595F">
      <w:pPr>
        <w:rPr>
          <w:rFonts w:eastAsiaTheme="minorHAnsi"/>
          <w:sz w:val="22"/>
          <w:szCs w:val="22"/>
          <w:lang w:eastAsia="en-US"/>
        </w:rPr>
      </w:pPr>
    </w:p>
    <w:tbl>
      <w:tblPr>
        <w:tblStyle w:val="af3"/>
        <w:tblW w:w="9914" w:type="dxa"/>
        <w:tblLook w:val="04A0" w:firstRow="1" w:lastRow="0" w:firstColumn="1" w:lastColumn="0" w:noHBand="0" w:noVBand="1"/>
      </w:tblPr>
      <w:tblGrid>
        <w:gridCol w:w="806"/>
        <w:gridCol w:w="3112"/>
        <w:gridCol w:w="1940"/>
        <w:gridCol w:w="2028"/>
        <w:gridCol w:w="2028"/>
      </w:tblGrid>
      <w:tr w:rsidR="00CD595F" w:rsidRPr="00CD595F" w:rsidTr="00CD595F">
        <w:trPr>
          <w:trHeight w:val="944"/>
        </w:trPr>
        <w:tc>
          <w:tcPr>
            <w:tcW w:w="806" w:type="dxa"/>
          </w:tcPr>
          <w:p w:rsidR="00CD595F" w:rsidRPr="00CD595F" w:rsidRDefault="00CD595F" w:rsidP="00CD595F">
            <w:pPr>
              <w:jc w:val="center"/>
              <w:rPr>
                <w:rFonts w:eastAsiaTheme="minorHAnsi"/>
                <w:sz w:val="22"/>
                <w:szCs w:val="22"/>
                <w:lang w:eastAsia="en-US"/>
              </w:rPr>
            </w:pPr>
            <w:r w:rsidRPr="00CD595F">
              <w:rPr>
                <w:rFonts w:eastAsiaTheme="minorHAnsi"/>
                <w:sz w:val="22"/>
                <w:szCs w:val="22"/>
                <w:lang w:eastAsia="en-US"/>
              </w:rPr>
              <w:t>№ п/п</w:t>
            </w:r>
          </w:p>
        </w:tc>
        <w:tc>
          <w:tcPr>
            <w:tcW w:w="3111" w:type="dxa"/>
          </w:tcPr>
          <w:p w:rsidR="00CD595F" w:rsidRPr="00CD595F" w:rsidRDefault="00CD595F" w:rsidP="00CD595F">
            <w:pPr>
              <w:jc w:val="center"/>
              <w:rPr>
                <w:rFonts w:eastAsiaTheme="minorHAnsi"/>
                <w:sz w:val="22"/>
                <w:szCs w:val="22"/>
                <w:lang w:eastAsia="en-US"/>
              </w:rPr>
            </w:pPr>
            <w:r w:rsidRPr="00CD595F">
              <w:rPr>
                <w:rFonts w:eastAsiaTheme="minorHAnsi"/>
                <w:sz w:val="22"/>
                <w:szCs w:val="22"/>
                <w:lang w:eastAsia="en-US"/>
              </w:rPr>
              <w:t>Наименование товара</w:t>
            </w:r>
          </w:p>
          <w:p w:rsidR="00CD595F" w:rsidRPr="00CD595F" w:rsidRDefault="00CD595F" w:rsidP="00CD595F">
            <w:pPr>
              <w:jc w:val="center"/>
              <w:rPr>
                <w:rFonts w:eastAsiaTheme="minorHAnsi"/>
                <w:sz w:val="22"/>
                <w:szCs w:val="22"/>
                <w:lang w:eastAsia="en-US"/>
              </w:rPr>
            </w:pPr>
          </w:p>
        </w:tc>
        <w:tc>
          <w:tcPr>
            <w:tcW w:w="1940" w:type="dxa"/>
          </w:tcPr>
          <w:p w:rsidR="00CD595F" w:rsidRPr="00CD595F" w:rsidRDefault="00CD595F" w:rsidP="00CD595F">
            <w:pPr>
              <w:jc w:val="center"/>
              <w:rPr>
                <w:rFonts w:eastAsiaTheme="minorHAnsi"/>
                <w:sz w:val="22"/>
                <w:szCs w:val="22"/>
                <w:lang w:eastAsia="en-US"/>
              </w:rPr>
            </w:pPr>
            <w:r w:rsidRPr="00CD595F">
              <w:rPr>
                <w:rFonts w:eastAsiaTheme="minorHAnsi"/>
                <w:sz w:val="22"/>
                <w:szCs w:val="22"/>
                <w:lang w:eastAsia="en-US"/>
              </w:rPr>
              <w:t>Кол-во экз.</w:t>
            </w:r>
          </w:p>
        </w:tc>
        <w:tc>
          <w:tcPr>
            <w:tcW w:w="2028" w:type="dxa"/>
          </w:tcPr>
          <w:p w:rsidR="00CD595F" w:rsidRPr="00CD595F" w:rsidRDefault="00CD595F" w:rsidP="00CD595F">
            <w:pPr>
              <w:jc w:val="center"/>
              <w:rPr>
                <w:rFonts w:eastAsiaTheme="minorHAnsi"/>
                <w:sz w:val="22"/>
                <w:szCs w:val="22"/>
                <w:lang w:eastAsia="en-US"/>
              </w:rPr>
            </w:pPr>
            <w:r w:rsidRPr="00CD595F">
              <w:rPr>
                <w:rFonts w:eastAsiaTheme="minorHAnsi"/>
                <w:sz w:val="22"/>
                <w:szCs w:val="22"/>
                <w:lang w:eastAsia="en-US"/>
              </w:rPr>
              <w:t>Цена</w:t>
            </w:r>
          </w:p>
        </w:tc>
        <w:tc>
          <w:tcPr>
            <w:tcW w:w="2028" w:type="dxa"/>
          </w:tcPr>
          <w:p w:rsidR="00CD595F" w:rsidRPr="00CD595F" w:rsidRDefault="00CD595F" w:rsidP="00CD595F">
            <w:pPr>
              <w:jc w:val="center"/>
              <w:rPr>
                <w:rFonts w:eastAsiaTheme="minorHAnsi"/>
                <w:sz w:val="22"/>
                <w:szCs w:val="22"/>
                <w:lang w:eastAsia="en-US"/>
              </w:rPr>
            </w:pPr>
            <w:r w:rsidRPr="00CD595F">
              <w:rPr>
                <w:rFonts w:eastAsiaTheme="minorHAnsi"/>
                <w:sz w:val="22"/>
                <w:szCs w:val="22"/>
                <w:lang w:eastAsia="en-US"/>
              </w:rPr>
              <w:t>Примечание</w:t>
            </w:r>
          </w:p>
        </w:tc>
      </w:tr>
      <w:tr w:rsidR="00CD595F" w:rsidRPr="00CD595F" w:rsidTr="00CD595F">
        <w:trPr>
          <w:trHeight w:val="510"/>
        </w:trPr>
        <w:tc>
          <w:tcPr>
            <w:tcW w:w="806" w:type="dxa"/>
          </w:tcPr>
          <w:p w:rsidR="00CD595F" w:rsidRPr="00CD595F" w:rsidRDefault="00CD595F" w:rsidP="00CD595F">
            <w:pPr>
              <w:rPr>
                <w:rFonts w:eastAsiaTheme="minorHAnsi"/>
                <w:sz w:val="22"/>
                <w:szCs w:val="22"/>
                <w:lang w:eastAsia="en-US"/>
              </w:rPr>
            </w:pPr>
          </w:p>
        </w:tc>
        <w:tc>
          <w:tcPr>
            <w:tcW w:w="3111" w:type="dxa"/>
          </w:tcPr>
          <w:p w:rsidR="00CD595F" w:rsidRPr="00CD595F" w:rsidRDefault="00CD595F" w:rsidP="00CD595F">
            <w:pPr>
              <w:rPr>
                <w:rFonts w:eastAsiaTheme="minorHAnsi"/>
                <w:sz w:val="22"/>
                <w:szCs w:val="22"/>
                <w:lang w:eastAsia="en-US"/>
              </w:rPr>
            </w:pPr>
          </w:p>
        </w:tc>
        <w:tc>
          <w:tcPr>
            <w:tcW w:w="1940" w:type="dxa"/>
          </w:tcPr>
          <w:p w:rsidR="00CD595F" w:rsidRPr="00CD595F" w:rsidRDefault="00CD595F" w:rsidP="00CD595F">
            <w:pPr>
              <w:rPr>
                <w:rFonts w:eastAsiaTheme="minorHAnsi"/>
                <w:sz w:val="22"/>
                <w:szCs w:val="22"/>
                <w:lang w:eastAsia="en-US"/>
              </w:rPr>
            </w:pPr>
          </w:p>
        </w:tc>
        <w:tc>
          <w:tcPr>
            <w:tcW w:w="2028" w:type="dxa"/>
          </w:tcPr>
          <w:p w:rsidR="00CD595F" w:rsidRPr="00CD595F" w:rsidRDefault="00CD595F" w:rsidP="00CD595F">
            <w:pPr>
              <w:rPr>
                <w:rFonts w:eastAsiaTheme="minorHAnsi"/>
                <w:sz w:val="22"/>
                <w:szCs w:val="22"/>
                <w:lang w:eastAsia="en-US"/>
              </w:rPr>
            </w:pPr>
          </w:p>
        </w:tc>
        <w:tc>
          <w:tcPr>
            <w:tcW w:w="2028" w:type="dxa"/>
          </w:tcPr>
          <w:p w:rsidR="00CD595F" w:rsidRPr="00CD595F" w:rsidRDefault="00CD595F" w:rsidP="00CD595F">
            <w:pPr>
              <w:rPr>
                <w:rFonts w:eastAsiaTheme="minorHAnsi"/>
                <w:sz w:val="22"/>
                <w:szCs w:val="22"/>
                <w:lang w:eastAsia="en-US"/>
              </w:rPr>
            </w:pPr>
          </w:p>
        </w:tc>
      </w:tr>
      <w:tr w:rsidR="00CD595F" w:rsidRPr="00CD595F" w:rsidTr="00CD595F">
        <w:trPr>
          <w:trHeight w:val="510"/>
        </w:trPr>
        <w:tc>
          <w:tcPr>
            <w:tcW w:w="806" w:type="dxa"/>
          </w:tcPr>
          <w:p w:rsidR="00CD595F" w:rsidRPr="00CD595F" w:rsidRDefault="00CD595F" w:rsidP="00CD595F">
            <w:pPr>
              <w:rPr>
                <w:rFonts w:eastAsiaTheme="minorHAnsi"/>
                <w:sz w:val="22"/>
                <w:szCs w:val="22"/>
                <w:lang w:eastAsia="en-US"/>
              </w:rPr>
            </w:pPr>
          </w:p>
        </w:tc>
        <w:tc>
          <w:tcPr>
            <w:tcW w:w="3111" w:type="dxa"/>
          </w:tcPr>
          <w:p w:rsidR="00CD595F" w:rsidRPr="00CD595F" w:rsidRDefault="00CD595F" w:rsidP="00CD595F">
            <w:pPr>
              <w:rPr>
                <w:rFonts w:eastAsiaTheme="minorHAnsi"/>
                <w:sz w:val="22"/>
                <w:szCs w:val="22"/>
                <w:lang w:eastAsia="en-US"/>
              </w:rPr>
            </w:pPr>
          </w:p>
        </w:tc>
        <w:tc>
          <w:tcPr>
            <w:tcW w:w="1940" w:type="dxa"/>
          </w:tcPr>
          <w:p w:rsidR="00CD595F" w:rsidRPr="00CD595F" w:rsidRDefault="00CD595F" w:rsidP="00CD595F">
            <w:pPr>
              <w:rPr>
                <w:rFonts w:eastAsiaTheme="minorHAnsi"/>
                <w:sz w:val="22"/>
                <w:szCs w:val="22"/>
                <w:lang w:eastAsia="en-US"/>
              </w:rPr>
            </w:pPr>
          </w:p>
        </w:tc>
        <w:tc>
          <w:tcPr>
            <w:tcW w:w="2028" w:type="dxa"/>
          </w:tcPr>
          <w:p w:rsidR="00CD595F" w:rsidRPr="00CD595F" w:rsidRDefault="00CD595F" w:rsidP="00CD595F">
            <w:pPr>
              <w:rPr>
                <w:rFonts w:eastAsiaTheme="minorHAnsi"/>
                <w:sz w:val="22"/>
                <w:szCs w:val="22"/>
                <w:lang w:eastAsia="en-US"/>
              </w:rPr>
            </w:pPr>
          </w:p>
        </w:tc>
        <w:tc>
          <w:tcPr>
            <w:tcW w:w="2028" w:type="dxa"/>
          </w:tcPr>
          <w:p w:rsidR="00CD595F" w:rsidRPr="00CD595F" w:rsidRDefault="00CD595F" w:rsidP="00CD595F">
            <w:pPr>
              <w:rPr>
                <w:rFonts w:eastAsiaTheme="minorHAnsi"/>
                <w:sz w:val="22"/>
                <w:szCs w:val="22"/>
                <w:lang w:eastAsia="en-US"/>
              </w:rPr>
            </w:pPr>
          </w:p>
        </w:tc>
      </w:tr>
      <w:tr w:rsidR="00CD595F" w:rsidRPr="00CD595F" w:rsidTr="00CD595F">
        <w:trPr>
          <w:trHeight w:val="510"/>
        </w:trPr>
        <w:tc>
          <w:tcPr>
            <w:tcW w:w="3918" w:type="dxa"/>
            <w:gridSpan w:val="2"/>
          </w:tcPr>
          <w:p w:rsidR="00CD595F" w:rsidRPr="00CD595F" w:rsidRDefault="00CD595F" w:rsidP="00CD595F">
            <w:pPr>
              <w:jc w:val="center"/>
              <w:rPr>
                <w:rFonts w:eastAsiaTheme="minorHAnsi"/>
                <w:sz w:val="22"/>
                <w:szCs w:val="22"/>
                <w:lang w:eastAsia="en-US"/>
              </w:rPr>
            </w:pPr>
            <w:r w:rsidRPr="00CD595F">
              <w:rPr>
                <w:rFonts w:eastAsiaTheme="minorHAnsi"/>
                <w:sz w:val="22"/>
                <w:szCs w:val="22"/>
                <w:lang w:eastAsia="en-US"/>
              </w:rPr>
              <w:t>Итого:</w:t>
            </w:r>
          </w:p>
        </w:tc>
        <w:tc>
          <w:tcPr>
            <w:tcW w:w="1940" w:type="dxa"/>
          </w:tcPr>
          <w:p w:rsidR="00CD595F" w:rsidRPr="00CD595F" w:rsidRDefault="00CD595F" w:rsidP="00CD595F">
            <w:pPr>
              <w:rPr>
                <w:rFonts w:eastAsiaTheme="minorHAnsi"/>
                <w:sz w:val="22"/>
                <w:szCs w:val="22"/>
                <w:lang w:eastAsia="en-US"/>
              </w:rPr>
            </w:pPr>
          </w:p>
        </w:tc>
        <w:tc>
          <w:tcPr>
            <w:tcW w:w="2028" w:type="dxa"/>
          </w:tcPr>
          <w:p w:rsidR="00CD595F" w:rsidRPr="00CD595F" w:rsidRDefault="00CD595F" w:rsidP="00CD595F">
            <w:pPr>
              <w:rPr>
                <w:rFonts w:eastAsiaTheme="minorHAnsi"/>
                <w:sz w:val="22"/>
                <w:szCs w:val="22"/>
                <w:lang w:eastAsia="en-US"/>
              </w:rPr>
            </w:pPr>
          </w:p>
        </w:tc>
        <w:tc>
          <w:tcPr>
            <w:tcW w:w="2028" w:type="dxa"/>
          </w:tcPr>
          <w:p w:rsidR="00CD595F" w:rsidRPr="00CD595F" w:rsidRDefault="00CD595F" w:rsidP="00CD595F">
            <w:pPr>
              <w:rPr>
                <w:rFonts w:eastAsiaTheme="minorHAnsi"/>
                <w:sz w:val="22"/>
                <w:szCs w:val="22"/>
                <w:lang w:eastAsia="en-US"/>
              </w:rPr>
            </w:pPr>
          </w:p>
        </w:tc>
      </w:tr>
    </w:tbl>
    <w:p w:rsidR="00CD595F" w:rsidRPr="00CD595F" w:rsidRDefault="00CD595F" w:rsidP="00CD595F">
      <w:pPr>
        <w:rPr>
          <w:rFonts w:eastAsiaTheme="minorHAnsi"/>
          <w:sz w:val="22"/>
          <w:szCs w:val="22"/>
          <w:lang w:eastAsia="en-US"/>
        </w:rPr>
      </w:pPr>
    </w:p>
    <w:p w:rsidR="00CD595F" w:rsidRPr="00CD595F" w:rsidRDefault="00CD595F" w:rsidP="00CD595F">
      <w:pPr>
        <w:spacing w:line="360" w:lineRule="auto"/>
        <w:jc w:val="left"/>
        <w:rPr>
          <w:sz w:val="22"/>
          <w:szCs w:val="22"/>
        </w:rPr>
      </w:pPr>
      <w:r>
        <w:rPr>
          <w:sz w:val="22"/>
          <w:szCs w:val="22"/>
        </w:rPr>
        <w:t xml:space="preserve">Цена оказанной услуги </w:t>
      </w:r>
      <w:r w:rsidRPr="00CD595F">
        <w:rPr>
          <w:sz w:val="22"/>
          <w:szCs w:val="22"/>
        </w:rPr>
        <w:t>в соответствии с Контрактом составляет ______________________________________________________________________</w:t>
      </w:r>
      <w:r>
        <w:rPr>
          <w:sz w:val="22"/>
          <w:szCs w:val="22"/>
        </w:rPr>
        <w:t>____________________</w:t>
      </w:r>
    </w:p>
    <w:p w:rsidR="00CD595F" w:rsidRPr="00CD595F" w:rsidRDefault="00CD595F" w:rsidP="00CD595F">
      <w:pPr>
        <w:jc w:val="center"/>
        <w:rPr>
          <w:sz w:val="22"/>
          <w:szCs w:val="22"/>
          <w:vertAlign w:val="superscript"/>
        </w:rPr>
      </w:pPr>
      <w:r w:rsidRPr="00CD595F">
        <w:rPr>
          <w:sz w:val="22"/>
          <w:szCs w:val="22"/>
          <w:vertAlign w:val="superscript"/>
        </w:rPr>
        <w:t xml:space="preserve"> (цифрами и прописью)</w:t>
      </w:r>
    </w:p>
    <w:p w:rsidR="00CD595F" w:rsidRPr="00CD595F" w:rsidRDefault="00CD595F" w:rsidP="00CD595F">
      <w:pPr>
        <w:spacing w:line="360" w:lineRule="auto"/>
        <w:rPr>
          <w:sz w:val="22"/>
          <w:szCs w:val="22"/>
        </w:rPr>
      </w:pPr>
    </w:p>
    <w:p w:rsidR="00CD595F" w:rsidRPr="00CD595F" w:rsidRDefault="00CD595F" w:rsidP="00CD595F">
      <w:pPr>
        <w:spacing w:line="360" w:lineRule="auto"/>
        <w:rPr>
          <w:sz w:val="22"/>
          <w:szCs w:val="22"/>
        </w:rPr>
      </w:pPr>
      <w:r>
        <w:rPr>
          <w:sz w:val="22"/>
          <w:szCs w:val="22"/>
          <w:shd w:val="clear" w:color="auto" w:fill="FFFFFF"/>
        </w:rPr>
        <w:t>Заказчик согласен, что услуги</w:t>
      </w:r>
      <w:r w:rsidRPr="00CD595F">
        <w:rPr>
          <w:sz w:val="22"/>
          <w:szCs w:val="22"/>
        </w:rPr>
        <w:t xml:space="preserve"> ________ оказаны, в полном объеме, имеют надлежащие количественные и качественные характеристики, удовлетворяют условиям и требованиям контракта и подлежат приёмке.</w:t>
      </w:r>
    </w:p>
    <w:p w:rsidR="00CD595F" w:rsidRPr="00CD595F" w:rsidRDefault="00CD595F" w:rsidP="00CD595F">
      <w:pPr>
        <w:rPr>
          <w:rFonts w:eastAsiaTheme="minorHAnsi"/>
          <w:sz w:val="22"/>
          <w:szCs w:val="22"/>
          <w:lang w:eastAsia="en-US"/>
        </w:rPr>
      </w:pPr>
      <w:r w:rsidRPr="00CD595F">
        <w:rPr>
          <w:sz w:val="22"/>
          <w:szCs w:val="22"/>
          <w:shd w:val="clear" w:color="auto" w:fill="FFFFFF"/>
        </w:rPr>
        <w:t>Настоящий акт составлен «____» __________ 201_ г. в двух экземплярах, по одному экземпляру для каждой из Сторон.</w:t>
      </w:r>
    </w:p>
    <w:p w:rsidR="00CD595F" w:rsidRPr="00CD595F" w:rsidRDefault="00CD595F" w:rsidP="00CD595F">
      <w:pPr>
        <w:rPr>
          <w:sz w:val="22"/>
          <w:szCs w:val="22"/>
        </w:rPr>
      </w:pPr>
    </w:p>
    <w:p w:rsidR="00CD595F" w:rsidRPr="00CD595F" w:rsidRDefault="00CD595F" w:rsidP="00CD595F">
      <w:pPr>
        <w:rPr>
          <w:sz w:val="22"/>
          <w:szCs w:val="22"/>
        </w:rPr>
      </w:pPr>
    </w:p>
    <w:p w:rsidR="00CD595F" w:rsidRPr="00CD595F" w:rsidRDefault="00CD595F" w:rsidP="00CD595F">
      <w:pPr>
        <w:rPr>
          <w:rFonts w:eastAsiaTheme="minorHAnsi"/>
          <w:sz w:val="22"/>
          <w:szCs w:val="22"/>
          <w:lang w:eastAsia="en-US"/>
        </w:rPr>
      </w:pPr>
    </w:p>
    <w:p w:rsidR="00CD595F" w:rsidRPr="00CD595F" w:rsidRDefault="00CD595F" w:rsidP="00CD595F">
      <w:pPr>
        <w:rPr>
          <w:rFonts w:eastAsiaTheme="minorHAnsi"/>
          <w:sz w:val="22"/>
          <w:szCs w:val="22"/>
          <w:lang w:eastAsia="en-US"/>
        </w:rPr>
      </w:pPr>
    </w:p>
    <w:p w:rsidR="00CD595F" w:rsidRPr="00CD595F" w:rsidRDefault="00CD595F" w:rsidP="00CD595F">
      <w:pPr>
        <w:rPr>
          <w:rFonts w:eastAsiaTheme="minorHAnsi"/>
          <w:sz w:val="22"/>
          <w:szCs w:val="22"/>
          <w:lang w:eastAsia="en-US"/>
        </w:rPr>
      </w:pPr>
    </w:p>
    <w:p w:rsidR="00CD595F" w:rsidRPr="00CD595F" w:rsidRDefault="00CD595F" w:rsidP="00CD595F">
      <w:pPr>
        <w:rPr>
          <w:rFonts w:eastAsiaTheme="minorHAnsi"/>
          <w:sz w:val="22"/>
          <w:szCs w:val="22"/>
          <w:lang w:eastAsia="en-US"/>
        </w:rPr>
      </w:pPr>
      <w:r w:rsidRPr="00CD595F">
        <w:rPr>
          <w:rFonts w:eastAsiaTheme="minorHAnsi"/>
          <w:sz w:val="22"/>
          <w:szCs w:val="22"/>
          <w:lang w:eastAsia="en-US"/>
        </w:rPr>
        <w:t>Передал: ___________________/_____________</w:t>
      </w:r>
    </w:p>
    <w:p w:rsidR="00CD595F" w:rsidRPr="00CD595F" w:rsidRDefault="00CD595F" w:rsidP="00CD595F">
      <w:pPr>
        <w:rPr>
          <w:rFonts w:eastAsiaTheme="minorHAnsi"/>
          <w:sz w:val="22"/>
          <w:szCs w:val="22"/>
          <w:lang w:eastAsia="en-US"/>
        </w:rPr>
      </w:pPr>
    </w:p>
    <w:p w:rsidR="00CD595F" w:rsidRPr="00CD595F" w:rsidRDefault="00CD595F" w:rsidP="00CD595F">
      <w:pPr>
        <w:rPr>
          <w:rFonts w:eastAsiaTheme="minorHAnsi"/>
          <w:sz w:val="22"/>
          <w:szCs w:val="22"/>
          <w:lang w:eastAsia="en-US"/>
        </w:rPr>
      </w:pPr>
      <w:r w:rsidRPr="00CD595F">
        <w:rPr>
          <w:rFonts w:eastAsiaTheme="minorHAnsi"/>
          <w:sz w:val="22"/>
          <w:szCs w:val="22"/>
          <w:lang w:eastAsia="en-US"/>
        </w:rPr>
        <w:t>Принял: ___________________/_____________</w:t>
      </w:r>
    </w:p>
    <w:p w:rsidR="00CD595F" w:rsidRPr="00CD595F" w:rsidRDefault="00CD595F" w:rsidP="00CD595F">
      <w:pPr>
        <w:rPr>
          <w:rFonts w:eastAsiaTheme="minorHAnsi"/>
          <w:sz w:val="22"/>
          <w:szCs w:val="22"/>
          <w:lang w:eastAsia="en-US"/>
        </w:rPr>
      </w:pPr>
    </w:p>
    <w:p w:rsidR="00CD595F" w:rsidRDefault="00CD595F" w:rsidP="00FD1B15">
      <w:pPr>
        <w:autoSpaceDN w:val="0"/>
        <w:jc w:val="right"/>
        <w:rPr>
          <w:b/>
        </w:rPr>
      </w:pPr>
    </w:p>
    <w:p w:rsidR="00CD595F" w:rsidRDefault="00CD595F" w:rsidP="00FD1B15">
      <w:pPr>
        <w:autoSpaceDN w:val="0"/>
        <w:jc w:val="right"/>
        <w:rPr>
          <w:b/>
        </w:rPr>
      </w:pPr>
    </w:p>
    <w:p w:rsidR="00CD595F" w:rsidRDefault="00CD595F" w:rsidP="00FD1B15">
      <w:pPr>
        <w:autoSpaceDN w:val="0"/>
        <w:jc w:val="right"/>
        <w:rPr>
          <w:b/>
        </w:rPr>
      </w:pPr>
    </w:p>
    <w:p w:rsidR="00CD595F" w:rsidRDefault="00CD595F" w:rsidP="00FD1B15">
      <w:pPr>
        <w:autoSpaceDN w:val="0"/>
        <w:jc w:val="right"/>
        <w:rPr>
          <w:b/>
        </w:rPr>
      </w:pPr>
    </w:p>
    <w:p w:rsidR="00CD595F" w:rsidRDefault="00CD595F" w:rsidP="00FD1B15">
      <w:pPr>
        <w:autoSpaceDN w:val="0"/>
        <w:jc w:val="right"/>
        <w:rPr>
          <w:b/>
        </w:rPr>
      </w:pPr>
    </w:p>
    <w:p w:rsidR="00CD595F" w:rsidRDefault="00CD595F" w:rsidP="00FD1B15">
      <w:pPr>
        <w:autoSpaceDN w:val="0"/>
        <w:jc w:val="right"/>
        <w:rPr>
          <w:b/>
        </w:rPr>
      </w:pPr>
    </w:p>
    <w:p w:rsidR="00CD595F" w:rsidRDefault="00CD595F" w:rsidP="00FD1B15">
      <w:pPr>
        <w:autoSpaceDN w:val="0"/>
        <w:jc w:val="right"/>
        <w:rPr>
          <w:b/>
        </w:rPr>
      </w:pPr>
    </w:p>
    <w:p w:rsidR="00CD595F" w:rsidRDefault="00CD595F" w:rsidP="00FD1B15">
      <w:pPr>
        <w:autoSpaceDN w:val="0"/>
        <w:jc w:val="right"/>
        <w:rPr>
          <w:b/>
        </w:rPr>
      </w:pPr>
    </w:p>
    <w:p w:rsidR="00CD595F" w:rsidRDefault="00CD595F" w:rsidP="00FD1B15">
      <w:pPr>
        <w:autoSpaceDN w:val="0"/>
        <w:jc w:val="right"/>
        <w:rPr>
          <w:b/>
        </w:rPr>
      </w:pPr>
    </w:p>
    <w:p w:rsidR="00CD595F" w:rsidRDefault="00CD595F" w:rsidP="00FD1B15">
      <w:pPr>
        <w:autoSpaceDN w:val="0"/>
        <w:jc w:val="right"/>
        <w:rPr>
          <w:b/>
        </w:rPr>
      </w:pPr>
    </w:p>
    <w:p w:rsidR="00CD595F" w:rsidRDefault="00CD595F" w:rsidP="00FD1B15">
      <w:pPr>
        <w:autoSpaceDN w:val="0"/>
        <w:jc w:val="right"/>
        <w:rPr>
          <w:b/>
        </w:rPr>
      </w:pPr>
    </w:p>
    <w:p w:rsidR="00CD595F" w:rsidRDefault="00CD595F" w:rsidP="00FD1B15">
      <w:pPr>
        <w:autoSpaceDN w:val="0"/>
        <w:jc w:val="right"/>
        <w:rPr>
          <w:b/>
        </w:rPr>
      </w:pPr>
    </w:p>
    <w:p w:rsidR="00CD595F" w:rsidRDefault="00CD595F" w:rsidP="00FD1B15">
      <w:pPr>
        <w:autoSpaceDN w:val="0"/>
        <w:jc w:val="right"/>
        <w:rPr>
          <w:b/>
        </w:rPr>
      </w:pPr>
    </w:p>
    <w:p w:rsidR="00A57E74" w:rsidRDefault="00A57E74" w:rsidP="00FD1B15">
      <w:pPr>
        <w:autoSpaceDN w:val="0"/>
        <w:jc w:val="right"/>
        <w:rPr>
          <w:b/>
        </w:rPr>
      </w:pPr>
    </w:p>
    <w:p w:rsidR="00CD595F" w:rsidRPr="00FD1B15" w:rsidRDefault="00CD595F" w:rsidP="00FD1B15">
      <w:pPr>
        <w:autoSpaceDN w:val="0"/>
        <w:jc w:val="right"/>
        <w:rPr>
          <w:b/>
        </w:rPr>
      </w:pPr>
    </w:p>
    <w:p w:rsidR="00864FC0" w:rsidRPr="004352AE" w:rsidRDefault="004352AE" w:rsidP="00864FC0">
      <w:pPr>
        <w:jc w:val="center"/>
        <w:rPr>
          <w:rFonts w:eastAsiaTheme="minorHAnsi"/>
          <w:lang w:eastAsia="en-US"/>
        </w:rPr>
      </w:pPr>
      <w:r w:rsidRPr="004352AE">
        <w:rPr>
          <w:b/>
          <w:color w:val="000000"/>
        </w:rPr>
        <w:lastRenderedPageBreak/>
        <w:t>Раздел 14</w:t>
      </w:r>
      <w:r w:rsidR="00864FC0" w:rsidRPr="004352AE">
        <w:rPr>
          <w:b/>
          <w:color w:val="000000"/>
        </w:rPr>
        <w:t>. ОБРАЗЦЫ ФОРМ И ДОКУМЕНТОВ, РЕКОМЕНДУЕМЫЕ ДЛЯ ЗАПОЛНЕНИЯ УЧАСТНИКАМИ ЗАКУПКИ</w:t>
      </w:r>
    </w:p>
    <w:p w:rsidR="00864FC0" w:rsidRPr="004352AE" w:rsidRDefault="00864FC0" w:rsidP="008E3539">
      <w:pPr>
        <w:rPr>
          <w:rFonts w:eastAsiaTheme="minorHAnsi"/>
          <w:lang w:eastAsia="en-US"/>
        </w:rPr>
      </w:pPr>
    </w:p>
    <w:p w:rsidR="00864FC0" w:rsidRDefault="00864FC0" w:rsidP="008E3539">
      <w:pPr>
        <w:rPr>
          <w:rFonts w:eastAsiaTheme="minorHAnsi"/>
          <w:sz w:val="28"/>
          <w:lang w:eastAsia="en-US"/>
        </w:rPr>
      </w:pPr>
    </w:p>
    <w:p w:rsidR="00864FC0" w:rsidRPr="000F1A88" w:rsidRDefault="00864FC0" w:rsidP="00864FC0">
      <w:pPr>
        <w:spacing w:line="240" w:lineRule="atLeast"/>
        <w:jc w:val="right"/>
        <w:rPr>
          <w:sz w:val="22"/>
          <w:szCs w:val="22"/>
        </w:rPr>
      </w:pPr>
    </w:p>
    <w:p w:rsidR="00864FC0" w:rsidRPr="000F1A88" w:rsidRDefault="00864FC0" w:rsidP="00864FC0">
      <w:pPr>
        <w:ind w:firstLine="567"/>
        <w:jc w:val="center"/>
        <w:rPr>
          <w:b/>
          <w:caps/>
          <w:sz w:val="22"/>
          <w:szCs w:val="22"/>
        </w:rPr>
      </w:pPr>
      <w:r>
        <w:rPr>
          <w:b/>
          <w:sz w:val="32"/>
          <w:szCs w:val="32"/>
        </w:rPr>
        <w:tab/>
      </w:r>
      <w:r w:rsidRPr="000F1A88">
        <w:rPr>
          <w:b/>
          <w:caps/>
          <w:sz w:val="22"/>
          <w:szCs w:val="22"/>
        </w:rPr>
        <w:t xml:space="preserve">ОБРАЗеЦ Примерной формы первой части заявки </w:t>
      </w:r>
    </w:p>
    <w:p w:rsidR="00864FC0" w:rsidRPr="000F1A88" w:rsidRDefault="00864FC0" w:rsidP="00864FC0">
      <w:pPr>
        <w:ind w:firstLine="567"/>
        <w:jc w:val="center"/>
        <w:rPr>
          <w:b/>
          <w:caps/>
          <w:sz w:val="22"/>
          <w:szCs w:val="22"/>
        </w:rPr>
      </w:pPr>
      <w:r w:rsidRPr="000F1A88">
        <w:rPr>
          <w:b/>
          <w:caps/>
          <w:sz w:val="22"/>
          <w:szCs w:val="22"/>
        </w:rPr>
        <w:t xml:space="preserve">на участие в ЭЛЕКТРОННОМ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jc w:val="center"/>
        <w:rPr>
          <w:b/>
          <w:caps/>
          <w:sz w:val="22"/>
          <w:szCs w:val="22"/>
        </w:rPr>
      </w:pPr>
    </w:p>
    <w:p w:rsidR="00864FC0" w:rsidRPr="000F1A88" w:rsidRDefault="00864FC0" w:rsidP="00864FC0">
      <w:pPr>
        <w:ind w:firstLine="567"/>
        <w:rPr>
          <w:b/>
          <w:bC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864FC0" w:rsidP="00864FC0">
            <w:pPr>
              <w:spacing w:before="120"/>
            </w:pPr>
            <w:r w:rsidRPr="000F1A88">
              <w:rPr>
                <w:caps/>
                <w:smallCaps/>
                <w:sz w:val="22"/>
                <w:szCs w:val="22"/>
              </w:rPr>
              <w:t xml:space="preserve"> «____» _____________ 201</w:t>
            </w:r>
            <w:r w:rsidR="00CD595F">
              <w:rPr>
                <w:sz w:val="22"/>
                <w:szCs w:val="22"/>
              </w:rPr>
              <w:t>8</w:t>
            </w:r>
            <w:r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rPr>
          <w:caps/>
          <w:sz w:val="22"/>
          <w:szCs w:val="22"/>
        </w:rPr>
      </w:pPr>
    </w:p>
    <w:p w:rsidR="00864FC0" w:rsidRDefault="00864FC0" w:rsidP="00864FC0">
      <w:pPr>
        <w:ind w:firstLine="567"/>
        <w:jc w:val="center"/>
        <w:rPr>
          <w:caps/>
          <w:sz w:val="22"/>
          <w:szCs w:val="22"/>
        </w:rPr>
      </w:pPr>
      <w:r w:rsidRPr="000F1A88">
        <w:rPr>
          <w:caps/>
          <w:sz w:val="22"/>
          <w:szCs w:val="22"/>
        </w:rPr>
        <w:t xml:space="preserve">первая часть заявки на участие в ЭЛЕКТРОННОМ аукционе </w:t>
      </w:r>
    </w:p>
    <w:p w:rsidR="00864FC0" w:rsidRPr="00546673" w:rsidRDefault="00864FC0" w:rsidP="00864FC0">
      <w:pPr>
        <w:ind w:firstLine="567"/>
        <w:jc w:val="center"/>
        <w:rPr>
          <w:caps/>
          <w:sz w:val="22"/>
          <w:szCs w:val="22"/>
        </w:rPr>
      </w:pPr>
    </w:p>
    <w:p w:rsidR="00864FC0" w:rsidRDefault="00864FC0" w:rsidP="00864FC0">
      <w:pPr>
        <w:pStyle w:val="ac"/>
        <w:spacing w:after="0"/>
        <w:ind w:firstLine="680"/>
        <w:rPr>
          <w:sz w:val="22"/>
          <w:szCs w:val="22"/>
        </w:rPr>
      </w:pPr>
      <w:r>
        <w:rPr>
          <w:sz w:val="22"/>
          <w:szCs w:val="22"/>
        </w:rPr>
        <w:t xml:space="preserve">1. </w:t>
      </w:r>
      <w:r w:rsidRPr="000F1A88">
        <w:rPr>
          <w:sz w:val="22"/>
          <w:szCs w:val="22"/>
        </w:rPr>
        <w:t>Изучив извещение</w:t>
      </w:r>
      <w:r>
        <w:rPr>
          <w:sz w:val="22"/>
          <w:szCs w:val="22"/>
        </w:rPr>
        <w:t xml:space="preserve"> и документацию</w:t>
      </w:r>
      <w:r w:rsidRPr="000F1A88">
        <w:rPr>
          <w:sz w:val="22"/>
          <w:szCs w:val="22"/>
        </w:rPr>
        <w:t xml:space="preserve"> о проведении электронного аукциона </w:t>
      </w:r>
      <w:r w:rsidRPr="000312E8">
        <w:rPr>
          <w:sz w:val="22"/>
          <w:szCs w:val="22"/>
        </w:rPr>
        <w:t xml:space="preserve">на </w:t>
      </w:r>
      <w:r w:rsidR="0074249A">
        <w:rPr>
          <w:sz w:val="22"/>
          <w:szCs w:val="22"/>
        </w:rPr>
        <w:t>оказание услуг</w:t>
      </w:r>
      <w:r>
        <w:rPr>
          <w:sz w:val="22"/>
          <w:szCs w:val="22"/>
        </w:rPr>
        <w:t>_____________________________________________________</w:t>
      </w:r>
      <w:r w:rsidRPr="000312E8">
        <w:rPr>
          <w:sz w:val="22"/>
          <w:szCs w:val="22"/>
        </w:rPr>
        <w:t>, а</w:t>
      </w:r>
      <w:r w:rsidRPr="000F1A88">
        <w:rPr>
          <w:sz w:val="22"/>
          <w:szCs w:val="22"/>
        </w:rPr>
        <w:t xml:space="preserve"> также применимые к данному аукциону законодательство и нормат</w:t>
      </w:r>
      <w:r>
        <w:rPr>
          <w:sz w:val="22"/>
          <w:szCs w:val="22"/>
        </w:rPr>
        <w:t xml:space="preserve">ивные правовые акты, </w:t>
      </w:r>
      <w:r w:rsidRPr="000F1A88">
        <w:rPr>
          <w:sz w:val="22"/>
          <w:szCs w:val="22"/>
        </w:rPr>
        <w:t>сообщае</w:t>
      </w:r>
      <w:r>
        <w:rPr>
          <w:sz w:val="22"/>
          <w:szCs w:val="22"/>
        </w:rPr>
        <w:t>м</w:t>
      </w:r>
      <w:r w:rsidRPr="000F1A88">
        <w:rPr>
          <w:sz w:val="22"/>
          <w:szCs w:val="22"/>
        </w:rPr>
        <w:t xml:space="preserve"> о согласии участвовать в аукционе на условиях, установленных в документации об аукционе, и направляет настоящую заявку.</w:t>
      </w:r>
      <w:r w:rsidRPr="00546673">
        <w:rPr>
          <w:sz w:val="22"/>
          <w:szCs w:val="22"/>
        </w:rPr>
        <w:t xml:space="preserve"> </w:t>
      </w:r>
    </w:p>
    <w:p w:rsidR="00B75DBE" w:rsidRPr="00B75DBE" w:rsidRDefault="00B75DBE" w:rsidP="00B75DBE">
      <w:pPr>
        <w:pStyle w:val="7"/>
        <w:shd w:val="clear" w:color="auto" w:fill="auto"/>
        <w:tabs>
          <w:tab w:val="left" w:pos="850"/>
        </w:tabs>
        <w:spacing w:before="0"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864FC0" w:rsidRPr="00B75DBE">
        <w:rPr>
          <w:rFonts w:ascii="Times New Roman" w:hAnsi="Times New Roman" w:cs="Times New Roman"/>
          <w:sz w:val="22"/>
          <w:szCs w:val="22"/>
        </w:rPr>
        <w:t xml:space="preserve">2. Мы </w:t>
      </w:r>
      <w:r>
        <w:rPr>
          <w:rStyle w:val="70"/>
          <w:b w:val="0"/>
          <w:sz w:val="22"/>
          <w:szCs w:val="22"/>
        </w:rPr>
        <w:t>согласны</w:t>
      </w:r>
      <w:r>
        <w:rPr>
          <w:rFonts w:ascii="Times New Roman" w:hAnsi="Times New Roman" w:cs="Times New Roman"/>
          <w:sz w:val="22"/>
          <w:szCs w:val="22"/>
        </w:rPr>
        <w:t xml:space="preserve"> выполнить работы или оказать услуги</w:t>
      </w:r>
      <w:r w:rsidRPr="00B75DBE">
        <w:rPr>
          <w:rFonts w:ascii="Times New Roman" w:hAnsi="Times New Roman" w:cs="Times New Roman"/>
          <w:sz w:val="22"/>
          <w:szCs w:val="22"/>
        </w:rPr>
        <w:t xml:space="preserve"> на условиях, предусмотренных документацией об аукционе, при проведении аукциона </w:t>
      </w:r>
      <w:r w:rsidRPr="00B75DBE">
        <w:rPr>
          <w:rStyle w:val="70"/>
          <w:b w:val="0"/>
          <w:sz w:val="22"/>
          <w:szCs w:val="22"/>
        </w:rPr>
        <w:t xml:space="preserve">на </w:t>
      </w:r>
      <w:r w:rsidR="00A57E74">
        <w:rPr>
          <w:rStyle w:val="70"/>
          <w:b w:val="0"/>
          <w:sz w:val="22"/>
          <w:szCs w:val="22"/>
        </w:rPr>
        <w:t>оказание услуг.</w:t>
      </w:r>
    </w:p>
    <w:p w:rsidR="00864FC0" w:rsidRPr="00A57E74" w:rsidRDefault="00864FC0" w:rsidP="00CD595F">
      <w:pPr>
        <w:widowControl w:val="0"/>
        <w:ind w:firstLine="567"/>
        <w:rPr>
          <w:rFonts w:eastAsia="Calibri"/>
          <w:color w:val="00000A"/>
          <w:sz w:val="21"/>
          <w:szCs w:val="21"/>
          <w:u w:val="single"/>
          <w:lang w:eastAsia="en-US"/>
        </w:rPr>
      </w:pPr>
      <w:r>
        <w:rPr>
          <w:sz w:val="22"/>
          <w:szCs w:val="22"/>
        </w:rPr>
        <w:t>3</w:t>
      </w:r>
      <w:r w:rsidRPr="00150293">
        <w:rPr>
          <w:sz w:val="22"/>
          <w:szCs w:val="22"/>
        </w:rPr>
        <w:t xml:space="preserve">. Срок </w:t>
      </w:r>
      <w:r w:rsidR="003E0214">
        <w:rPr>
          <w:sz w:val="22"/>
          <w:szCs w:val="22"/>
        </w:rPr>
        <w:t xml:space="preserve">оказания </w:t>
      </w:r>
      <w:r w:rsidR="003E0214" w:rsidRPr="00A57E74">
        <w:rPr>
          <w:sz w:val="22"/>
          <w:szCs w:val="22"/>
        </w:rPr>
        <w:t>услуг</w:t>
      </w:r>
      <w:r w:rsidRPr="00A57E74">
        <w:rPr>
          <w:sz w:val="22"/>
          <w:szCs w:val="22"/>
        </w:rPr>
        <w:t>:</w:t>
      </w:r>
      <w:r w:rsidR="006241F6" w:rsidRPr="00A57E74">
        <w:t xml:space="preserve"> </w:t>
      </w:r>
      <w:r w:rsidR="00A57E74" w:rsidRPr="00A57E74">
        <w:rPr>
          <w:bCs/>
          <w:color w:val="000000"/>
          <w:spacing w:val="4"/>
          <w:sz w:val="21"/>
          <w:szCs w:val="21"/>
          <w:u w:val="single"/>
          <w:shd w:val="clear" w:color="auto" w:fill="FFFFFF"/>
          <w:lang w:eastAsia="en-US"/>
        </w:rPr>
        <w:t>с даты заключения контракта по 30.04.2019г.</w:t>
      </w:r>
    </w:p>
    <w:p w:rsidR="00864FC0" w:rsidRPr="00150293" w:rsidRDefault="00864FC0" w:rsidP="00864FC0">
      <w:pPr>
        <w:ind w:firstLine="680"/>
        <w:rPr>
          <w:sz w:val="22"/>
          <w:szCs w:val="22"/>
        </w:rPr>
      </w:pPr>
      <w:r>
        <w:rPr>
          <w:sz w:val="22"/>
          <w:szCs w:val="22"/>
        </w:rPr>
        <w:t>4</w:t>
      </w:r>
      <w:r w:rsidRPr="00150293">
        <w:rPr>
          <w:sz w:val="22"/>
          <w:szCs w:val="22"/>
        </w:rPr>
        <w:t>. В случае если наши предложения будут признаны лучшими, мы берем н</w:t>
      </w:r>
      <w:r>
        <w:rPr>
          <w:sz w:val="22"/>
          <w:szCs w:val="22"/>
        </w:rPr>
        <w:t>а себя обязательства подписать Контракт</w:t>
      </w:r>
      <w:r w:rsidRPr="00150293">
        <w:rPr>
          <w:sz w:val="22"/>
          <w:szCs w:val="22"/>
        </w:rPr>
        <w:t xml:space="preserve"> на </w:t>
      </w:r>
      <w:r w:rsidR="00B75DBE">
        <w:rPr>
          <w:sz w:val="22"/>
          <w:szCs w:val="22"/>
        </w:rPr>
        <w:t>оказание услуг (</w:t>
      </w:r>
      <w:r>
        <w:rPr>
          <w:sz w:val="22"/>
          <w:szCs w:val="22"/>
        </w:rPr>
        <w:t>выполнение работ</w:t>
      </w:r>
      <w:r w:rsidR="00B75DBE">
        <w:rPr>
          <w:sz w:val="22"/>
          <w:szCs w:val="22"/>
        </w:rPr>
        <w:t>)</w:t>
      </w:r>
      <w:r w:rsidRPr="00150293">
        <w:rPr>
          <w:sz w:val="22"/>
          <w:szCs w:val="22"/>
        </w:rPr>
        <w:t>,</w:t>
      </w:r>
      <w:r w:rsidRPr="00150293">
        <w:rPr>
          <w:i/>
          <w:sz w:val="22"/>
          <w:szCs w:val="22"/>
        </w:rPr>
        <w:t xml:space="preserve"> </w:t>
      </w:r>
      <w:r w:rsidRPr="00150293">
        <w:rPr>
          <w:sz w:val="22"/>
          <w:szCs w:val="22"/>
        </w:rPr>
        <w:t>в соответствии с требованиями документации об аукционе и условиями наших предложений, в установленный срок.</w:t>
      </w:r>
    </w:p>
    <w:p w:rsidR="00864FC0" w:rsidRDefault="00864FC0"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Pr="00146212" w:rsidRDefault="00146212" w:rsidP="00146212">
      <w:pPr>
        <w:pBdr>
          <w:bottom w:val="single" w:sz="12" w:space="28" w:color="auto"/>
        </w:pBdr>
        <w:tabs>
          <w:tab w:val="left" w:pos="1515"/>
        </w:tabs>
        <w:ind w:firstLine="567"/>
        <w:rPr>
          <w:sz w:val="18"/>
          <w:szCs w:val="18"/>
        </w:rPr>
      </w:pPr>
      <w:r>
        <w:rPr>
          <w:sz w:val="18"/>
          <w:szCs w:val="18"/>
        </w:rPr>
        <w:t xml:space="preserve">                                                                                                                                                                 </w:t>
      </w:r>
    </w:p>
    <w:p w:rsidR="00864FC0" w:rsidRDefault="00864FC0" w:rsidP="00864FC0">
      <w:pPr>
        <w:pBdr>
          <w:bottom w:val="single" w:sz="12" w:space="28" w:color="auto"/>
        </w:pBdr>
        <w:rPr>
          <w:sz w:val="22"/>
          <w:szCs w:val="22"/>
        </w:rPr>
      </w:pPr>
    </w:p>
    <w:p w:rsidR="00864FC0" w:rsidRPr="006E691D" w:rsidRDefault="00864FC0" w:rsidP="00864FC0">
      <w:pPr>
        <w:pBdr>
          <w:bottom w:val="single" w:sz="12" w:space="28" w:color="auto"/>
        </w:pBdr>
        <w:jc w:val="center"/>
        <w:rPr>
          <w:b/>
          <w:sz w:val="22"/>
          <w:szCs w:val="22"/>
        </w:rPr>
      </w:pPr>
      <w:r w:rsidRPr="002E507A">
        <w:rPr>
          <w:b/>
          <w:sz w:val="22"/>
          <w:szCs w:val="22"/>
        </w:rPr>
        <w:t>Техническое задание</w:t>
      </w:r>
      <w:r>
        <w:rPr>
          <w:b/>
          <w:sz w:val="22"/>
          <w:szCs w:val="22"/>
        </w:rPr>
        <w:t>:</w:t>
      </w:r>
    </w:p>
    <w:p w:rsidR="00864FC0" w:rsidRDefault="00864FC0" w:rsidP="00864FC0">
      <w:pPr>
        <w:autoSpaceDE w:val="0"/>
        <w:autoSpaceDN w:val="0"/>
        <w:adjustRightInd w:val="0"/>
        <w:ind w:firstLine="567"/>
        <w:rPr>
          <w:sz w:val="22"/>
          <w:szCs w:val="22"/>
        </w:rPr>
      </w:pPr>
    </w:p>
    <w:p w:rsidR="00864FC0" w:rsidRDefault="00864FC0" w:rsidP="00864FC0">
      <w:pPr>
        <w:jc w:val="center"/>
        <w:rPr>
          <w:b/>
          <w:i/>
          <w:sz w:val="22"/>
          <w:szCs w:val="22"/>
        </w:rPr>
      </w:pPr>
    </w:p>
    <w:p w:rsidR="00864FC0" w:rsidRPr="00B54302" w:rsidRDefault="00864FC0" w:rsidP="00864FC0">
      <w:pPr>
        <w:autoSpaceDE w:val="0"/>
        <w:autoSpaceDN w:val="0"/>
        <w:adjustRightInd w:val="0"/>
        <w:ind w:firstLine="567"/>
        <w:rPr>
          <w:highlight w:val="yellow"/>
        </w:rPr>
      </w:pPr>
    </w:p>
    <w:p w:rsidR="00864FC0" w:rsidRDefault="00864FC0" w:rsidP="00864FC0">
      <w:pPr>
        <w:autoSpaceDE w:val="0"/>
        <w:autoSpaceDN w:val="0"/>
        <w:adjustRightInd w:val="0"/>
        <w:ind w:firstLine="540"/>
        <w:jc w:val="right"/>
        <w:rPr>
          <w:sz w:val="20"/>
          <w:szCs w:val="20"/>
        </w:rPr>
      </w:pPr>
    </w:p>
    <w:p w:rsidR="00864FC0" w:rsidRDefault="00864FC0" w:rsidP="00864FC0">
      <w:pPr>
        <w:rPr>
          <w:b/>
          <w:caps/>
          <w:sz w:val="22"/>
          <w:szCs w:val="22"/>
        </w:rPr>
      </w:pPr>
    </w:p>
    <w:p w:rsidR="00864FC0" w:rsidRDefault="00864FC0" w:rsidP="00864FC0">
      <w:pPr>
        <w:rPr>
          <w:b/>
          <w:caps/>
          <w:sz w:val="22"/>
          <w:szCs w:val="22"/>
        </w:rPr>
      </w:pPr>
      <w:r w:rsidRPr="00684E79">
        <w:rPr>
          <w:b/>
          <w:bCs/>
          <w:noProof/>
          <w:color w:val="000000"/>
        </w:rPr>
        <w:br w:type="page"/>
      </w:r>
    </w:p>
    <w:p w:rsidR="00276C2F" w:rsidRDefault="00276C2F" w:rsidP="00864FC0">
      <w:pPr>
        <w:jc w:val="center"/>
        <w:rPr>
          <w:b/>
          <w:caps/>
          <w:sz w:val="22"/>
          <w:szCs w:val="22"/>
        </w:rPr>
      </w:pPr>
    </w:p>
    <w:p w:rsidR="00864FC0" w:rsidRPr="000F1A88" w:rsidRDefault="00864FC0" w:rsidP="00864FC0">
      <w:pPr>
        <w:jc w:val="center"/>
        <w:rPr>
          <w:b/>
          <w:caps/>
          <w:sz w:val="22"/>
          <w:szCs w:val="22"/>
        </w:rPr>
      </w:pPr>
      <w:r w:rsidRPr="000F1A88">
        <w:rPr>
          <w:b/>
          <w:caps/>
          <w:sz w:val="22"/>
          <w:szCs w:val="22"/>
        </w:rPr>
        <w:t>ОБРАЗеЦ Примерной формы Второй части заявки</w:t>
      </w:r>
    </w:p>
    <w:p w:rsidR="00864FC0" w:rsidRPr="000F1A88" w:rsidRDefault="00864FC0" w:rsidP="00864FC0">
      <w:pPr>
        <w:ind w:firstLine="567"/>
        <w:jc w:val="center"/>
        <w:rPr>
          <w:b/>
          <w:caps/>
          <w:sz w:val="22"/>
          <w:szCs w:val="22"/>
        </w:rPr>
      </w:pPr>
      <w:r>
        <w:rPr>
          <w:b/>
          <w:caps/>
          <w:sz w:val="22"/>
          <w:szCs w:val="22"/>
        </w:rPr>
        <w:t>на участие в ЭЛЕ</w:t>
      </w:r>
      <w:r w:rsidRPr="000F1A88">
        <w:rPr>
          <w:b/>
          <w:caps/>
          <w:sz w:val="22"/>
          <w:szCs w:val="22"/>
        </w:rPr>
        <w:t xml:space="preserve">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rPr>
          <w:b/>
          <w:bCs/>
          <w:cap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ind w:firstLine="567"/>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CD595F" w:rsidP="00864FC0">
            <w:pPr>
              <w:spacing w:before="120"/>
            </w:pPr>
            <w:r>
              <w:rPr>
                <w:caps/>
                <w:smallCaps/>
                <w:sz w:val="22"/>
                <w:szCs w:val="22"/>
              </w:rPr>
              <w:t>«____» _____________ 2018</w:t>
            </w:r>
            <w:r w:rsidR="00864FC0"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ind w:firstLine="567"/>
        <w:jc w:val="center"/>
        <w:rPr>
          <w:sz w:val="22"/>
          <w:szCs w:val="22"/>
        </w:rPr>
      </w:pPr>
      <w:r w:rsidRPr="000F1A88">
        <w:rPr>
          <w:caps/>
          <w:sz w:val="22"/>
          <w:szCs w:val="22"/>
        </w:rPr>
        <w:t xml:space="preserve">Вторая часть заявки на участие в ЭЛЕКТРОННОМ аукционе </w:t>
      </w:r>
    </w:p>
    <w:p w:rsidR="00864FC0" w:rsidRPr="000F1A88" w:rsidRDefault="00864FC0" w:rsidP="00864FC0">
      <w:pPr>
        <w:autoSpaceDE w:val="0"/>
        <w:autoSpaceDN w:val="0"/>
        <w:adjustRightInd w:val="0"/>
        <w:ind w:firstLine="567"/>
        <w:rPr>
          <w:i/>
          <w:iCs/>
          <w:sz w:val="22"/>
          <w:szCs w:val="22"/>
        </w:rPr>
      </w:pPr>
    </w:p>
    <w:p w:rsidR="00864FC0" w:rsidRPr="000F1A88" w:rsidRDefault="00864FC0" w:rsidP="00680516">
      <w:pPr>
        <w:widowControl w:val="0"/>
        <w:tabs>
          <w:tab w:val="left" w:pos="360"/>
          <w:tab w:val="num" w:pos="1260"/>
        </w:tabs>
        <w:ind w:firstLine="426"/>
        <w:rPr>
          <w:sz w:val="22"/>
          <w:szCs w:val="22"/>
        </w:rPr>
      </w:pPr>
      <w:r w:rsidRPr="000F1A88">
        <w:rPr>
          <w:sz w:val="22"/>
          <w:szCs w:val="22"/>
        </w:rPr>
        <w:t xml:space="preserve">Вторая часть заявки на участие в электронном аукционе должна содержать документы и информацию, указанные в пункте </w:t>
      </w:r>
      <w:r>
        <w:rPr>
          <w:sz w:val="22"/>
          <w:szCs w:val="22"/>
        </w:rPr>
        <w:t>30 Информационной карты</w:t>
      </w:r>
      <w:r w:rsidRPr="000F1A88">
        <w:rPr>
          <w:sz w:val="22"/>
          <w:szCs w:val="22"/>
        </w:rPr>
        <w:t>, в том числе декларацию о соответствии участника аукциона требованиям</w:t>
      </w:r>
      <w:r>
        <w:rPr>
          <w:sz w:val="22"/>
          <w:szCs w:val="22"/>
        </w:rPr>
        <w:t xml:space="preserve"> документации.</w:t>
      </w:r>
    </w:p>
    <w:p w:rsidR="00864FC0" w:rsidRPr="00680516" w:rsidRDefault="00864FC0" w:rsidP="00680516">
      <w:pPr>
        <w:pStyle w:val="10"/>
        <w:tabs>
          <w:tab w:val="left" w:pos="0"/>
        </w:tabs>
        <w:spacing w:before="0"/>
        <w:rPr>
          <w:color w:val="auto"/>
          <w:sz w:val="22"/>
          <w:szCs w:val="22"/>
        </w:rPr>
      </w:pPr>
      <w:r w:rsidRPr="00864FC0">
        <w:rPr>
          <w:color w:val="auto"/>
          <w:sz w:val="22"/>
          <w:szCs w:val="22"/>
        </w:rPr>
        <w:t>АНКЕТА УЧАСТНИКА РАЗМЕЩЕНИЯ ЗАКАЗА</w:t>
      </w:r>
    </w:p>
    <w:tbl>
      <w:tblPr>
        <w:tblW w:w="10019" w:type="dxa"/>
        <w:jc w:val="center"/>
        <w:tblLayout w:type="fixed"/>
        <w:tblCellMar>
          <w:top w:w="55" w:type="dxa"/>
          <w:left w:w="55" w:type="dxa"/>
          <w:bottom w:w="55" w:type="dxa"/>
          <w:right w:w="55" w:type="dxa"/>
        </w:tblCellMar>
        <w:tblLook w:val="0000" w:firstRow="0" w:lastRow="0" w:firstColumn="0" w:lastColumn="0" w:noHBand="0" w:noVBand="0"/>
      </w:tblPr>
      <w:tblGrid>
        <w:gridCol w:w="639"/>
        <w:gridCol w:w="5927"/>
        <w:gridCol w:w="3453"/>
      </w:tblGrid>
      <w:tr w:rsidR="00864FC0" w:rsidRPr="00716253" w:rsidTr="00680516">
        <w:trPr>
          <w:trHeight w:val="625"/>
          <w:jc w:val="center"/>
        </w:trPr>
        <w:tc>
          <w:tcPr>
            <w:tcW w:w="639"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 п/п</w:t>
            </w:r>
          </w:p>
        </w:tc>
        <w:tc>
          <w:tcPr>
            <w:tcW w:w="5927"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p>
          <w:p w:rsidR="00864FC0" w:rsidRPr="00254A22" w:rsidRDefault="00864FC0" w:rsidP="00864FC0">
            <w:pPr>
              <w:pStyle w:val="a9"/>
              <w:snapToGrid w:val="0"/>
              <w:jc w:val="center"/>
            </w:pPr>
            <w:r w:rsidRPr="00254A22">
              <w:rPr>
                <w:sz w:val="22"/>
                <w:szCs w:val="22"/>
              </w:rPr>
              <w:t xml:space="preserve">Наименование </w:t>
            </w:r>
          </w:p>
        </w:tc>
        <w:tc>
          <w:tcPr>
            <w:tcW w:w="3453" w:type="dxa"/>
            <w:tcBorders>
              <w:top w:val="single" w:sz="2" w:space="0" w:color="000000"/>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jc w:val="center"/>
            </w:pPr>
            <w:r w:rsidRPr="00254A22">
              <w:rPr>
                <w:sz w:val="22"/>
                <w:szCs w:val="22"/>
              </w:rPr>
              <w:t>Сведения об Участнике размещения заказа (заполняется Участником)</w:t>
            </w:r>
          </w:p>
        </w:tc>
      </w:tr>
      <w:tr w:rsidR="00864FC0" w:rsidRPr="00716253" w:rsidTr="00680516">
        <w:trPr>
          <w:trHeight w:val="129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1</w:t>
            </w:r>
          </w:p>
        </w:tc>
        <w:tc>
          <w:tcPr>
            <w:tcW w:w="5927" w:type="dxa"/>
            <w:tcBorders>
              <w:left w:val="single" w:sz="2" w:space="0" w:color="000000"/>
              <w:bottom w:val="single" w:sz="2" w:space="0" w:color="000000"/>
            </w:tcBorders>
            <w:vAlign w:val="center"/>
          </w:tcPr>
          <w:p w:rsidR="00864FC0" w:rsidRPr="000F1A88" w:rsidRDefault="00864FC0" w:rsidP="00864FC0">
            <w:pPr>
              <w:suppressAutoHyphens/>
              <w:rPr>
                <w:color w:val="000000"/>
              </w:rPr>
            </w:pPr>
            <w:r w:rsidRPr="000F1A88">
              <w:rPr>
                <w:color w:val="000000"/>
                <w:sz w:val="22"/>
                <w:szCs w:val="22"/>
              </w:rPr>
              <w:t xml:space="preserve">Фирменное наименование (наименование, сведения об организационно-правовой форме (для юридического лица), </w:t>
            </w:r>
          </w:p>
          <w:p w:rsidR="00864FC0" w:rsidRPr="000F1A88" w:rsidRDefault="00864FC0" w:rsidP="00864FC0">
            <w:pPr>
              <w:suppressAutoHyphens/>
              <w:rPr>
                <w:color w:val="000000"/>
              </w:rPr>
            </w:pPr>
            <w:r w:rsidRPr="000F1A88">
              <w:rPr>
                <w:color w:val="000000"/>
                <w:sz w:val="22"/>
                <w:szCs w:val="22"/>
              </w:rPr>
              <w:t>(Писать полное наименование организации)</w:t>
            </w:r>
          </w:p>
          <w:p w:rsidR="00864FC0" w:rsidRPr="000F1A88" w:rsidRDefault="00864FC0" w:rsidP="00864FC0">
            <w:pPr>
              <w:suppressAutoHyphens/>
              <w:rPr>
                <w:color w:val="000000"/>
              </w:rPr>
            </w:pPr>
            <w:r w:rsidRPr="000F1A88">
              <w:rPr>
                <w:color w:val="000000"/>
                <w:sz w:val="22"/>
                <w:szCs w:val="22"/>
              </w:rPr>
              <w:t>Ф.И.О., паспортные данные (для физического лица)</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855"/>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2</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КПП, ОГРН, ОКПО, ОКВЭД. ОКТМО участника закупки</w:t>
            </w:r>
          </w:p>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учредителей, директора</w:t>
            </w:r>
          </w:p>
          <w:p w:rsidR="00864FC0" w:rsidRPr="00254A22" w:rsidRDefault="00864FC0" w:rsidP="00864FC0">
            <w:pPr>
              <w:pStyle w:val="a9"/>
              <w:snapToGrid w:val="0"/>
            </w:pPr>
            <w:r w:rsidRPr="000F1A88">
              <w:rPr>
                <w:sz w:val="22"/>
                <w:szCs w:val="22"/>
              </w:rPr>
              <w:t xml:space="preserve">(обязательное заполнение) </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3</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bCs/>
                <w:color w:val="000000"/>
                <w:sz w:val="22"/>
                <w:szCs w:val="22"/>
                <w:lang w:eastAsia="zh-CN"/>
              </w:rPr>
            </w:pPr>
            <w:r w:rsidRPr="000F1A88">
              <w:rPr>
                <w:rFonts w:ascii="Times New Roman" w:hAnsi="Times New Roman"/>
                <w:bCs/>
                <w:color w:val="000000"/>
                <w:sz w:val="22"/>
                <w:szCs w:val="22"/>
                <w:lang w:eastAsia="zh-CN"/>
              </w:rPr>
              <w:t>Дата постановки на учет в налоговом органе</w:t>
            </w:r>
          </w:p>
          <w:p w:rsidR="00864FC0" w:rsidRPr="00254A22" w:rsidRDefault="00864FC0" w:rsidP="00864FC0">
            <w:pPr>
              <w:pStyle w:val="a9"/>
              <w:snapToGrid w:val="0"/>
            </w:pPr>
            <w:r w:rsidRPr="000F1A88">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4</w:t>
            </w:r>
          </w:p>
        </w:tc>
        <w:tc>
          <w:tcPr>
            <w:tcW w:w="5927" w:type="dxa"/>
            <w:tcBorders>
              <w:left w:val="single" w:sz="2" w:space="0" w:color="000000"/>
              <w:bottom w:val="single" w:sz="2" w:space="0" w:color="000000"/>
            </w:tcBorders>
          </w:tcPr>
          <w:p w:rsidR="00864FC0" w:rsidRPr="0026133A" w:rsidRDefault="00864FC0" w:rsidP="00864FC0">
            <w:pPr>
              <w:tabs>
                <w:tab w:val="left" w:pos="424"/>
              </w:tabs>
              <w:suppressAutoHyphens/>
              <w:rPr>
                <w:color w:val="000000"/>
              </w:rPr>
            </w:pPr>
            <w:r w:rsidRPr="0026133A">
              <w:rPr>
                <w:color w:val="000000"/>
                <w:sz w:val="22"/>
                <w:szCs w:val="22"/>
              </w:rPr>
              <w:t>Место нахождения (для юридического лица)</w:t>
            </w:r>
          </w:p>
          <w:p w:rsidR="00864FC0" w:rsidRPr="0026133A" w:rsidRDefault="00864FC0" w:rsidP="00864FC0">
            <w:pPr>
              <w:tabs>
                <w:tab w:val="left" w:pos="424"/>
              </w:tabs>
              <w:suppressAutoHyphens/>
              <w:rPr>
                <w:color w:val="000000"/>
              </w:rPr>
            </w:pPr>
            <w:r w:rsidRPr="0026133A">
              <w:rPr>
                <w:color w:val="000000"/>
                <w:sz w:val="22"/>
                <w:szCs w:val="22"/>
              </w:rPr>
              <w:t>сведения о месте жительства (для физического лица)</w:t>
            </w:r>
          </w:p>
          <w:p w:rsidR="00864FC0" w:rsidRPr="0026133A" w:rsidRDefault="00864FC0" w:rsidP="00864FC0">
            <w:pPr>
              <w:tabs>
                <w:tab w:val="left" w:pos="424"/>
              </w:tabs>
              <w:suppressAutoHyphens/>
              <w:rPr>
                <w:color w:val="000000"/>
              </w:rPr>
            </w:pPr>
            <w:r w:rsidRPr="0026133A">
              <w:rPr>
                <w:color w:val="000000"/>
                <w:sz w:val="22"/>
                <w:szCs w:val="22"/>
              </w:rPr>
              <w:t>(Индекс, область, город, улица, дом – указывать полную информацию)</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5</w:t>
            </w:r>
          </w:p>
        </w:tc>
        <w:tc>
          <w:tcPr>
            <w:tcW w:w="5927" w:type="dxa"/>
            <w:tcBorders>
              <w:left w:val="single" w:sz="2" w:space="0" w:color="000000"/>
              <w:bottom w:val="single" w:sz="2" w:space="0" w:color="000000"/>
            </w:tcBorders>
          </w:tcPr>
          <w:p w:rsidR="00864FC0" w:rsidRPr="006E1766" w:rsidRDefault="00864FC0" w:rsidP="00864FC0">
            <w:pPr>
              <w:pStyle w:val="a9"/>
              <w:snapToGrid w:val="0"/>
            </w:pPr>
            <w:r w:rsidRPr="006E1766">
              <w:rPr>
                <w:sz w:val="22"/>
                <w:szCs w:val="22"/>
              </w:rPr>
              <w:t>Почтовый и юридический адреса (для юридического лица), номер контактного телефона</w:t>
            </w:r>
          </w:p>
        </w:tc>
        <w:tc>
          <w:tcPr>
            <w:tcW w:w="3453" w:type="dxa"/>
            <w:tcBorders>
              <w:left w:val="single" w:sz="2" w:space="0" w:color="000000"/>
              <w:bottom w:val="single" w:sz="2" w:space="0" w:color="000000"/>
              <w:right w:val="single" w:sz="2" w:space="0" w:color="000000"/>
            </w:tcBorders>
            <w:vAlign w:val="center"/>
          </w:tcPr>
          <w:p w:rsidR="00864FC0" w:rsidRPr="006E1766" w:rsidRDefault="00864FC0" w:rsidP="00864FC0">
            <w:pPr>
              <w:pStyle w:val="a9"/>
              <w:snapToGrid w:val="0"/>
            </w:pPr>
          </w:p>
        </w:tc>
      </w:tr>
      <w:tr w:rsidR="00864FC0" w:rsidRPr="00716253" w:rsidTr="00680516">
        <w:trPr>
          <w:trHeight w:val="459"/>
          <w:jc w:val="center"/>
        </w:trPr>
        <w:tc>
          <w:tcPr>
            <w:tcW w:w="639" w:type="dxa"/>
            <w:tcBorders>
              <w:left w:val="single" w:sz="2" w:space="0" w:color="000000"/>
              <w:bottom w:val="single" w:sz="4" w:space="0" w:color="auto"/>
            </w:tcBorders>
            <w:vAlign w:val="center"/>
          </w:tcPr>
          <w:p w:rsidR="00864FC0" w:rsidRPr="00254A22" w:rsidRDefault="00864FC0" w:rsidP="00864FC0">
            <w:pPr>
              <w:pStyle w:val="a9"/>
              <w:snapToGrid w:val="0"/>
              <w:jc w:val="center"/>
            </w:pPr>
            <w:r w:rsidRPr="00254A22">
              <w:rPr>
                <w:sz w:val="22"/>
                <w:szCs w:val="22"/>
              </w:rPr>
              <w:t>6</w:t>
            </w:r>
          </w:p>
        </w:tc>
        <w:tc>
          <w:tcPr>
            <w:tcW w:w="5927" w:type="dxa"/>
            <w:tcBorders>
              <w:left w:val="single" w:sz="2" w:space="0" w:color="000000"/>
              <w:bottom w:val="single" w:sz="4" w:space="0" w:color="auto"/>
            </w:tcBorders>
            <w:vAlign w:val="center"/>
          </w:tcPr>
          <w:p w:rsidR="00864FC0" w:rsidRPr="0026133A" w:rsidRDefault="00864FC0" w:rsidP="00864FC0">
            <w:pPr>
              <w:widowControl w:val="0"/>
              <w:tabs>
                <w:tab w:val="left" w:pos="10205"/>
              </w:tabs>
              <w:suppressAutoHyphens/>
              <w:spacing w:line="276" w:lineRule="auto"/>
              <w:ind w:right="481"/>
              <w:rPr>
                <w:color w:val="000000"/>
                <w:lang w:eastAsia="ar-SA"/>
              </w:rPr>
            </w:pPr>
            <w:r w:rsidRPr="0026133A">
              <w:rPr>
                <w:color w:val="000000"/>
                <w:sz w:val="22"/>
                <w:szCs w:val="22"/>
                <w:lang w:eastAsia="ar-SA"/>
              </w:rPr>
              <w:t>Адрес электронной почты</w:t>
            </w:r>
          </w:p>
          <w:p w:rsidR="00864FC0" w:rsidRPr="0026133A" w:rsidRDefault="00864FC0" w:rsidP="00864FC0">
            <w:pPr>
              <w:pStyle w:val="a9"/>
              <w:snapToGrid w:val="0"/>
            </w:pPr>
            <w:r w:rsidRPr="006E1766">
              <w:rPr>
                <w:sz w:val="22"/>
                <w:szCs w:val="22"/>
              </w:rPr>
              <w:t>(обязательное заполнение)</w:t>
            </w:r>
          </w:p>
        </w:tc>
        <w:tc>
          <w:tcPr>
            <w:tcW w:w="3453" w:type="dxa"/>
            <w:tcBorders>
              <w:left w:val="single" w:sz="2" w:space="0" w:color="000000"/>
              <w:bottom w:val="single" w:sz="4" w:space="0" w:color="auto"/>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sidRPr="00254A22">
              <w:rPr>
                <w:sz w:val="22"/>
                <w:szCs w:val="22"/>
              </w:rPr>
              <w:t>7</w:t>
            </w:r>
          </w:p>
        </w:tc>
        <w:tc>
          <w:tcPr>
            <w:tcW w:w="5927" w:type="dxa"/>
            <w:tcBorders>
              <w:top w:val="single" w:sz="4" w:space="0" w:color="auto"/>
              <w:left w:val="single" w:sz="4" w:space="0" w:color="auto"/>
              <w:bottom w:val="single" w:sz="4" w:space="0" w:color="auto"/>
              <w:right w:val="single" w:sz="4" w:space="0" w:color="auto"/>
            </w:tcBorders>
          </w:tcPr>
          <w:p w:rsidR="00864FC0" w:rsidRPr="006E1766" w:rsidRDefault="00864FC0" w:rsidP="00864FC0">
            <w:pPr>
              <w:pStyle w:val="a9"/>
              <w:snapToGrid w:val="0"/>
              <w:rPr>
                <w:rStyle w:val="15"/>
              </w:rPr>
            </w:pPr>
            <w:r w:rsidRPr="006E1766">
              <w:rPr>
                <w:sz w:val="22"/>
                <w:szCs w:val="22"/>
              </w:rPr>
              <w:t>Банковские реквизиты:</w:t>
            </w:r>
            <w:r w:rsidRPr="006E1766">
              <w:rPr>
                <w:rStyle w:val="15"/>
                <w:sz w:val="22"/>
                <w:szCs w:val="22"/>
              </w:rPr>
              <w:t xml:space="preserve"> </w:t>
            </w:r>
          </w:p>
          <w:p w:rsidR="00864FC0" w:rsidRPr="006E1766" w:rsidRDefault="00864FC0" w:rsidP="00864FC0">
            <w:pPr>
              <w:pStyle w:val="a9"/>
              <w:snapToGrid w:val="0"/>
            </w:pPr>
            <w:r w:rsidRPr="006E1766">
              <w:rPr>
                <w:rStyle w:val="15"/>
                <w:sz w:val="22"/>
                <w:szCs w:val="22"/>
              </w:rPr>
              <w:t>Наименование обслуживающего банка</w:t>
            </w:r>
            <w:r w:rsidRPr="006E1766">
              <w:rPr>
                <w:sz w:val="22"/>
                <w:szCs w:val="22"/>
              </w:rPr>
              <w:t xml:space="preserve"> </w:t>
            </w:r>
          </w:p>
          <w:p w:rsidR="00864FC0" w:rsidRPr="006E1766" w:rsidRDefault="00864FC0" w:rsidP="00864FC0">
            <w:pPr>
              <w:pStyle w:val="a9"/>
              <w:snapToGrid w:val="0"/>
              <w:rPr>
                <w:rStyle w:val="15"/>
              </w:rPr>
            </w:pPr>
            <w:r w:rsidRPr="006E1766">
              <w:rPr>
                <w:sz w:val="22"/>
                <w:szCs w:val="22"/>
              </w:rPr>
              <w:t>Расчетный счет</w:t>
            </w:r>
            <w:r w:rsidRPr="006E1766">
              <w:rPr>
                <w:rStyle w:val="15"/>
                <w:sz w:val="22"/>
                <w:szCs w:val="22"/>
              </w:rPr>
              <w:t xml:space="preserve"> </w:t>
            </w:r>
          </w:p>
          <w:p w:rsidR="00864FC0" w:rsidRPr="0026133A" w:rsidRDefault="00864FC0" w:rsidP="00864FC0">
            <w:pPr>
              <w:pStyle w:val="a9"/>
              <w:snapToGrid w:val="0"/>
              <w:rPr>
                <w:rStyle w:val="15"/>
              </w:rPr>
            </w:pPr>
            <w:r w:rsidRPr="0026133A">
              <w:rPr>
                <w:rStyle w:val="15"/>
                <w:sz w:val="22"/>
                <w:szCs w:val="22"/>
              </w:rPr>
              <w:t xml:space="preserve">Корреспондентский счет </w:t>
            </w:r>
          </w:p>
          <w:p w:rsidR="00864FC0" w:rsidRPr="0026133A" w:rsidRDefault="00864FC0" w:rsidP="00864FC0">
            <w:pPr>
              <w:pStyle w:val="a9"/>
              <w:snapToGrid w:val="0"/>
            </w:pPr>
            <w:r w:rsidRPr="0026133A">
              <w:rPr>
                <w:rStyle w:val="15"/>
                <w:sz w:val="22"/>
                <w:szCs w:val="22"/>
              </w:rPr>
              <w:t>Код БИК</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r w:rsidR="00864FC0" w:rsidRPr="00716253" w:rsidTr="00680516">
        <w:trPr>
          <w:trHeight w:val="945"/>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Pr>
                <w:sz w:val="22"/>
                <w:szCs w:val="22"/>
              </w:rPr>
              <w:t>8</w:t>
            </w:r>
          </w:p>
        </w:tc>
        <w:tc>
          <w:tcPr>
            <w:tcW w:w="5927" w:type="dxa"/>
            <w:tcBorders>
              <w:top w:val="single" w:sz="4" w:space="0" w:color="auto"/>
              <w:left w:val="single" w:sz="4" w:space="0" w:color="auto"/>
              <w:bottom w:val="single" w:sz="4" w:space="0" w:color="auto"/>
              <w:right w:val="single" w:sz="4" w:space="0" w:color="auto"/>
            </w:tcBorders>
          </w:tcPr>
          <w:p w:rsidR="00864FC0" w:rsidRPr="000F1A88" w:rsidRDefault="00864FC0" w:rsidP="00864FC0">
            <w:pPr>
              <w:widowControl w:val="0"/>
              <w:tabs>
                <w:tab w:val="left" w:pos="10205"/>
              </w:tabs>
              <w:suppressAutoHyphens/>
              <w:spacing w:line="276" w:lineRule="auto"/>
              <w:ind w:right="481"/>
              <w:rPr>
                <w:color w:val="000000"/>
                <w:lang w:eastAsia="ar-SA"/>
              </w:rPr>
            </w:pPr>
            <w:r w:rsidRPr="000F1A88">
              <w:rPr>
                <w:color w:val="000000"/>
                <w:sz w:val="22"/>
                <w:szCs w:val="22"/>
                <w:lang w:eastAsia="ar-SA"/>
              </w:rPr>
              <w:t>ФИО директора</w:t>
            </w:r>
          </w:p>
          <w:p w:rsidR="00864FC0" w:rsidRPr="000C0085" w:rsidRDefault="00864FC0" w:rsidP="00864FC0">
            <w:pPr>
              <w:widowControl w:val="0"/>
              <w:tabs>
                <w:tab w:val="left" w:pos="10205"/>
              </w:tabs>
              <w:suppressAutoHyphens/>
              <w:spacing w:line="276" w:lineRule="auto"/>
              <w:ind w:right="481"/>
              <w:rPr>
                <w:color w:val="000000"/>
                <w:lang w:eastAsia="ar-SA"/>
              </w:rPr>
            </w:pPr>
            <w:r w:rsidRPr="000C0085">
              <w:rPr>
                <w:color w:val="000000"/>
                <w:sz w:val="22"/>
                <w:szCs w:val="22"/>
                <w:lang w:eastAsia="ar-SA"/>
              </w:rPr>
              <w:t>ФИО контактного лица</w:t>
            </w:r>
          </w:p>
          <w:p w:rsidR="00864FC0" w:rsidRPr="000C0085" w:rsidRDefault="00864FC0" w:rsidP="00864FC0">
            <w:pPr>
              <w:widowControl w:val="0"/>
              <w:tabs>
                <w:tab w:val="left" w:pos="10205"/>
              </w:tabs>
              <w:suppressAutoHyphens/>
              <w:spacing w:line="276" w:lineRule="auto"/>
              <w:ind w:right="481"/>
              <w:rPr>
                <w:color w:val="000000"/>
              </w:rPr>
            </w:pPr>
            <w:r w:rsidRPr="000C0085">
              <w:rPr>
                <w:color w:val="000000"/>
                <w:sz w:val="22"/>
                <w:szCs w:val="22"/>
              </w:rPr>
              <w:t>(ФИО пишется полностью)</w:t>
            </w:r>
          </w:p>
          <w:p w:rsidR="00864FC0" w:rsidRPr="00254A22" w:rsidRDefault="00864FC0" w:rsidP="00864FC0">
            <w:pPr>
              <w:pStyle w:val="a9"/>
              <w:snapToGrid w:val="0"/>
            </w:pPr>
            <w:r w:rsidRPr="000C0085">
              <w:rPr>
                <w:sz w:val="22"/>
                <w:szCs w:val="22"/>
              </w:rPr>
              <w:t>(обязательное заполнение)</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bl>
    <w:p w:rsidR="00864FC0" w:rsidRDefault="00864FC0" w:rsidP="00864FC0">
      <w:pPr>
        <w:spacing w:line="240" w:lineRule="atLeast"/>
        <w:rPr>
          <w:b/>
          <w:sz w:val="22"/>
          <w:szCs w:val="22"/>
        </w:rPr>
      </w:pPr>
      <w:bookmarkStart w:id="258" w:name="_4.4_ФОРМА_ПРЕДЛОЖЕНИЯ_О_ФУНКЦИОНАЛЬ"/>
      <w:bookmarkEnd w:id="258"/>
    </w:p>
    <w:p w:rsidR="00864FC0" w:rsidRPr="003A487E" w:rsidRDefault="00864FC0" w:rsidP="00864FC0">
      <w:pPr>
        <w:autoSpaceDE w:val="0"/>
        <w:autoSpaceDN w:val="0"/>
        <w:adjustRightInd w:val="0"/>
        <w:rPr>
          <w:sz w:val="22"/>
          <w:szCs w:val="22"/>
          <w:u w:val="single"/>
        </w:rPr>
      </w:pPr>
      <w:r>
        <w:rPr>
          <w:sz w:val="22"/>
          <w:szCs w:val="22"/>
          <w:u w:val="single"/>
        </w:rPr>
        <w:t>Приложения:</w:t>
      </w:r>
    </w:p>
    <w:p w:rsidR="00146212" w:rsidRDefault="00146212" w:rsidP="00146212">
      <w:pPr>
        <w:pBdr>
          <w:bottom w:val="single" w:sz="12" w:space="28" w:color="auto"/>
        </w:pBdr>
        <w:ind w:firstLine="567"/>
        <w:rPr>
          <w:sz w:val="22"/>
          <w:szCs w:val="22"/>
        </w:rPr>
      </w:pPr>
      <w:r>
        <w:rPr>
          <w:sz w:val="22"/>
          <w:szCs w:val="22"/>
        </w:rPr>
        <w:t xml:space="preserve">Руководитель организации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                        ________________</w:t>
      </w:r>
    </w:p>
    <w:p w:rsidR="00146212" w:rsidRDefault="00146212" w:rsidP="00146212">
      <w:pPr>
        <w:pBdr>
          <w:bottom w:val="single" w:sz="12" w:space="28" w:color="auto"/>
        </w:pBdr>
        <w:tabs>
          <w:tab w:val="left" w:pos="1515"/>
        </w:tabs>
        <w:ind w:firstLine="567"/>
        <w:rPr>
          <w:sz w:val="18"/>
          <w:szCs w:val="18"/>
        </w:rPr>
      </w:pPr>
      <w:r>
        <w:rPr>
          <w:sz w:val="18"/>
          <w:szCs w:val="18"/>
        </w:rPr>
        <w:t xml:space="preserve">                  </w:t>
      </w:r>
      <w:r w:rsidR="00680516">
        <w:rPr>
          <w:sz w:val="18"/>
          <w:szCs w:val="18"/>
        </w:rPr>
        <w:t>(</w:t>
      </w:r>
      <w:proofErr w:type="gramStart"/>
      <w:r w:rsidR="00680516">
        <w:rPr>
          <w:sz w:val="18"/>
          <w:szCs w:val="18"/>
        </w:rPr>
        <w:t>подпись)</w:t>
      </w:r>
      <w:r>
        <w:rPr>
          <w:sz w:val="18"/>
          <w:szCs w:val="18"/>
        </w:rPr>
        <w:t xml:space="preserve">   </w:t>
      </w:r>
      <w:proofErr w:type="gramEnd"/>
      <w:r>
        <w:rPr>
          <w:sz w:val="18"/>
          <w:szCs w:val="18"/>
        </w:rPr>
        <w:t xml:space="preserve">                                           </w:t>
      </w:r>
      <w:r w:rsidR="00680516">
        <w:rPr>
          <w:sz w:val="18"/>
          <w:szCs w:val="18"/>
        </w:rPr>
        <w:t xml:space="preserve">                  </w:t>
      </w:r>
      <w:r>
        <w:rPr>
          <w:sz w:val="18"/>
          <w:szCs w:val="18"/>
        </w:rPr>
        <w:t xml:space="preserve"> (ФИО)                                                              М.П.</w:t>
      </w:r>
    </w:p>
    <w:p w:rsidR="00864FC0" w:rsidRDefault="00864FC0" w:rsidP="00864FC0">
      <w:pPr>
        <w:pStyle w:val="4"/>
        <w:keepNext w:val="0"/>
        <w:widowControl w:val="0"/>
        <w:spacing w:before="0"/>
        <w:ind w:firstLine="567"/>
        <w:jc w:val="center"/>
        <w:rPr>
          <w:rFonts w:ascii="Times New Roman" w:hAnsi="Times New Roman"/>
          <w:b/>
          <w:sz w:val="22"/>
          <w:szCs w:val="22"/>
        </w:rPr>
      </w:pPr>
    </w:p>
    <w:p w:rsidR="00864FC0" w:rsidRPr="00B065D6" w:rsidRDefault="00864FC0" w:rsidP="00864FC0">
      <w:pPr>
        <w:jc w:val="right"/>
        <w:rPr>
          <w:b/>
          <w:color w:val="0000FF"/>
          <w:lang w:eastAsia="en-US"/>
        </w:rPr>
      </w:pPr>
    </w:p>
    <w:p w:rsidR="00864FC0" w:rsidRPr="00864FC0" w:rsidRDefault="00864FC0" w:rsidP="00864FC0">
      <w:pPr>
        <w:jc w:val="center"/>
        <w:rPr>
          <w:b/>
          <w:caps/>
          <w:lang w:eastAsia="en-US"/>
        </w:rPr>
      </w:pPr>
      <w:r w:rsidRPr="00864FC0">
        <w:rPr>
          <w:b/>
          <w:lang w:eastAsia="en-US"/>
        </w:rPr>
        <w:t xml:space="preserve">ДЕКЛАРАЦИЯ </w:t>
      </w:r>
      <w:r w:rsidRPr="00864FC0">
        <w:rPr>
          <w:b/>
          <w:caps/>
          <w:lang w:eastAsia="en-US"/>
        </w:rPr>
        <w:t xml:space="preserve">о соответствии отдельным требованиям, </w:t>
      </w:r>
    </w:p>
    <w:p w:rsidR="00864FC0" w:rsidRPr="00864FC0" w:rsidRDefault="00864FC0" w:rsidP="00864FC0">
      <w:pPr>
        <w:jc w:val="center"/>
        <w:rPr>
          <w:b/>
          <w:caps/>
          <w:lang w:eastAsia="en-US"/>
        </w:rPr>
      </w:pPr>
      <w:r w:rsidRPr="00864FC0">
        <w:rPr>
          <w:b/>
          <w:caps/>
          <w:lang w:eastAsia="en-US"/>
        </w:rPr>
        <w:t>предъявляемым к участникам ЗАКУПКИ</w:t>
      </w:r>
    </w:p>
    <w:p w:rsidR="00864FC0" w:rsidRPr="00CD18BF" w:rsidRDefault="00864FC0" w:rsidP="00864FC0">
      <w:pPr>
        <w:rPr>
          <w:b/>
          <w:lang w:eastAsia="en-US"/>
        </w:rPr>
      </w:pPr>
    </w:p>
    <w:p w:rsidR="00864FC0" w:rsidRPr="00CD18BF" w:rsidRDefault="00864FC0" w:rsidP="00864FC0">
      <w:pPr>
        <w:rPr>
          <w:lang w:eastAsia="en-US"/>
        </w:rPr>
      </w:pPr>
      <w:r w:rsidRPr="00CD18BF">
        <w:rPr>
          <w:lang w:eastAsia="en-US"/>
        </w:rPr>
        <w:t>На бланке организации</w:t>
      </w:r>
    </w:p>
    <w:p w:rsidR="00864FC0" w:rsidRPr="00CD18BF" w:rsidRDefault="00864FC0" w:rsidP="00864FC0">
      <w:pPr>
        <w:rPr>
          <w:lang w:eastAsia="en-US"/>
        </w:rPr>
      </w:pPr>
      <w:r w:rsidRPr="00CD18BF">
        <w:rPr>
          <w:lang w:eastAsia="en-US"/>
        </w:rPr>
        <w:t>Дата, исх. номер</w:t>
      </w:r>
    </w:p>
    <w:p w:rsidR="00864FC0" w:rsidRPr="00CD18BF" w:rsidRDefault="00864FC0" w:rsidP="00864FC0">
      <w:pPr>
        <w:rPr>
          <w:b/>
          <w:lang w:eastAsia="en-US"/>
        </w:rPr>
      </w:pPr>
    </w:p>
    <w:tbl>
      <w:tblPr>
        <w:tblW w:w="10173" w:type="dxa"/>
        <w:tblLook w:val="00A0" w:firstRow="1" w:lastRow="0" w:firstColumn="1" w:lastColumn="0" w:noHBand="0" w:noVBand="0"/>
      </w:tblPr>
      <w:tblGrid>
        <w:gridCol w:w="5637"/>
        <w:gridCol w:w="4536"/>
      </w:tblGrid>
      <w:tr w:rsidR="00864FC0" w:rsidRPr="00CD18BF" w:rsidTr="00864FC0">
        <w:tc>
          <w:tcPr>
            <w:tcW w:w="5637" w:type="dxa"/>
          </w:tcPr>
          <w:p w:rsidR="00864FC0" w:rsidRPr="00CD18BF" w:rsidRDefault="00864FC0" w:rsidP="00864F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c>
          <w:tcPr>
            <w:tcW w:w="4536" w:type="dxa"/>
          </w:tcPr>
          <w:p w:rsidR="00864FC0" w:rsidRPr="00CD18BF" w:rsidRDefault="00864FC0" w:rsidP="00864F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r>
    </w:tbl>
    <w:p w:rsidR="00864FC0" w:rsidRPr="00CD18BF" w:rsidRDefault="00864FC0" w:rsidP="00864FC0">
      <w:pPr>
        <w:rPr>
          <w:vanish/>
          <w:lang w:eastAsia="en-US"/>
        </w:rPr>
      </w:pPr>
    </w:p>
    <w:tbl>
      <w:tblPr>
        <w:tblW w:w="0" w:type="auto"/>
        <w:tblInd w:w="108" w:type="dxa"/>
        <w:tblLook w:val="01E0" w:firstRow="1" w:lastRow="1" w:firstColumn="1" w:lastColumn="1" w:noHBand="0" w:noVBand="0"/>
      </w:tblPr>
      <w:tblGrid>
        <w:gridCol w:w="9814"/>
      </w:tblGrid>
      <w:tr w:rsidR="00864FC0" w:rsidRPr="00CD18BF" w:rsidTr="00864FC0">
        <w:tc>
          <w:tcPr>
            <w:tcW w:w="10030" w:type="dxa"/>
            <w:tcBorders>
              <w:bottom w:val="single" w:sz="4" w:space="0" w:color="auto"/>
            </w:tcBorders>
          </w:tcPr>
          <w:p w:rsidR="00864FC0" w:rsidRPr="00CD18BF" w:rsidRDefault="00864FC0" w:rsidP="00864FC0">
            <w:pPr>
              <w:keepNext/>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keepNext/>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jc w:val="center"/>
              <w:rPr>
                <w:i/>
                <w:sz w:val="18"/>
                <w:szCs w:val="18"/>
                <w:lang w:eastAsia="en-US"/>
              </w:rPr>
            </w:pPr>
            <w:r w:rsidRPr="00CD18BF">
              <w:rPr>
                <w:i/>
                <w:sz w:val="18"/>
                <w:szCs w:val="18"/>
                <w:lang w:eastAsia="en-US"/>
              </w:rPr>
              <w:t>наименование, фирменное наименование (при наличии), место нахождения, почтовый адрес (для юридического лица)</w:t>
            </w:r>
          </w:p>
          <w:p w:rsidR="00864FC0" w:rsidRPr="00CD18BF" w:rsidRDefault="00864FC0" w:rsidP="00864FC0">
            <w:pPr>
              <w:keepNext/>
              <w:jc w:val="center"/>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keepNext/>
              <w:rPr>
                <w:lang w:eastAsia="en-US"/>
              </w:rPr>
            </w:pPr>
          </w:p>
        </w:tc>
      </w:tr>
    </w:tbl>
    <w:p w:rsidR="00864FC0" w:rsidRPr="00CD18BF" w:rsidRDefault="00864FC0" w:rsidP="00864FC0">
      <w:pPr>
        <w:jc w:val="center"/>
        <w:rPr>
          <w:i/>
          <w:sz w:val="18"/>
          <w:szCs w:val="18"/>
          <w:lang w:eastAsia="en-US"/>
        </w:rPr>
      </w:pPr>
      <w:r w:rsidRPr="00CD18BF">
        <w:rPr>
          <w:i/>
          <w:sz w:val="18"/>
          <w:szCs w:val="18"/>
          <w:lang w:eastAsia="en-US"/>
        </w:rPr>
        <w:t xml:space="preserve">фамилия, имя, отчество (при наличии), паспортные данные, место жительства </w:t>
      </w:r>
    </w:p>
    <w:p w:rsidR="00864FC0" w:rsidRPr="00CD18BF" w:rsidRDefault="00864FC0" w:rsidP="00864FC0">
      <w:pPr>
        <w:jc w:val="center"/>
        <w:rPr>
          <w:i/>
          <w:sz w:val="18"/>
          <w:szCs w:val="18"/>
          <w:lang w:eastAsia="en-US"/>
        </w:rPr>
      </w:pPr>
      <w:r w:rsidRPr="00CD18BF">
        <w:rPr>
          <w:i/>
          <w:sz w:val="18"/>
          <w:szCs w:val="18"/>
          <w:lang w:eastAsia="en-US"/>
        </w:rPr>
        <w:t>(для физического лица)</w:t>
      </w:r>
    </w:p>
    <w:p w:rsidR="00864FC0" w:rsidRPr="00CD18BF" w:rsidRDefault="00864FC0" w:rsidP="00864FC0">
      <w:pPr>
        <w:jc w:val="right"/>
        <w:rPr>
          <w:b/>
          <w:lang w:eastAsia="en-US"/>
        </w:rPr>
      </w:pPr>
    </w:p>
    <w:p w:rsidR="00864FC0" w:rsidRPr="00CD18BF" w:rsidRDefault="00864FC0" w:rsidP="00864FC0">
      <w:pPr>
        <w:rPr>
          <w:lang w:eastAsia="en-US"/>
        </w:rPr>
      </w:pPr>
      <w:r w:rsidRPr="00CD18BF">
        <w:rPr>
          <w:lang w:eastAsia="en-US"/>
        </w:rPr>
        <w:t xml:space="preserve">(далее именуется – участник закупки) заявляет о своем соответствии требованиям, предъявляемым к участникам </w:t>
      </w:r>
      <w:r>
        <w:rPr>
          <w:lang w:eastAsia="en-US"/>
        </w:rPr>
        <w:t>электронного аукциона</w:t>
      </w:r>
      <w:r w:rsidRPr="00CD18BF">
        <w:rPr>
          <w:lang w:eastAsia="en-US"/>
        </w:rPr>
        <w:t xml:space="preserve"> на ____________________________________________________________________________</w:t>
      </w:r>
    </w:p>
    <w:p w:rsidR="00864FC0" w:rsidRPr="00CD18BF" w:rsidRDefault="00864FC0" w:rsidP="00864FC0">
      <w:pPr>
        <w:rPr>
          <w:lang w:eastAsia="en-US"/>
        </w:rPr>
      </w:pPr>
      <w:r w:rsidRPr="00CD18BF">
        <w:rPr>
          <w:lang w:eastAsia="en-US"/>
        </w:rPr>
        <w:t>_____________________________________________________________________________,</w:t>
      </w:r>
    </w:p>
    <w:p w:rsidR="00864FC0" w:rsidRPr="00CD18BF" w:rsidRDefault="00864FC0" w:rsidP="00864FC0">
      <w:pPr>
        <w:jc w:val="center"/>
        <w:rPr>
          <w:i/>
          <w:sz w:val="18"/>
          <w:szCs w:val="18"/>
          <w:lang w:eastAsia="en-US"/>
        </w:rPr>
      </w:pPr>
      <w:r w:rsidRPr="00CD18BF">
        <w:rPr>
          <w:i/>
          <w:sz w:val="18"/>
          <w:szCs w:val="18"/>
          <w:lang w:eastAsia="en-US"/>
        </w:rPr>
        <w:t>(указывается объект закупки)</w:t>
      </w:r>
    </w:p>
    <w:p w:rsidR="00864FC0" w:rsidRPr="00CD18BF" w:rsidRDefault="00864FC0" w:rsidP="00864FC0">
      <w:pPr>
        <w:jc w:val="center"/>
        <w:rPr>
          <w:lang w:eastAsia="en-US"/>
        </w:rPr>
      </w:pPr>
    </w:p>
    <w:p w:rsidR="00864FC0" w:rsidRPr="00CD18BF" w:rsidRDefault="00864FC0" w:rsidP="00864FC0">
      <w:pPr>
        <w:ind w:firstLine="360"/>
        <w:rPr>
          <w:lang w:eastAsia="en-US"/>
        </w:rPr>
      </w:pPr>
      <w:r w:rsidRPr="00CD18BF">
        <w:rPr>
          <w:lang w:eastAsia="en-US"/>
        </w:rPr>
        <w:t>- не</w:t>
      </w:r>
      <w:r w:rsidR="004352AE">
        <w:rPr>
          <w:lang w:eastAsia="en-US"/>
        </w:rPr>
        <w:t xml:space="preserve"> </w:t>
      </w:r>
      <w:r w:rsidRPr="00CD18BF">
        <w:rPr>
          <w:lang w:eastAsia="en-US"/>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4FC0" w:rsidRPr="00CD18BF" w:rsidRDefault="00864FC0" w:rsidP="00864FC0">
      <w:pPr>
        <w:tabs>
          <w:tab w:val="left" w:pos="993"/>
        </w:tabs>
        <w:ind w:left="709"/>
        <w:rPr>
          <w:lang w:eastAsia="en-US"/>
        </w:rPr>
      </w:pPr>
    </w:p>
    <w:p w:rsidR="00864FC0" w:rsidRPr="00CD18BF" w:rsidRDefault="00864FC0" w:rsidP="00864FC0">
      <w:pPr>
        <w:tabs>
          <w:tab w:val="left" w:pos="993"/>
        </w:tabs>
        <w:ind w:firstLine="360"/>
        <w:contextualSpacing/>
        <w:rPr>
          <w:lang w:eastAsia="en-US"/>
        </w:rPr>
      </w:pPr>
      <w:r w:rsidRPr="00CD18BF">
        <w:rPr>
          <w:lang w:eastAsia="en-US"/>
        </w:rPr>
        <w:t>- не</w:t>
      </w:r>
      <w:r w:rsidR="004352AE">
        <w:rPr>
          <w:lang w:eastAsia="en-US"/>
        </w:rPr>
        <w:t xml:space="preserve"> </w:t>
      </w:r>
      <w:r w:rsidRPr="00CD18BF">
        <w:rPr>
          <w:lang w:eastAsia="en-US"/>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64FC0" w:rsidRPr="00CD18BF" w:rsidRDefault="00864FC0" w:rsidP="00864FC0">
      <w:pPr>
        <w:tabs>
          <w:tab w:val="left" w:pos="993"/>
        </w:tabs>
        <w:ind w:left="709"/>
        <w:rPr>
          <w:lang w:eastAsia="en-US"/>
        </w:rPr>
      </w:pPr>
    </w:p>
    <w:p w:rsidR="00864FC0" w:rsidRPr="00CD18BF" w:rsidRDefault="00864FC0" w:rsidP="00864FC0">
      <w:pPr>
        <w:tabs>
          <w:tab w:val="left" w:pos="993"/>
        </w:tabs>
        <w:ind w:firstLine="360"/>
        <w:contextualSpacing/>
        <w:rPr>
          <w:lang w:eastAsia="en-US"/>
        </w:rPr>
      </w:pPr>
      <w:r w:rsidRPr="00CD18BF">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lang w:eastAsia="en-US"/>
        </w:rPr>
        <w:t xml:space="preserve"> </w:t>
      </w:r>
      <w:r w:rsidRPr="00CD18BF">
        <w:rPr>
          <w:lang w:eastAsia="en-US"/>
        </w:rPr>
        <w:t>заявителя</w:t>
      </w:r>
      <w:r>
        <w:rPr>
          <w:lang w:eastAsia="en-US"/>
        </w:rPr>
        <w:t xml:space="preserve"> </w:t>
      </w:r>
      <w:r w:rsidRPr="00CD18BF">
        <w:rPr>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64FC0" w:rsidRPr="00CD18BF" w:rsidRDefault="00864FC0" w:rsidP="00864FC0">
      <w:pPr>
        <w:tabs>
          <w:tab w:val="left" w:pos="993"/>
        </w:tabs>
        <w:ind w:left="709"/>
        <w:rPr>
          <w:lang w:eastAsia="en-US"/>
        </w:rPr>
      </w:pPr>
    </w:p>
    <w:p w:rsidR="00864FC0" w:rsidRDefault="00864FC0" w:rsidP="00864FC0">
      <w:pPr>
        <w:tabs>
          <w:tab w:val="left" w:pos="993"/>
        </w:tabs>
        <w:ind w:firstLine="360"/>
        <w:contextualSpacing/>
        <w:rPr>
          <w:lang w:eastAsia="en-US"/>
        </w:rPr>
      </w:pPr>
      <w:r w:rsidRPr="00CD18BF">
        <w:rPr>
          <w:lang w:eastAsia="en-US"/>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F9043D">
        <w:rPr>
          <w:u w:val="single"/>
          <w:lang w:eastAsia="en-US"/>
        </w:rPr>
        <w:t>экономики</w:t>
      </w:r>
      <w:r w:rsidR="00B75DBE" w:rsidRPr="00F9043D">
        <w:rPr>
          <w:u w:val="single"/>
          <w:lang w:eastAsia="en-US"/>
        </w:rPr>
        <w:t xml:space="preserve"> и (или) преступления, предусмотренные статьями 289, 290, 291, 291.1 Уголовного кодекса Российской Федерации</w:t>
      </w:r>
      <w:r w:rsidR="00B75DBE">
        <w:rPr>
          <w:lang w:eastAsia="en-US"/>
        </w:rPr>
        <w:t xml:space="preserve"> </w:t>
      </w:r>
      <w:r w:rsidRPr="00CD18BF">
        <w:rPr>
          <w:lang w:eastAsia="en-US"/>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B75DBE" w:rsidRDefault="00B75DBE" w:rsidP="00864FC0">
      <w:pPr>
        <w:tabs>
          <w:tab w:val="left" w:pos="993"/>
        </w:tabs>
        <w:ind w:firstLine="360"/>
        <w:contextualSpacing/>
        <w:rPr>
          <w:lang w:eastAsia="en-US"/>
        </w:rPr>
      </w:pPr>
    </w:p>
    <w:p w:rsidR="00B75DBE" w:rsidRPr="00F9043D" w:rsidRDefault="00B75DBE" w:rsidP="00B75DBE">
      <w:pPr>
        <w:ind w:firstLine="709"/>
        <w:rPr>
          <w:u w:val="single"/>
        </w:rPr>
      </w:pPr>
      <w:r>
        <w:rPr>
          <w:lang w:eastAsia="en-US"/>
        </w:rPr>
        <w:t xml:space="preserve">-  </w:t>
      </w:r>
      <w:r w:rsidRPr="00F9043D">
        <w:rPr>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4FC0" w:rsidRDefault="00864FC0" w:rsidP="00864FC0">
      <w:pPr>
        <w:tabs>
          <w:tab w:val="left" w:pos="993"/>
        </w:tabs>
        <w:ind w:firstLine="360"/>
        <w:contextualSpacing/>
        <w:rPr>
          <w:lang w:eastAsia="en-US"/>
        </w:rPr>
      </w:pPr>
    </w:p>
    <w:p w:rsidR="00864FC0" w:rsidRPr="00CD18BF" w:rsidRDefault="00864FC0" w:rsidP="00864FC0">
      <w:pPr>
        <w:tabs>
          <w:tab w:val="left" w:pos="993"/>
        </w:tabs>
        <w:ind w:firstLine="360"/>
        <w:contextualSpacing/>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864FC0" w:rsidRPr="00CD18BF" w:rsidRDefault="00864FC0" w:rsidP="00864FC0">
      <w:pPr>
        <w:tabs>
          <w:tab w:val="left" w:pos="993"/>
        </w:tabs>
        <w:ind w:left="709"/>
        <w:rPr>
          <w:lang w:eastAsia="en-US"/>
        </w:rPr>
      </w:pPr>
    </w:p>
    <w:p w:rsidR="00864FC0" w:rsidRDefault="00864FC0" w:rsidP="00864FC0">
      <w:pPr>
        <w:tabs>
          <w:tab w:val="left" w:pos="993"/>
        </w:tabs>
        <w:ind w:firstLine="360"/>
        <w:contextualSpacing/>
        <w:rPr>
          <w:lang w:eastAsia="en-US"/>
        </w:rPr>
      </w:pPr>
      <w:r w:rsidRPr="00CD18BF">
        <w:rPr>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Pr>
          <w:lang w:eastAsia="en-US"/>
        </w:rPr>
        <w:t xml:space="preserve"> </w:t>
      </w:r>
      <w:r w:rsidRPr="00CD18BF">
        <w:rPr>
          <w:lang w:eastAsia="en-US"/>
        </w:rPr>
        <w:t>предприятия</w:t>
      </w:r>
      <w:r>
        <w:rPr>
          <w:lang w:eastAsia="en-US"/>
        </w:rPr>
        <w:t xml:space="preserve"> </w:t>
      </w:r>
      <w:r w:rsidRPr="00CD18BF">
        <w:rPr>
          <w:lang w:eastAsia="en-US"/>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0E5CCB">
        <w:rPr>
          <w:lang w:eastAsia="en-US"/>
        </w:rPr>
        <w:t xml:space="preserve"> </w:t>
      </w:r>
      <w:r w:rsidRPr="00CD18BF">
        <w:rPr>
          <w:lang w:eastAsia="en-US"/>
        </w:rPr>
        <w:t>полнородными (имеющими общих отца или мать) братьями и сестрами), усыновителями или усыновленными указанных физических лиц;</w:t>
      </w:r>
    </w:p>
    <w:p w:rsidR="004352AE" w:rsidRDefault="004352AE" w:rsidP="00864FC0">
      <w:pPr>
        <w:tabs>
          <w:tab w:val="left" w:pos="993"/>
        </w:tabs>
        <w:ind w:firstLine="360"/>
        <w:contextualSpacing/>
        <w:rPr>
          <w:lang w:eastAsia="en-US"/>
        </w:rPr>
      </w:pPr>
    </w:p>
    <w:p w:rsidR="004352AE" w:rsidRDefault="004352AE" w:rsidP="00864FC0">
      <w:pPr>
        <w:tabs>
          <w:tab w:val="left" w:pos="993"/>
        </w:tabs>
        <w:ind w:firstLine="360"/>
        <w:contextualSpacing/>
        <w:rPr>
          <w:lang w:eastAsia="en-US"/>
        </w:rPr>
      </w:pPr>
      <w:r>
        <w:rPr>
          <w:lang w:eastAsia="en-US"/>
        </w:rPr>
        <w:t>-   участник закупки не является офшорной компанией;</w:t>
      </w:r>
    </w:p>
    <w:p w:rsidR="00864FC0" w:rsidRDefault="00864FC0" w:rsidP="00864FC0">
      <w:pPr>
        <w:tabs>
          <w:tab w:val="left" w:pos="993"/>
        </w:tabs>
        <w:ind w:firstLine="360"/>
        <w:contextualSpacing/>
        <w:rPr>
          <w:lang w:eastAsia="en-US"/>
        </w:rPr>
      </w:pPr>
    </w:p>
    <w:p w:rsidR="00864FC0" w:rsidRPr="00CD18BF" w:rsidRDefault="00864FC0" w:rsidP="00864FC0">
      <w:pPr>
        <w:tabs>
          <w:tab w:val="left" w:pos="993"/>
        </w:tabs>
        <w:ind w:firstLine="360"/>
        <w:contextualSpacing/>
        <w:rPr>
          <w:lang w:eastAsia="en-US"/>
        </w:rPr>
      </w:pPr>
      <w:r w:rsidRPr="00CD18BF">
        <w:rPr>
          <w:lang w:eastAsia="en-US"/>
        </w:rPr>
        <w:t>- отсутствии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w:t>
      </w:r>
      <w:r w:rsidR="004352AE">
        <w:rPr>
          <w:lang w:eastAsia="en-US"/>
        </w:rPr>
        <w:t>льного органа участника закупки.</w:t>
      </w:r>
    </w:p>
    <w:p w:rsidR="00864FC0" w:rsidRPr="00CD18BF" w:rsidRDefault="00864FC0" w:rsidP="00864FC0">
      <w:pPr>
        <w:keepNext/>
        <w:outlineLvl w:val="1"/>
        <w:rPr>
          <w:b/>
          <w:bCs/>
          <w:i/>
          <w:iCs/>
        </w:rPr>
      </w:pPr>
    </w:p>
    <w:p w:rsidR="00864FC0" w:rsidRPr="00CD18BF" w:rsidRDefault="00864FC0" w:rsidP="00864FC0">
      <w:pPr>
        <w:keepNext/>
        <w:outlineLvl w:val="1"/>
        <w:rPr>
          <w:b/>
          <w:bCs/>
          <w:i/>
          <w:iCs/>
        </w:rPr>
      </w:pPr>
    </w:p>
    <w:p w:rsidR="00864FC0" w:rsidRPr="00CD18BF" w:rsidRDefault="00864FC0" w:rsidP="00864FC0">
      <w:pPr>
        <w:rPr>
          <w:lang w:eastAsia="en-US"/>
        </w:rPr>
      </w:pPr>
    </w:p>
    <w:p w:rsidR="00864FC0" w:rsidRPr="00CD18BF" w:rsidRDefault="00864FC0" w:rsidP="00864FC0">
      <w:pPr>
        <w:ind w:firstLine="360"/>
      </w:pPr>
    </w:p>
    <w:p w:rsidR="00864FC0" w:rsidRPr="00CD18BF" w:rsidRDefault="00864FC0" w:rsidP="00864FC0">
      <w:pPr>
        <w:ind w:firstLine="360"/>
      </w:pPr>
      <w:r w:rsidRPr="00CD18BF">
        <w:t>Руководитель организации</w:t>
      </w:r>
      <w:r w:rsidRPr="00CD18BF">
        <w:tab/>
      </w:r>
      <w:r w:rsidRPr="00CD18BF">
        <w:tab/>
        <w:t>___________________        ___________________</w:t>
      </w:r>
    </w:p>
    <w:p w:rsidR="00864FC0" w:rsidRPr="00CD18BF" w:rsidRDefault="00864FC0" w:rsidP="00864FC0">
      <w:pPr>
        <w:ind w:firstLine="360"/>
        <w:rPr>
          <w:vertAlign w:val="superscript"/>
        </w:rPr>
      </w:pPr>
      <w:r w:rsidRPr="00CD18BF">
        <w:rPr>
          <w:vertAlign w:val="superscript"/>
        </w:rPr>
        <w:tab/>
      </w:r>
      <w:r w:rsidR="00680516">
        <w:rPr>
          <w:vertAlign w:val="superscript"/>
        </w:rPr>
        <w:t xml:space="preserve">                 (подпись)</w:t>
      </w:r>
      <w:r w:rsidRPr="00CD18BF">
        <w:rPr>
          <w:vertAlign w:val="superscript"/>
        </w:rPr>
        <w:tab/>
      </w:r>
      <w:r w:rsidR="00680516">
        <w:rPr>
          <w:vertAlign w:val="superscript"/>
        </w:rPr>
        <w:t xml:space="preserve">                                                                          </w:t>
      </w:r>
      <w:proofErr w:type="gramStart"/>
      <w:r w:rsidR="00680516">
        <w:rPr>
          <w:vertAlign w:val="superscript"/>
        </w:rPr>
        <w:t xml:space="preserve">  </w:t>
      </w:r>
      <w:r w:rsidRPr="00CD18BF">
        <w:rPr>
          <w:vertAlign w:val="superscript"/>
        </w:rPr>
        <w:t xml:space="preserve"> (</w:t>
      </w:r>
      <w:proofErr w:type="gramEnd"/>
      <w:r w:rsidRPr="00CD18BF">
        <w:rPr>
          <w:vertAlign w:val="superscript"/>
        </w:rPr>
        <w:t>Ф.И.О.)</w:t>
      </w:r>
      <w:r w:rsidR="00680516">
        <w:rPr>
          <w:vertAlign w:val="superscript"/>
        </w:rPr>
        <w:t xml:space="preserve">                                                      М.П.</w:t>
      </w:r>
    </w:p>
    <w:p w:rsidR="00864FC0" w:rsidRPr="00CD18BF" w:rsidRDefault="00864FC0" w:rsidP="00864FC0">
      <w:pPr>
        <w:ind w:firstLine="360"/>
      </w:pPr>
      <w:r w:rsidRPr="00CD18BF">
        <w:t xml:space="preserve">                                                                                                                             </w:t>
      </w:r>
    </w:p>
    <w:p w:rsidR="00864FC0" w:rsidRPr="008E3539" w:rsidRDefault="00864FC0" w:rsidP="008E3539">
      <w:pPr>
        <w:rPr>
          <w:rFonts w:eastAsiaTheme="minorHAnsi"/>
          <w:sz w:val="28"/>
          <w:lang w:eastAsia="en-US"/>
        </w:rPr>
      </w:pPr>
    </w:p>
    <w:sectPr w:rsidR="00864FC0" w:rsidRPr="008E3539" w:rsidSect="000E692B">
      <w:footerReference w:type="even" r:id="rId55"/>
      <w:footerReference w:type="default" r:id="rId56"/>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EC4" w:rsidRDefault="00562EC4">
      <w:r>
        <w:separator/>
      </w:r>
    </w:p>
  </w:endnote>
  <w:endnote w:type="continuationSeparator" w:id="0">
    <w:p w:rsidR="00562EC4" w:rsidRDefault="0056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649247"/>
      <w:docPartObj>
        <w:docPartGallery w:val="Page Numbers (Bottom of Page)"/>
        <w:docPartUnique/>
      </w:docPartObj>
    </w:sdtPr>
    <w:sdtContent>
      <w:p w:rsidR="00C24F54" w:rsidRDefault="00C24F54">
        <w:pPr>
          <w:pStyle w:val="ae"/>
          <w:jc w:val="center"/>
        </w:pPr>
        <w:r>
          <w:fldChar w:fldCharType="begin"/>
        </w:r>
        <w:r>
          <w:instrText>PAGE   \* MERGEFORMAT</w:instrText>
        </w:r>
        <w:r>
          <w:fldChar w:fldCharType="separate"/>
        </w:r>
        <w:r w:rsidR="00FE72A7">
          <w:rPr>
            <w:noProof/>
          </w:rPr>
          <w:t>21</w:t>
        </w:r>
        <w:r>
          <w:fldChar w:fldCharType="end"/>
        </w:r>
      </w:p>
    </w:sdtContent>
  </w:sdt>
  <w:p w:rsidR="00C24F54" w:rsidRDefault="00C24F54" w:rsidP="005311B6">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F54" w:rsidRDefault="00C24F54"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41</w:t>
    </w:r>
    <w:r>
      <w:rPr>
        <w:rStyle w:val="af0"/>
      </w:rPr>
      <w:fldChar w:fldCharType="end"/>
    </w:r>
  </w:p>
  <w:p w:rsidR="00C24F54" w:rsidRDefault="00C24F54" w:rsidP="004178A7">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F54" w:rsidRDefault="00C24F54"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FE72A7">
      <w:rPr>
        <w:rStyle w:val="af0"/>
        <w:noProof/>
      </w:rPr>
      <w:t>47</w:t>
    </w:r>
    <w:r>
      <w:rPr>
        <w:rStyle w:val="af0"/>
      </w:rPr>
      <w:fldChar w:fldCharType="end"/>
    </w:r>
  </w:p>
  <w:p w:rsidR="00C24F54" w:rsidRDefault="00C24F54" w:rsidP="004178A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EC4" w:rsidRDefault="00562EC4">
      <w:r>
        <w:separator/>
      </w:r>
    </w:p>
  </w:footnote>
  <w:footnote w:type="continuationSeparator" w:id="0">
    <w:p w:rsidR="00562EC4" w:rsidRDefault="00562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90103B72"/>
    <w:name w:val="WW8Num5"/>
    <w:lvl w:ilvl="0">
      <w:start w:val="1"/>
      <w:numFmt w:val="bullet"/>
      <w:lvlText w:val=""/>
      <w:lvlJc w:val="left"/>
      <w:pPr>
        <w:tabs>
          <w:tab w:val="num" w:pos="720"/>
        </w:tabs>
        <w:ind w:left="720" w:hanging="360"/>
      </w:pPr>
      <w:rPr>
        <w:rFonts w:ascii="Wingdings" w:hAnsi="Wingdings" w:cs="Times New Roman" w:hint="default"/>
        <w:strike w:val="0"/>
        <w:dstrike w:val="0"/>
        <w:color w:val="000000"/>
        <w:position w:val="0"/>
        <w:sz w:val="24"/>
        <w:szCs w:val="24"/>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trike w:val="0"/>
        <w:dstrike w:val="0"/>
        <w:color w:val="000000"/>
        <w:position w:val="0"/>
        <w:sz w:val="24"/>
        <w:szCs w:val="24"/>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trike w:val="0"/>
        <w:dstrike w:val="0"/>
        <w:color w:val="000000"/>
        <w:position w:val="0"/>
        <w:sz w:val="24"/>
        <w:szCs w:val="24"/>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6"/>
    <w:multiLevelType w:val="multilevel"/>
    <w:tmpl w:val="40845344"/>
    <w:name w:val="WW8Num6"/>
    <w:lvl w:ilvl="0">
      <w:start w:val="1"/>
      <w:numFmt w:val="bullet"/>
      <w:lvlText w:val=""/>
      <w:lvlJc w:val="left"/>
      <w:pPr>
        <w:tabs>
          <w:tab w:val="num" w:pos="720"/>
        </w:tabs>
        <w:ind w:left="720" w:hanging="360"/>
      </w:pPr>
      <w:rPr>
        <w:rFonts w:ascii="Symbol" w:hAnsi="Symbol" w:cs="Times New Roman" w:hint="default"/>
        <w:b w:val="0"/>
        <w:strike w:val="0"/>
        <w:dstrike w:val="0"/>
        <w:color w:val="000000"/>
        <w:spacing w:val="-3"/>
        <w:position w:val="0"/>
        <w:sz w:val="24"/>
        <w:szCs w:val="24"/>
        <w:vertAlign w:val="baseline"/>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b w:val="0"/>
        <w:strike w:val="0"/>
        <w:dstrike w:val="0"/>
        <w:color w:val="000000"/>
        <w:spacing w:val="-3"/>
        <w:position w:val="0"/>
        <w:sz w:val="24"/>
        <w:szCs w:val="24"/>
        <w:vertAlign w:val="baseline"/>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b w:val="0"/>
        <w:strike w:val="0"/>
        <w:dstrike w:val="0"/>
        <w:color w:val="000000"/>
        <w:spacing w:val="-3"/>
        <w:position w:val="0"/>
        <w:sz w:val="24"/>
        <w:szCs w:val="24"/>
        <w:vertAlign w:val="baseline"/>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strike w:val="0"/>
        <w:dstrike w:val="0"/>
        <w:color w:val="000000"/>
        <w:spacing w:val="-3"/>
        <w:position w:val="0"/>
        <w:sz w:val="24"/>
        <w:szCs w:val="24"/>
        <w:vertAlign w:val="baseline"/>
      </w:rPr>
    </w:lvl>
    <w:lvl w:ilvl="1">
      <w:start w:val="1"/>
      <w:numFmt w:val="bullet"/>
      <w:lvlText w:val="◦"/>
      <w:lvlJc w:val="left"/>
      <w:pPr>
        <w:tabs>
          <w:tab w:val="num" w:pos="1080"/>
        </w:tabs>
        <w:ind w:left="1080" w:hanging="360"/>
      </w:pPr>
      <w:rPr>
        <w:rFonts w:ascii="OpenSymbol" w:hAnsi="OpenSymbol" w:cs="Times New Roman"/>
        <w:b w:val="0"/>
        <w:color w:val="000000"/>
        <w:sz w:val="24"/>
        <w:szCs w:val="24"/>
      </w:rPr>
    </w:lvl>
    <w:lvl w:ilvl="2">
      <w:start w:val="1"/>
      <w:numFmt w:val="bullet"/>
      <w:lvlText w:val="▪"/>
      <w:lvlJc w:val="left"/>
      <w:pPr>
        <w:tabs>
          <w:tab w:val="num" w:pos="1440"/>
        </w:tabs>
        <w:ind w:left="1440" w:hanging="360"/>
      </w:pPr>
      <w:rPr>
        <w:rFonts w:ascii="OpenSymbol" w:hAnsi="OpenSymbol" w:cs="Times New Roman"/>
        <w:b w:val="0"/>
        <w:color w:val="000000"/>
        <w:sz w:val="24"/>
        <w:szCs w:val="24"/>
      </w:rPr>
    </w:lvl>
    <w:lvl w:ilvl="3">
      <w:start w:val="1"/>
      <w:numFmt w:val="bullet"/>
      <w:lvlText w:val=""/>
      <w:lvlJc w:val="left"/>
      <w:pPr>
        <w:tabs>
          <w:tab w:val="num" w:pos="1800"/>
        </w:tabs>
        <w:ind w:left="1800" w:hanging="360"/>
      </w:pPr>
      <w:rPr>
        <w:rFonts w:ascii="Symbol" w:hAnsi="Symbol" w:cs="Times New Roman"/>
        <w:strike w:val="0"/>
        <w:dstrike w:val="0"/>
        <w:color w:val="000000"/>
        <w:spacing w:val="-3"/>
        <w:position w:val="0"/>
        <w:sz w:val="24"/>
        <w:szCs w:val="24"/>
        <w:vertAlign w:val="baseline"/>
      </w:rPr>
    </w:lvl>
    <w:lvl w:ilvl="4">
      <w:start w:val="1"/>
      <w:numFmt w:val="bullet"/>
      <w:lvlText w:val="◦"/>
      <w:lvlJc w:val="left"/>
      <w:pPr>
        <w:tabs>
          <w:tab w:val="num" w:pos="2160"/>
        </w:tabs>
        <w:ind w:left="2160" w:hanging="360"/>
      </w:pPr>
      <w:rPr>
        <w:rFonts w:ascii="OpenSymbol" w:hAnsi="OpenSymbol" w:cs="Times New Roman"/>
        <w:b w:val="0"/>
        <w:color w:val="000000"/>
        <w:sz w:val="24"/>
        <w:szCs w:val="24"/>
      </w:rPr>
    </w:lvl>
    <w:lvl w:ilvl="5">
      <w:start w:val="1"/>
      <w:numFmt w:val="bullet"/>
      <w:lvlText w:val="▪"/>
      <w:lvlJc w:val="left"/>
      <w:pPr>
        <w:tabs>
          <w:tab w:val="num" w:pos="2520"/>
        </w:tabs>
        <w:ind w:left="2520" w:hanging="360"/>
      </w:pPr>
      <w:rPr>
        <w:rFonts w:ascii="OpenSymbol" w:hAnsi="OpenSymbol" w:cs="Times New Roman"/>
        <w:b w:val="0"/>
        <w:color w:val="000000"/>
        <w:sz w:val="24"/>
        <w:szCs w:val="24"/>
      </w:rPr>
    </w:lvl>
    <w:lvl w:ilvl="6">
      <w:start w:val="1"/>
      <w:numFmt w:val="bullet"/>
      <w:lvlText w:val=""/>
      <w:lvlJc w:val="left"/>
      <w:pPr>
        <w:tabs>
          <w:tab w:val="num" w:pos="2880"/>
        </w:tabs>
        <w:ind w:left="2880" w:hanging="360"/>
      </w:pPr>
      <w:rPr>
        <w:rFonts w:ascii="Symbol" w:hAnsi="Symbol" w:cs="Times New Roman"/>
        <w:strike w:val="0"/>
        <w:dstrike w:val="0"/>
        <w:color w:val="000000"/>
        <w:spacing w:val="-3"/>
        <w:position w:val="0"/>
        <w:sz w:val="24"/>
        <w:szCs w:val="24"/>
        <w:vertAlign w:val="baseline"/>
      </w:rPr>
    </w:lvl>
    <w:lvl w:ilvl="7">
      <w:start w:val="1"/>
      <w:numFmt w:val="bullet"/>
      <w:lvlText w:val="◦"/>
      <w:lvlJc w:val="left"/>
      <w:pPr>
        <w:tabs>
          <w:tab w:val="num" w:pos="3240"/>
        </w:tabs>
        <w:ind w:left="3240" w:hanging="360"/>
      </w:pPr>
      <w:rPr>
        <w:rFonts w:ascii="OpenSymbol" w:hAnsi="OpenSymbol" w:cs="Times New Roman"/>
        <w:b w:val="0"/>
        <w:color w:val="000000"/>
        <w:sz w:val="24"/>
        <w:szCs w:val="24"/>
      </w:rPr>
    </w:lvl>
    <w:lvl w:ilvl="8">
      <w:start w:val="1"/>
      <w:numFmt w:val="bullet"/>
      <w:lvlText w:val="▪"/>
      <w:lvlJc w:val="left"/>
      <w:pPr>
        <w:tabs>
          <w:tab w:val="num" w:pos="3600"/>
        </w:tabs>
        <w:ind w:left="3600" w:hanging="360"/>
      </w:pPr>
      <w:rPr>
        <w:rFonts w:ascii="OpenSymbol" w:hAnsi="OpenSymbol" w:cs="Times New Roman"/>
        <w:b w:val="0"/>
        <w:color w:val="000000"/>
        <w:sz w:val="24"/>
        <w:szCs w:val="24"/>
      </w:rPr>
    </w:lvl>
  </w:abstractNum>
  <w:abstractNum w:abstractNumId="3" w15:restartNumberingAfterBreak="0">
    <w:nsid w:val="00000008"/>
    <w:multiLevelType w:val="multilevel"/>
    <w:tmpl w:val="E2AA1D70"/>
    <w:name w:val="WW8Num8"/>
    <w:lvl w:ilvl="0">
      <w:start w:val="1"/>
      <w:numFmt w:val="bullet"/>
      <w:lvlText w:val=""/>
      <w:lvlJc w:val="left"/>
      <w:pPr>
        <w:tabs>
          <w:tab w:val="num" w:pos="720"/>
        </w:tabs>
        <w:ind w:left="720" w:hanging="360"/>
      </w:pPr>
      <w:rPr>
        <w:rFonts w:ascii="Wingdings" w:hAnsi="Wingdings" w:hint="default"/>
        <w:strike w:val="0"/>
        <w:dstrike w:val="0"/>
        <w:position w:val="0"/>
        <w:sz w:val="20"/>
        <w:szCs w:val="24"/>
        <w:vertAlign w:val="baseline"/>
      </w:rPr>
    </w:lvl>
    <w:lvl w:ilvl="1">
      <w:start w:val="1"/>
      <w:numFmt w:val="bullet"/>
      <w:lvlText w:val="◦"/>
      <w:lvlJc w:val="left"/>
      <w:pPr>
        <w:tabs>
          <w:tab w:val="num" w:pos="1080"/>
        </w:tabs>
        <w:ind w:left="1080" w:hanging="360"/>
      </w:pPr>
      <w:rPr>
        <w:rFonts w:ascii="OpenSymbol" w:hAnsi="OpenSymbol" w:cs="OpenSymbol"/>
        <w:b/>
        <w:strike w:val="0"/>
        <w:dstrike w:val="0"/>
        <w:color w:val="000000"/>
        <w:position w:val="0"/>
        <w:sz w:val="24"/>
        <w:szCs w:val="24"/>
        <w:vertAlign w:val="baseline"/>
      </w:rPr>
    </w:lvl>
    <w:lvl w:ilvl="2">
      <w:start w:val="1"/>
      <w:numFmt w:val="bullet"/>
      <w:lvlText w:val="▪"/>
      <w:lvlJc w:val="left"/>
      <w:pPr>
        <w:tabs>
          <w:tab w:val="num" w:pos="1440"/>
        </w:tabs>
        <w:ind w:left="1440" w:hanging="360"/>
      </w:pPr>
      <w:rPr>
        <w:rFonts w:ascii="OpenSymbol" w:hAnsi="OpenSymbol" w:cs="OpenSymbol"/>
        <w:b/>
        <w:strike w:val="0"/>
        <w:dstrike w:val="0"/>
        <w:color w:val="000000"/>
        <w:position w:val="0"/>
        <w:sz w:val="24"/>
        <w:szCs w:val="24"/>
        <w:vertAlign w:val="baseline"/>
      </w:rPr>
    </w:lvl>
    <w:lvl w:ilvl="3">
      <w:start w:val="1"/>
      <w:numFmt w:val="bullet"/>
      <w:lvlText w:val=""/>
      <w:lvlJc w:val="left"/>
      <w:pPr>
        <w:tabs>
          <w:tab w:val="num" w:pos="1800"/>
        </w:tabs>
        <w:ind w:left="1800" w:hanging="360"/>
      </w:pPr>
      <w:rPr>
        <w:rFonts w:ascii="Symbol" w:hAnsi="Symbol" w:cs="Symbol"/>
        <w:strike w:val="0"/>
        <w:dstrike w:val="0"/>
        <w:position w:val="0"/>
        <w:sz w:val="20"/>
        <w:szCs w:val="20"/>
        <w:vertAlign w:val="baseline"/>
      </w:rPr>
    </w:lvl>
    <w:lvl w:ilvl="4">
      <w:start w:val="1"/>
      <w:numFmt w:val="bullet"/>
      <w:lvlText w:val="◦"/>
      <w:lvlJc w:val="left"/>
      <w:pPr>
        <w:tabs>
          <w:tab w:val="num" w:pos="2160"/>
        </w:tabs>
        <w:ind w:left="2160" w:hanging="360"/>
      </w:pPr>
      <w:rPr>
        <w:rFonts w:ascii="OpenSymbol" w:hAnsi="OpenSymbol" w:cs="OpenSymbol"/>
        <w:b/>
        <w:strike w:val="0"/>
        <w:dstrike w:val="0"/>
        <w:color w:val="000000"/>
        <w:position w:val="0"/>
        <w:sz w:val="24"/>
        <w:szCs w:val="24"/>
        <w:vertAlign w:val="baseline"/>
      </w:rPr>
    </w:lvl>
    <w:lvl w:ilvl="5">
      <w:start w:val="1"/>
      <w:numFmt w:val="bullet"/>
      <w:lvlText w:val="▪"/>
      <w:lvlJc w:val="left"/>
      <w:pPr>
        <w:tabs>
          <w:tab w:val="num" w:pos="2520"/>
        </w:tabs>
        <w:ind w:left="2520" w:hanging="360"/>
      </w:pPr>
      <w:rPr>
        <w:rFonts w:ascii="OpenSymbol" w:hAnsi="OpenSymbol" w:cs="OpenSymbol"/>
        <w:b/>
        <w:strike w:val="0"/>
        <w:dstrike w:val="0"/>
        <w:color w:val="000000"/>
        <w:position w:val="0"/>
        <w:sz w:val="24"/>
        <w:szCs w:val="24"/>
        <w:vertAlign w:val="baseline"/>
      </w:rPr>
    </w:lvl>
    <w:lvl w:ilvl="6">
      <w:start w:val="1"/>
      <w:numFmt w:val="bullet"/>
      <w:lvlText w:val=""/>
      <w:lvlJc w:val="left"/>
      <w:pPr>
        <w:tabs>
          <w:tab w:val="num" w:pos="2880"/>
        </w:tabs>
        <w:ind w:left="2880" w:hanging="360"/>
      </w:pPr>
      <w:rPr>
        <w:rFonts w:ascii="Symbol" w:hAnsi="Symbol" w:cs="Symbol"/>
        <w:strike w:val="0"/>
        <w:dstrike w:val="0"/>
        <w:position w:val="0"/>
        <w:sz w:val="20"/>
        <w:szCs w:val="20"/>
        <w:vertAlign w:val="baseline"/>
      </w:rPr>
    </w:lvl>
    <w:lvl w:ilvl="7">
      <w:start w:val="1"/>
      <w:numFmt w:val="bullet"/>
      <w:lvlText w:val="◦"/>
      <w:lvlJc w:val="left"/>
      <w:pPr>
        <w:tabs>
          <w:tab w:val="num" w:pos="3240"/>
        </w:tabs>
        <w:ind w:left="3240" w:hanging="360"/>
      </w:pPr>
      <w:rPr>
        <w:rFonts w:ascii="OpenSymbol" w:hAnsi="OpenSymbol" w:cs="OpenSymbol"/>
        <w:b/>
        <w:strike w:val="0"/>
        <w:dstrike w:val="0"/>
        <w:color w:val="000000"/>
        <w:position w:val="0"/>
        <w:sz w:val="24"/>
        <w:szCs w:val="24"/>
        <w:vertAlign w:val="baseline"/>
      </w:rPr>
    </w:lvl>
    <w:lvl w:ilvl="8">
      <w:start w:val="1"/>
      <w:numFmt w:val="bullet"/>
      <w:lvlText w:val="▪"/>
      <w:lvlJc w:val="left"/>
      <w:pPr>
        <w:tabs>
          <w:tab w:val="num" w:pos="3600"/>
        </w:tabs>
        <w:ind w:left="3600" w:hanging="360"/>
      </w:pPr>
      <w:rPr>
        <w:rFonts w:ascii="OpenSymbol" w:hAnsi="OpenSymbol" w:cs="OpenSymbol"/>
        <w:b/>
        <w:strike w:val="0"/>
        <w:dstrike w:val="0"/>
        <w:color w:val="000000"/>
        <w:position w:val="0"/>
        <w:sz w:val="24"/>
        <w:szCs w:val="24"/>
        <w:vertAlign w:val="baseline"/>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i w:val="0"/>
        <w:sz w:val="20"/>
        <w:szCs w:val="20"/>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Times New Roman"/>
        <w:i w:val="0"/>
        <w:sz w:val="20"/>
        <w:szCs w:val="20"/>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Times New Roman"/>
        <w:i w:val="0"/>
        <w:sz w:val="20"/>
        <w:szCs w:val="20"/>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6B33CA5"/>
    <w:multiLevelType w:val="multilevel"/>
    <w:tmpl w:val="789A4E14"/>
    <w:lvl w:ilvl="0">
      <w:start w:val="1"/>
      <w:numFmt w:val="decimal"/>
      <w:lvlText w:val="%1."/>
      <w:lvlJc w:val="left"/>
      <w:pPr>
        <w:ind w:left="305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CBE0BC3"/>
    <w:multiLevelType w:val="multilevel"/>
    <w:tmpl w:val="75A0F79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D3F6E32"/>
    <w:multiLevelType w:val="multilevel"/>
    <w:tmpl w:val="A238B2A0"/>
    <w:lvl w:ilvl="0">
      <w:start w:val="2"/>
      <w:numFmt w:val="decimal"/>
      <w:lvlText w:val="%1."/>
      <w:lvlJc w:val="left"/>
      <w:pPr>
        <w:ind w:left="502" w:hanging="360"/>
      </w:pPr>
      <w:rPr>
        <w:rFonts w:hint="default"/>
        <w:color w:val="auto"/>
      </w:rPr>
    </w:lvl>
    <w:lvl w:ilvl="1">
      <w:start w:val="1"/>
      <w:numFmt w:val="decimal"/>
      <w:lvlText w:val="%1.%2."/>
      <w:lvlJc w:val="left"/>
      <w:pPr>
        <w:ind w:left="107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8"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AE73907"/>
    <w:multiLevelType w:val="hybridMultilevel"/>
    <w:tmpl w:val="BBC4C00A"/>
    <w:lvl w:ilvl="0" w:tplc="4280B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6E34A4"/>
    <w:multiLevelType w:val="multilevel"/>
    <w:tmpl w:val="E61672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24FA4E2A"/>
    <w:multiLevelType w:val="hybridMultilevel"/>
    <w:tmpl w:val="D0EEEC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C917A94"/>
    <w:multiLevelType w:val="hybridMultilevel"/>
    <w:tmpl w:val="83C81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193728"/>
    <w:multiLevelType w:val="hybridMultilevel"/>
    <w:tmpl w:val="E22EA4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CC7903"/>
    <w:multiLevelType w:val="multilevel"/>
    <w:tmpl w:val="3140BD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C566344"/>
    <w:multiLevelType w:val="hybridMultilevel"/>
    <w:tmpl w:val="11809A2C"/>
    <w:lvl w:ilvl="0" w:tplc="C8D07B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1211"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4D6C6124"/>
    <w:multiLevelType w:val="hybridMultilevel"/>
    <w:tmpl w:val="38962B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4C546F3"/>
    <w:multiLevelType w:val="hybridMultilevel"/>
    <w:tmpl w:val="17F80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8D52F1"/>
    <w:multiLevelType w:val="hybridMultilevel"/>
    <w:tmpl w:val="53DA4C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63D1A8D"/>
    <w:multiLevelType w:val="hybridMultilevel"/>
    <w:tmpl w:val="4460A8BA"/>
    <w:lvl w:ilvl="0" w:tplc="1ABA9F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262D70"/>
    <w:multiLevelType w:val="multilevel"/>
    <w:tmpl w:val="D4C2A06E"/>
    <w:lvl w:ilvl="0">
      <w:start w:val="1"/>
      <w:numFmt w:val="decimal"/>
      <w:lvlText w:val="%1."/>
      <w:lvlJc w:val="left"/>
      <w:pPr>
        <w:ind w:left="360" w:hanging="360"/>
      </w:pPr>
      <w:rPr>
        <w:rFonts w:hint="default"/>
        <w:color w:val="000000"/>
      </w:rPr>
    </w:lvl>
    <w:lvl w:ilvl="1">
      <w:start w:val="3"/>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472" w:hanging="1800"/>
      </w:pPr>
      <w:rPr>
        <w:rFonts w:hint="default"/>
        <w:color w:val="000000"/>
      </w:rPr>
    </w:lvl>
  </w:abstractNum>
  <w:abstractNum w:abstractNumId="21" w15:restartNumberingAfterBreak="0">
    <w:nsid w:val="63754B14"/>
    <w:multiLevelType w:val="multilevel"/>
    <w:tmpl w:val="16E6FBB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AD6082"/>
    <w:multiLevelType w:val="hybridMultilevel"/>
    <w:tmpl w:val="41B061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8F25FEB"/>
    <w:multiLevelType w:val="hybridMultilevel"/>
    <w:tmpl w:val="0F1C1A12"/>
    <w:lvl w:ilvl="0" w:tplc="C94CDB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44"/>
        </w:tabs>
        <w:ind w:left="1144"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7371173D"/>
    <w:multiLevelType w:val="multilevel"/>
    <w:tmpl w:val="7A860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957604F"/>
    <w:multiLevelType w:val="multilevel"/>
    <w:tmpl w:val="82323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B717A80"/>
    <w:multiLevelType w:val="multilevel"/>
    <w:tmpl w:val="DE5CFA16"/>
    <w:lvl w:ilvl="0">
      <w:start w:val="4"/>
      <w:numFmt w:val="decimal"/>
      <w:lvlText w:val="%1."/>
      <w:lvlJc w:val="left"/>
      <w:pPr>
        <w:ind w:left="1353" w:hanging="360"/>
      </w:pPr>
      <w:rPr>
        <w:rFonts w:hint="default"/>
      </w:rPr>
    </w:lvl>
    <w:lvl w:ilvl="1">
      <w:start w:val="1"/>
      <w:numFmt w:val="decimal"/>
      <w:isLgl/>
      <w:lvlText w:val="%1.%2."/>
      <w:lvlJc w:val="left"/>
      <w:pPr>
        <w:ind w:left="1353" w:hanging="360"/>
      </w:pPr>
      <w:rPr>
        <w:rFonts w:hint="default"/>
        <w:color w:val="000000"/>
      </w:rPr>
    </w:lvl>
    <w:lvl w:ilvl="2">
      <w:start w:val="1"/>
      <w:numFmt w:val="decimal"/>
      <w:isLgl/>
      <w:lvlText w:val="%1.%2.%3."/>
      <w:lvlJc w:val="left"/>
      <w:pPr>
        <w:ind w:left="1713" w:hanging="720"/>
      </w:pPr>
      <w:rPr>
        <w:rFonts w:hint="default"/>
        <w:color w:val="000000"/>
      </w:rPr>
    </w:lvl>
    <w:lvl w:ilvl="3">
      <w:start w:val="1"/>
      <w:numFmt w:val="decimal"/>
      <w:isLgl/>
      <w:lvlText w:val="%1.%2.%3.%4."/>
      <w:lvlJc w:val="left"/>
      <w:pPr>
        <w:ind w:left="1713" w:hanging="720"/>
      </w:pPr>
      <w:rPr>
        <w:rFonts w:hint="default"/>
        <w:color w:val="000000"/>
      </w:rPr>
    </w:lvl>
    <w:lvl w:ilvl="4">
      <w:start w:val="1"/>
      <w:numFmt w:val="decimal"/>
      <w:isLgl/>
      <w:lvlText w:val="%1.%2.%3.%4.%5."/>
      <w:lvlJc w:val="left"/>
      <w:pPr>
        <w:ind w:left="2073" w:hanging="1080"/>
      </w:pPr>
      <w:rPr>
        <w:rFonts w:hint="default"/>
        <w:color w:val="000000"/>
      </w:rPr>
    </w:lvl>
    <w:lvl w:ilvl="5">
      <w:start w:val="1"/>
      <w:numFmt w:val="decimal"/>
      <w:isLgl/>
      <w:lvlText w:val="%1.%2.%3.%4.%5.%6."/>
      <w:lvlJc w:val="left"/>
      <w:pPr>
        <w:ind w:left="2073" w:hanging="1080"/>
      </w:pPr>
      <w:rPr>
        <w:rFonts w:hint="default"/>
        <w:color w:val="000000"/>
      </w:rPr>
    </w:lvl>
    <w:lvl w:ilvl="6">
      <w:start w:val="1"/>
      <w:numFmt w:val="decimal"/>
      <w:isLgl/>
      <w:lvlText w:val="%1.%2.%3.%4.%5.%6.%7."/>
      <w:lvlJc w:val="left"/>
      <w:pPr>
        <w:ind w:left="2433" w:hanging="1440"/>
      </w:pPr>
      <w:rPr>
        <w:rFonts w:hint="default"/>
        <w:color w:val="000000"/>
      </w:rPr>
    </w:lvl>
    <w:lvl w:ilvl="7">
      <w:start w:val="1"/>
      <w:numFmt w:val="decimal"/>
      <w:isLgl/>
      <w:lvlText w:val="%1.%2.%3.%4.%5.%6.%7.%8."/>
      <w:lvlJc w:val="left"/>
      <w:pPr>
        <w:ind w:left="2433" w:hanging="1440"/>
      </w:pPr>
      <w:rPr>
        <w:rFonts w:hint="default"/>
        <w:color w:val="000000"/>
      </w:rPr>
    </w:lvl>
    <w:lvl w:ilvl="8">
      <w:start w:val="1"/>
      <w:numFmt w:val="decimal"/>
      <w:isLgl/>
      <w:lvlText w:val="%1.%2.%3.%4.%5.%6.%7.%8.%9."/>
      <w:lvlJc w:val="left"/>
      <w:pPr>
        <w:ind w:left="2793" w:hanging="1800"/>
      </w:pPr>
      <w:rPr>
        <w:rFonts w:hint="default"/>
        <w:color w:val="000000"/>
      </w:rPr>
    </w:lvl>
  </w:abstractNum>
  <w:abstractNum w:abstractNumId="28" w15:restartNumberingAfterBreak="0">
    <w:nsid w:val="7C6E52B8"/>
    <w:multiLevelType w:val="multilevel"/>
    <w:tmpl w:val="81C8335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4"/>
  </w:num>
  <w:num w:numId="2">
    <w:abstractNumId w:val="15"/>
  </w:num>
  <w:num w:numId="3">
    <w:abstractNumId w:val="26"/>
  </w:num>
  <w:num w:numId="4">
    <w:abstractNumId w:val="5"/>
  </w:num>
  <w:num w:numId="5">
    <w:abstractNumId w:val="10"/>
  </w:num>
  <w:num w:numId="6">
    <w:abstractNumId w:val="28"/>
  </w:num>
  <w:num w:numId="7">
    <w:abstractNumId w:val="25"/>
  </w:num>
  <w:num w:numId="8">
    <w:abstractNumId w:val="27"/>
  </w:num>
  <w:num w:numId="9">
    <w:abstractNumId w:val="13"/>
  </w:num>
  <w:num w:numId="10">
    <w:abstractNumId w:val="6"/>
  </w:num>
  <w:num w:numId="11">
    <w:abstractNumId w:val="8"/>
  </w:num>
  <w:num w:numId="12">
    <w:abstractNumId w:val="14"/>
  </w:num>
  <w:num w:numId="13">
    <w:abstractNumId w:val="9"/>
  </w:num>
  <w:num w:numId="14">
    <w:abstractNumId w:val="23"/>
  </w:num>
  <w:num w:numId="15">
    <w:abstractNumId w:val="7"/>
  </w:num>
  <w:num w:numId="16">
    <w:abstractNumId w:val="21"/>
  </w:num>
  <w:num w:numId="17">
    <w:abstractNumId w:val="20"/>
  </w:num>
  <w:num w:numId="18">
    <w:abstractNumId w:val="19"/>
  </w:num>
  <w:num w:numId="19">
    <w:abstractNumId w:val="17"/>
  </w:num>
  <w:num w:numId="20">
    <w:abstractNumId w:val="18"/>
  </w:num>
  <w:num w:numId="21">
    <w:abstractNumId w:val="22"/>
  </w:num>
  <w:num w:numId="22">
    <w:abstractNumId w:val="11"/>
  </w:num>
  <w:num w:numId="23">
    <w:abstractNumId w:val="16"/>
  </w:num>
  <w:num w:numId="2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ED"/>
    <w:rsid w:val="00001BE9"/>
    <w:rsid w:val="000027ED"/>
    <w:rsid w:val="00005AB7"/>
    <w:rsid w:val="000060FD"/>
    <w:rsid w:val="0001118A"/>
    <w:rsid w:val="000162F0"/>
    <w:rsid w:val="00022DBA"/>
    <w:rsid w:val="00023715"/>
    <w:rsid w:val="00025EE7"/>
    <w:rsid w:val="000264EE"/>
    <w:rsid w:val="00033083"/>
    <w:rsid w:val="00036F92"/>
    <w:rsid w:val="00043A3B"/>
    <w:rsid w:val="00045204"/>
    <w:rsid w:val="000460BC"/>
    <w:rsid w:val="00051B81"/>
    <w:rsid w:val="00055855"/>
    <w:rsid w:val="00055D94"/>
    <w:rsid w:val="00057E91"/>
    <w:rsid w:val="00063136"/>
    <w:rsid w:val="0007204D"/>
    <w:rsid w:val="00072983"/>
    <w:rsid w:val="00073584"/>
    <w:rsid w:val="00075A2E"/>
    <w:rsid w:val="00080DFC"/>
    <w:rsid w:val="00085CD7"/>
    <w:rsid w:val="000920B8"/>
    <w:rsid w:val="00092683"/>
    <w:rsid w:val="00095445"/>
    <w:rsid w:val="000A112E"/>
    <w:rsid w:val="000A3168"/>
    <w:rsid w:val="000A6A4C"/>
    <w:rsid w:val="000A787A"/>
    <w:rsid w:val="000A7CE3"/>
    <w:rsid w:val="000B07B3"/>
    <w:rsid w:val="000B0952"/>
    <w:rsid w:val="000C166E"/>
    <w:rsid w:val="000C2FBC"/>
    <w:rsid w:val="000C4D09"/>
    <w:rsid w:val="000C747B"/>
    <w:rsid w:val="000D3AB6"/>
    <w:rsid w:val="000D3D4B"/>
    <w:rsid w:val="000D58F5"/>
    <w:rsid w:val="000D7C38"/>
    <w:rsid w:val="000E5CCB"/>
    <w:rsid w:val="000E692B"/>
    <w:rsid w:val="000F0643"/>
    <w:rsid w:val="000F5C5D"/>
    <w:rsid w:val="001004A1"/>
    <w:rsid w:val="00103EDC"/>
    <w:rsid w:val="00105A3F"/>
    <w:rsid w:val="001103F6"/>
    <w:rsid w:val="00116BB2"/>
    <w:rsid w:val="001240F3"/>
    <w:rsid w:val="00124DAA"/>
    <w:rsid w:val="0012500C"/>
    <w:rsid w:val="001303E5"/>
    <w:rsid w:val="00130CCC"/>
    <w:rsid w:val="00134FA2"/>
    <w:rsid w:val="00146212"/>
    <w:rsid w:val="00146E42"/>
    <w:rsid w:val="00151A02"/>
    <w:rsid w:val="001701CA"/>
    <w:rsid w:val="001713EA"/>
    <w:rsid w:val="00174A06"/>
    <w:rsid w:val="001809C5"/>
    <w:rsid w:val="0018632A"/>
    <w:rsid w:val="00187B75"/>
    <w:rsid w:val="00193AEE"/>
    <w:rsid w:val="0019474A"/>
    <w:rsid w:val="001A13E5"/>
    <w:rsid w:val="001A1BB5"/>
    <w:rsid w:val="001A3B3D"/>
    <w:rsid w:val="001A3F99"/>
    <w:rsid w:val="001A75D0"/>
    <w:rsid w:val="001B1D68"/>
    <w:rsid w:val="001B59A6"/>
    <w:rsid w:val="001B5B0E"/>
    <w:rsid w:val="001D35A5"/>
    <w:rsid w:val="001D3B50"/>
    <w:rsid w:val="001D4669"/>
    <w:rsid w:val="001D571B"/>
    <w:rsid w:val="001D6D7A"/>
    <w:rsid w:val="001D70F2"/>
    <w:rsid w:val="001E2F7E"/>
    <w:rsid w:val="001E3A2C"/>
    <w:rsid w:val="001E6C7F"/>
    <w:rsid w:val="001F345D"/>
    <w:rsid w:val="00202CCB"/>
    <w:rsid w:val="0021043D"/>
    <w:rsid w:val="002109B9"/>
    <w:rsid w:val="0021117A"/>
    <w:rsid w:val="00222039"/>
    <w:rsid w:val="002228FA"/>
    <w:rsid w:val="002235AD"/>
    <w:rsid w:val="00224F2F"/>
    <w:rsid w:val="00226585"/>
    <w:rsid w:val="00234AAF"/>
    <w:rsid w:val="002424AA"/>
    <w:rsid w:val="00245152"/>
    <w:rsid w:val="00245D6D"/>
    <w:rsid w:val="002461AD"/>
    <w:rsid w:val="00250504"/>
    <w:rsid w:val="002534B1"/>
    <w:rsid w:val="00256158"/>
    <w:rsid w:val="00260FB4"/>
    <w:rsid w:val="00262650"/>
    <w:rsid w:val="0026296C"/>
    <w:rsid w:val="002640E1"/>
    <w:rsid w:val="00273736"/>
    <w:rsid w:val="00273743"/>
    <w:rsid w:val="00273D1C"/>
    <w:rsid w:val="00276C2F"/>
    <w:rsid w:val="002822C0"/>
    <w:rsid w:val="0028271B"/>
    <w:rsid w:val="00282976"/>
    <w:rsid w:val="00283CDA"/>
    <w:rsid w:val="0029174A"/>
    <w:rsid w:val="00292737"/>
    <w:rsid w:val="0029662C"/>
    <w:rsid w:val="002A3947"/>
    <w:rsid w:val="002B79EF"/>
    <w:rsid w:val="002C20D0"/>
    <w:rsid w:val="002C3760"/>
    <w:rsid w:val="002D1749"/>
    <w:rsid w:val="002D62E5"/>
    <w:rsid w:val="002E4EEB"/>
    <w:rsid w:val="002E4F1B"/>
    <w:rsid w:val="002E5F05"/>
    <w:rsid w:val="002E71EB"/>
    <w:rsid w:val="002F30E1"/>
    <w:rsid w:val="002F53CB"/>
    <w:rsid w:val="002F5BA1"/>
    <w:rsid w:val="002F6EB5"/>
    <w:rsid w:val="00301231"/>
    <w:rsid w:val="00305243"/>
    <w:rsid w:val="003112C5"/>
    <w:rsid w:val="00312DCA"/>
    <w:rsid w:val="003145C6"/>
    <w:rsid w:val="00315370"/>
    <w:rsid w:val="00315AD4"/>
    <w:rsid w:val="00323684"/>
    <w:rsid w:val="00323DD2"/>
    <w:rsid w:val="00334FB9"/>
    <w:rsid w:val="00335E82"/>
    <w:rsid w:val="00344452"/>
    <w:rsid w:val="003519B2"/>
    <w:rsid w:val="0035405D"/>
    <w:rsid w:val="00360F17"/>
    <w:rsid w:val="00362FE1"/>
    <w:rsid w:val="0037085F"/>
    <w:rsid w:val="0038305A"/>
    <w:rsid w:val="0038516F"/>
    <w:rsid w:val="00391E3E"/>
    <w:rsid w:val="003925F8"/>
    <w:rsid w:val="003944A5"/>
    <w:rsid w:val="003A07A9"/>
    <w:rsid w:val="003A7D56"/>
    <w:rsid w:val="003B2878"/>
    <w:rsid w:val="003B3FEF"/>
    <w:rsid w:val="003B7389"/>
    <w:rsid w:val="003D1452"/>
    <w:rsid w:val="003E0214"/>
    <w:rsid w:val="003E08C0"/>
    <w:rsid w:val="003E0B33"/>
    <w:rsid w:val="003E5D32"/>
    <w:rsid w:val="003E624A"/>
    <w:rsid w:val="003E7F6B"/>
    <w:rsid w:val="003F25F8"/>
    <w:rsid w:val="003F3B1E"/>
    <w:rsid w:val="003F4203"/>
    <w:rsid w:val="003F4C51"/>
    <w:rsid w:val="0040042B"/>
    <w:rsid w:val="00400BA8"/>
    <w:rsid w:val="004043AD"/>
    <w:rsid w:val="00411ACF"/>
    <w:rsid w:val="00415678"/>
    <w:rsid w:val="004158C3"/>
    <w:rsid w:val="00415C96"/>
    <w:rsid w:val="004178A7"/>
    <w:rsid w:val="00420011"/>
    <w:rsid w:val="0042280F"/>
    <w:rsid w:val="004248A8"/>
    <w:rsid w:val="00430381"/>
    <w:rsid w:val="0043222B"/>
    <w:rsid w:val="0043434D"/>
    <w:rsid w:val="00434362"/>
    <w:rsid w:val="00434B8F"/>
    <w:rsid w:val="004352AE"/>
    <w:rsid w:val="004373D7"/>
    <w:rsid w:val="004379C1"/>
    <w:rsid w:val="00440A08"/>
    <w:rsid w:val="00442FAD"/>
    <w:rsid w:val="0044509E"/>
    <w:rsid w:val="0044693C"/>
    <w:rsid w:val="004509E0"/>
    <w:rsid w:val="004617B7"/>
    <w:rsid w:val="004636C8"/>
    <w:rsid w:val="004729DB"/>
    <w:rsid w:val="00473440"/>
    <w:rsid w:val="00477117"/>
    <w:rsid w:val="00477E72"/>
    <w:rsid w:val="0048626C"/>
    <w:rsid w:val="00486D13"/>
    <w:rsid w:val="004878E3"/>
    <w:rsid w:val="0049376D"/>
    <w:rsid w:val="00495878"/>
    <w:rsid w:val="004959B2"/>
    <w:rsid w:val="00495B64"/>
    <w:rsid w:val="00496DDF"/>
    <w:rsid w:val="00497C15"/>
    <w:rsid w:val="004A1A94"/>
    <w:rsid w:val="004A1B3D"/>
    <w:rsid w:val="004B1EC4"/>
    <w:rsid w:val="004B454C"/>
    <w:rsid w:val="004B55F6"/>
    <w:rsid w:val="004B5953"/>
    <w:rsid w:val="004C1AD4"/>
    <w:rsid w:val="004C32A7"/>
    <w:rsid w:val="004C3690"/>
    <w:rsid w:val="004C6345"/>
    <w:rsid w:val="004D43D6"/>
    <w:rsid w:val="004D728A"/>
    <w:rsid w:val="004D7EB9"/>
    <w:rsid w:val="004E7F96"/>
    <w:rsid w:val="004F4B83"/>
    <w:rsid w:val="004F60C6"/>
    <w:rsid w:val="00500C86"/>
    <w:rsid w:val="0050157E"/>
    <w:rsid w:val="0050232C"/>
    <w:rsid w:val="00503105"/>
    <w:rsid w:val="00504EA9"/>
    <w:rsid w:val="0050523F"/>
    <w:rsid w:val="00506714"/>
    <w:rsid w:val="00515AE6"/>
    <w:rsid w:val="00521850"/>
    <w:rsid w:val="00521B02"/>
    <w:rsid w:val="005229F2"/>
    <w:rsid w:val="00523C84"/>
    <w:rsid w:val="00525546"/>
    <w:rsid w:val="00525C22"/>
    <w:rsid w:val="005311B6"/>
    <w:rsid w:val="00531FD0"/>
    <w:rsid w:val="005329CE"/>
    <w:rsid w:val="005428E6"/>
    <w:rsid w:val="0054591F"/>
    <w:rsid w:val="00545B90"/>
    <w:rsid w:val="00553004"/>
    <w:rsid w:val="005542BA"/>
    <w:rsid w:val="005566C1"/>
    <w:rsid w:val="005578F6"/>
    <w:rsid w:val="00562EC4"/>
    <w:rsid w:val="00571450"/>
    <w:rsid w:val="0057185C"/>
    <w:rsid w:val="005729F6"/>
    <w:rsid w:val="00574D42"/>
    <w:rsid w:val="00581B19"/>
    <w:rsid w:val="0058531B"/>
    <w:rsid w:val="005965E9"/>
    <w:rsid w:val="005A210D"/>
    <w:rsid w:val="005A2237"/>
    <w:rsid w:val="005A2B46"/>
    <w:rsid w:val="005A4BAF"/>
    <w:rsid w:val="005A7EC9"/>
    <w:rsid w:val="005B05B5"/>
    <w:rsid w:val="005B17BA"/>
    <w:rsid w:val="005B6B16"/>
    <w:rsid w:val="005C3D6F"/>
    <w:rsid w:val="005C3F90"/>
    <w:rsid w:val="005C482D"/>
    <w:rsid w:val="005C59D2"/>
    <w:rsid w:val="005C5DC5"/>
    <w:rsid w:val="005D07F0"/>
    <w:rsid w:val="005E615A"/>
    <w:rsid w:val="005E61C1"/>
    <w:rsid w:val="005E657C"/>
    <w:rsid w:val="005F245C"/>
    <w:rsid w:val="005F40A3"/>
    <w:rsid w:val="005F433E"/>
    <w:rsid w:val="005F5968"/>
    <w:rsid w:val="00603E57"/>
    <w:rsid w:val="00607EFD"/>
    <w:rsid w:val="00610CAC"/>
    <w:rsid w:val="00612B54"/>
    <w:rsid w:val="006131FC"/>
    <w:rsid w:val="00617183"/>
    <w:rsid w:val="00622CEC"/>
    <w:rsid w:val="006241F6"/>
    <w:rsid w:val="00624C0E"/>
    <w:rsid w:val="006256E3"/>
    <w:rsid w:val="00630018"/>
    <w:rsid w:val="00636A1C"/>
    <w:rsid w:val="00636EDE"/>
    <w:rsid w:val="00637439"/>
    <w:rsid w:val="006375DB"/>
    <w:rsid w:val="00637B28"/>
    <w:rsid w:val="00641D76"/>
    <w:rsid w:val="00642334"/>
    <w:rsid w:val="00643140"/>
    <w:rsid w:val="0065447D"/>
    <w:rsid w:val="006618E5"/>
    <w:rsid w:val="00666C83"/>
    <w:rsid w:val="0066766A"/>
    <w:rsid w:val="006736A7"/>
    <w:rsid w:val="006765BB"/>
    <w:rsid w:val="006777EE"/>
    <w:rsid w:val="00680516"/>
    <w:rsid w:val="0068116C"/>
    <w:rsid w:val="00681352"/>
    <w:rsid w:val="006814DE"/>
    <w:rsid w:val="006821DC"/>
    <w:rsid w:val="006950F5"/>
    <w:rsid w:val="00696D33"/>
    <w:rsid w:val="00696DC6"/>
    <w:rsid w:val="006A2EC4"/>
    <w:rsid w:val="006A44ED"/>
    <w:rsid w:val="006B33E8"/>
    <w:rsid w:val="006B3411"/>
    <w:rsid w:val="006D069C"/>
    <w:rsid w:val="006D2FBB"/>
    <w:rsid w:val="006D3ED1"/>
    <w:rsid w:val="006D6DA0"/>
    <w:rsid w:val="006E146E"/>
    <w:rsid w:val="006E28CF"/>
    <w:rsid w:val="006E29B1"/>
    <w:rsid w:val="006E3927"/>
    <w:rsid w:val="006E6ABF"/>
    <w:rsid w:val="006F2415"/>
    <w:rsid w:val="0070084C"/>
    <w:rsid w:val="00703713"/>
    <w:rsid w:val="00712EB3"/>
    <w:rsid w:val="00726CDA"/>
    <w:rsid w:val="00727824"/>
    <w:rsid w:val="00727B3E"/>
    <w:rsid w:val="00727B6D"/>
    <w:rsid w:val="007353F1"/>
    <w:rsid w:val="00737C9C"/>
    <w:rsid w:val="00740C37"/>
    <w:rsid w:val="0074249A"/>
    <w:rsid w:val="00743046"/>
    <w:rsid w:val="00747992"/>
    <w:rsid w:val="00747E06"/>
    <w:rsid w:val="007512F9"/>
    <w:rsid w:val="0076157F"/>
    <w:rsid w:val="007654A5"/>
    <w:rsid w:val="0076678E"/>
    <w:rsid w:val="00772AB3"/>
    <w:rsid w:val="00781DDD"/>
    <w:rsid w:val="00784D0F"/>
    <w:rsid w:val="00786DEC"/>
    <w:rsid w:val="00792614"/>
    <w:rsid w:val="00792954"/>
    <w:rsid w:val="007A0358"/>
    <w:rsid w:val="007A2695"/>
    <w:rsid w:val="007A50B1"/>
    <w:rsid w:val="007B1684"/>
    <w:rsid w:val="007B24C2"/>
    <w:rsid w:val="007B2880"/>
    <w:rsid w:val="007B6720"/>
    <w:rsid w:val="007C39F1"/>
    <w:rsid w:val="007D0DA1"/>
    <w:rsid w:val="007D0DF9"/>
    <w:rsid w:val="007D0EA9"/>
    <w:rsid w:val="007D112E"/>
    <w:rsid w:val="007D113B"/>
    <w:rsid w:val="007D70FA"/>
    <w:rsid w:val="007E21C1"/>
    <w:rsid w:val="007E3FEE"/>
    <w:rsid w:val="007E5401"/>
    <w:rsid w:val="007F1CEA"/>
    <w:rsid w:val="007F5A8B"/>
    <w:rsid w:val="00800332"/>
    <w:rsid w:val="00800A3E"/>
    <w:rsid w:val="00801E2B"/>
    <w:rsid w:val="00810BD7"/>
    <w:rsid w:val="00811B38"/>
    <w:rsid w:val="00811D80"/>
    <w:rsid w:val="00817EC5"/>
    <w:rsid w:val="00821018"/>
    <w:rsid w:val="008321AE"/>
    <w:rsid w:val="00832CC5"/>
    <w:rsid w:val="00835D47"/>
    <w:rsid w:val="00836BAD"/>
    <w:rsid w:val="00836C2F"/>
    <w:rsid w:val="00843450"/>
    <w:rsid w:val="008446A4"/>
    <w:rsid w:val="008461E8"/>
    <w:rsid w:val="00847A01"/>
    <w:rsid w:val="00852E9A"/>
    <w:rsid w:val="00853E25"/>
    <w:rsid w:val="00857617"/>
    <w:rsid w:val="00860D44"/>
    <w:rsid w:val="00864FC0"/>
    <w:rsid w:val="00881E3D"/>
    <w:rsid w:val="0088667F"/>
    <w:rsid w:val="00892997"/>
    <w:rsid w:val="00892CF2"/>
    <w:rsid w:val="0089618A"/>
    <w:rsid w:val="008974ED"/>
    <w:rsid w:val="008A0147"/>
    <w:rsid w:val="008A0855"/>
    <w:rsid w:val="008A461B"/>
    <w:rsid w:val="008B0F43"/>
    <w:rsid w:val="008B1606"/>
    <w:rsid w:val="008B2316"/>
    <w:rsid w:val="008C0DEB"/>
    <w:rsid w:val="008C2FCB"/>
    <w:rsid w:val="008C4621"/>
    <w:rsid w:val="008C6386"/>
    <w:rsid w:val="008D09E2"/>
    <w:rsid w:val="008D719C"/>
    <w:rsid w:val="008D7AA9"/>
    <w:rsid w:val="008D7C97"/>
    <w:rsid w:val="008E2422"/>
    <w:rsid w:val="008E24B2"/>
    <w:rsid w:val="008E26C4"/>
    <w:rsid w:val="008E3539"/>
    <w:rsid w:val="0090002F"/>
    <w:rsid w:val="00901D5C"/>
    <w:rsid w:val="00901D98"/>
    <w:rsid w:val="009044EF"/>
    <w:rsid w:val="00906922"/>
    <w:rsid w:val="0090738F"/>
    <w:rsid w:val="00915908"/>
    <w:rsid w:val="0092049E"/>
    <w:rsid w:val="00923E89"/>
    <w:rsid w:val="00930C77"/>
    <w:rsid w:val="009325E1"/>
    <w:rsid w:val="00936233"/>
    <w:rsid w:val="009400D2"/>
    <w:rsid w:val="00942975"/>
    <w:rsid w:val="009452B1"/>
    <w:rsid w:val="009456A0"/>
    <w:rsid w:val="00946855"/>
    <w:rsid w:val="00954175"/>
    <w:rsid w:val="009565B7"/>
    <w:rsid w:val="009604E8"/>
    <w:rsid w:val="00962619"/>
    <w:rsid w:val="0096712E"/>
    <w:rsid w:val="00967C80"/>
    <w:rsid w:val="00971297"/>
    <w:rsid w:val="00973D9E"/>
    <w:rsid w:val="00981AE1"/>
    <w:rsid w:val="00987B49"/>
    <w:rsid w:val="00993A2C"/>
    <w:rsid w:val="00994DA5"/>
    <w:rsid w:val="009955BE"/>
    <w:rsid w:val="009A216E"/>
    <w:rsid w:val="009A30AE"/>
    <w:rsid w:val="009A5C23"/>
    <w:rsid w:val="009A7059"/>
    <w:rsid w:val="009A7E04"/>
    <w:rsid w:val="009B55B6"/>
    <w:rsid w:val="009D032D"/>
    <w:rsid w:val="009D101E"/>
    <w:rsid w:val="009D4D4C"/>
    <w:rsid w:val="009E0230"/>
    <w:rsid w:val="009E026F"/>
    <w:rsid w:val="009E768A"/>
    <w:rsid w:val="009F1AFD"/>
    <w:rsid w:val="00A000D9"/>
    <w:rsid w:val="00A12689"/>
    <w:rsid w:val="00A12AFD"/>
    <w:rsid w:val="00A13B93"/>
    <w:rsid w:val="00A148E7"/>
    <w:rsid w:val="00A14D0D"/>
    <w:rsid w:val="00A20AC4"/>
    <w:rsid w:val="00A35D91"/>
    <w:rsid w:val="00A400D5"/>
    <w:rsid w:val="00A40643"/>
    <w:rsid w:val="00A4402C"/>
    <w:rsid w:val="00A44A9A"/>
    <w:rsid w:val="00A52519"/>
    <w:rsid w:val="00A52FA7"/>
    <w:rsid w:val="00A57876"/>
    <w:rsid w:val="00A57E74"/>
    <w:rsid w:val="00A607EF"/>
    <w:rsid w:val="00A60AF0"/>
    <w:rsid w:val="00A647CC"/>
    <w:rsid w:val="00A65109"/>
    <w:rsid w:val="00A722A2"/>
    <w:rsid w:val="00A82BC8"/>
    <w:rsid w:val="00A84109"/>
    <w:rsid w:val="00A901D9"/>
    <w:rsid w:val="00A90D50"/>
    <w:rsid w:val="00A95993"/>
    <w:rsid w:val="00A95B6B"/>
    <w:rsid w:val="00A97DDD"/>
    <w:rsid w:val="00AA271E"/>
    <w:rsid w:val="00AB0E3E"/>
    <w:rsid w:val="00AB4CB5"/>
    <w:rsid w:val="00AB6C71"/>
    <w:rsid w:val="00AC11F9"/>
    <w:rsid w:val="00AC5A0C"/>
    <w:rsid w:val="00AC5B82"/>
    <w:rsid w:val="00AC719A"/>
    <w:rsid w:val="00AC725F"/>
    <w:rsid w:val="00AD06B2"/>
    <w:rsid w:val="00AE24D9"/>
    <w:rsid w:val="00AE5B1E"/>
    <w:rsid w:val="00AF008E"/>
    <w:rsid w:val="00AF708B"/>
    <w:rsid w:val="00B01B30"/>
    <w:rsid w:val="00B07003"/>
    <w:rsid w:val="00B13E47"/>
    <w:rsid w:val="00B225B9"/>
    <w:rsid w:val="00B22A1C"/>
    <w:rsid w:val="00B3171E"/>
    <w:rsid w:val="00B336A1"/>
    <w:rsid w:val="00B508E6"/>
    <w:rsid w:val="00B51A14"/>
    <w:rsid w:val="00B5587D"/>
    <w:rsid w:val="00B55E5C"/>
    <w:rsid w:val="00B56C07"/>
    <w:rsid w:val="00B60349"/>
    <w:rsid w:val="00B608C7"/>
    <w:rsid w:val="00B63318"/>
    <w:rsid w:val="00B65302"/>
    <w:rsid w:val="00B6633C"/>
    <w:rsid w:val="00B66A40"/>
    <w:rsid w:val="00B679FE"/>
    <w:rsid w:val="00B72D31"/>
    <w:rsid w:val="00B75DBE"/>
    <w:rsid w:val="00B80BC1"/>
    <w:rsid w:val="00B86973"/>
    <w:rsid w:val="00B9015C"/>
    <w:rsid w:val="00B92A50"/>
    <w:rsid w:val="00B95F0D"/>
    <w:rsid w:val="00BA30CE"/>
    <w:rsid w:val="00BA46DE"/>
    <w:rsid w:val="00BA7B3E"/>
    <w:rsid w:val="00BB02D6"/>
    <w:rsid w:val="00BB03F5"/>
    <w:rsid w:val="00BB0527"/>
    <w:rsid w:val="00BB60B0"/>
    <w:rsid w:val="00BC3EA6"/>
    <w:rsid w:val="00BC532C"/>
    <w:rsid w:val="00BC77ED"/>
    <w:rsid w:val="00BD20B6"/>
    <w:rsid w:val="00BD4AC3"/>
    <w:rsid w:val="00BE7358"/>
    <w:rsid w:val="00BE7927"/>
    <w:rsid w:val="00BE7F76"/>
    <w:rsid w:val="00BF01BC"/>
    <w:rsid w:val="00BF1623"/>
    <w:rsid w:val="00BF4196"/>
    <w:rsid w:val="00BF514E"/>
    <w:rsid w:val="00BF575D"/>
    <w:rsid w:val="00BF6E29"/>
    <w:rsid w:val="00BF77FB"/>
    <w:rsid w:val="00BF7F94"/>
    <w:rsid w:val="00C000F2"/>
    <w:rsid w:val="00C0054F"/>
    <w:rsid w:val="00C00CC3"/>
    <w:rsid w:val="00C039E1"/>
    <w:rsid w:val="00C06BE2"/>
    <w:rsid w:val="00C12D38"/>
    <w:rsid w:val="00C213D3"/>
    <w:rsid w:val="00C227FE"/>
    <w:rsid w:val="00C24F54"/>
    <w:rsid w:val="00C25EA3"/>
    <w:rsid w:val="00C27805"/>
    <w:rsid w:val="00C30DFC"/>
    <w:rsid w:val="00C32B42"/>
    <w:rsid w:val="00C34923"/>
    <w:rsid w:val="00C411E7"/>
    <w:rsid w:val="00C4209D"/>
    <w:rsid w:val="00C427F5"/>
    <w:rsid w:val="00C477CB"/>
    <w:rsid w:val="00C5064A"/>
    <w:rsid w:val="00C53AE0"/>
    <w:rsid w:val="00C55A03"/>
    <w:rsid w:val="00C6169C"/>
    <w:rsid w:val="00C6269B"/>
    <w:rsid w:val="00C6555F"/>
    <w:rsid w:val="00C80042"/>
    <w:rsid w:val="00C81446"/>
    <w:rsid w:val="00C845AB"/>
    <w:rsid w:val="00C94DBF"/>
    <w:rsid w:val="00CA4666"/>
    <w:rsid w:val="00CB7440"/>
    <w:rsid w:val="00CC1AE7"/>
    <w:rsid w:val="00CC215B"/>
    <w:rsid w:val="00CC2EEF"/>
    <w:rsid w:val="00CD26A3"/>
    <w:rsid w:val="00CD34F8"/>
    <w:rsid w:val="00CD595F"/>
    <w:rsid w:val="00CD626D"/>
    <w:rsid w:val="00CD66B1"/>
    <w:rsid w:val="00CF1119"/>
    <w:rsid w:val="00CF212D"/>
    <w:rsid w:val="00CF5001"/>
    <w:rsid w:val="00CF714C"/>
    <w:rsid w:val="00D0104C"/>
    <w:rsid w:val="00D049A5"/>
    <w:rsid w:val="00D076E6"/>
    <w:rsid w:val="00D114EE"/>
    <w:rsid w:val="00D11960"/>
    <w:rsid w:val="00D11CF8"/>
    <w:rsid w:val="00D12540"/>
    <w:rsid w:val="00D21366"/>
    <w:rsid w:val="00D21CFA"/>
    <w:rsid w:val="00D22384"/>
    <w:rsid w:val="00D27AB0"/>
    <w:rsid w:val="00D27F89"/>
    <w:rsid w:val="00D33CAD"/>
    <w:rsid w:val="00D34CBE"/>
    <w:rsid w:val="00D36289"/>
    <w:rsid w:val="00D3721E"/>
    <w:rsid w:val="00D42025"/>
    <w:rsid w:val="00D46787"/>
    <w:rsid w:val="00D64487"/>
    <w:rsid w:val="00D65882"/>
    <w:rsid w:val="00D80590"/>
    <w:rsid w:val="00D815A2"/>
    <w:rsid w:val="00D83CB5"/>
    <w:rsid w:val="00D840F5"/>
    <w:rsid w:val="00D8456C"/>
    <w:rsid w:val="00D86E55"/>
    <w:rsid w:val="00D87852"/>
    <w:rsid w:val="00D93CD7"/>
    <w:rsid w:val="00DA08AC"/>
    <w:rsid w:val="00DA3696"/>
    <w:rsid w:val="00DA47B7"/>
    <w:rsid w:val="00DA7B96"/>
    <w:rsid w:val="00DB019B"/>
    <w:rsid w:val="00DB0D4A"/>
    <w:rsid w:val="00DB2CBA"/>
    <w:rsid w:val="00DB47A0"/>
    <w:rsid w:val="00DB4D05"/>
    <w:rsid w:val="00DC6055"/>
    <w:rsid w:val="00DC6D58"/>
    <w:rsid w:val="00DD39CD"/>
    <w:rsid w:val="00DD413B"/>
    <w:rsid w:val="00DD4A13"/>
    <w:rsid w:val="00DD6F6B"/>
    <w:rsid w:val="00DD7376"/>
    <w:rsid w:val="00DE0603"/>
    <w:rsid w:val="00DE584A"/>
    <w:rsid w:val="00DF04F0"/>
    <w:rsid w:val="00E00615"/>
    <w:rsid w:val="00E0062D"/>
    <w:rsid w:val="00E02776"/>
    <w:rsid w:val="00E034C5"/>
    <w:rsid w:val="00E07A5B"/>
    <w:rsid w:val="00E104AE"/>
    <w:rsid w:val="00E105DD"/>
    <w:rsid w:val="00E11398"/>
    <w:rsid w:val="00E140FC"/>
    <w:rsid w:val="00E16276"/>
    <w:rsid w:val="00E22925"/>
    <w:rsid w:val="00E27792"/>
    <w:rsid w:val="00E320A7"/>
    <w:rsid w:val="00E35D27"/>
    <w:rsid w:val="00E44F7C"/>
    <w:rsid w:val="00E509C5"/>
    <w:rsid w:val="00E543B4"/>
    <w:rsid w:val="00E54B5A"/>
    <w:rsid w:val="00E57936"/>
    <w:rsid w:val="00E57CF2"/>
    <w:rsid w:val="00E600FB"/>
    <w:rsid w:val="00E62A59"/>
    <w:rsid w:val="00E63022"/>
    <w:rsid w:val="00E63E4A"/>
    <w:rsid w:val="00E65084"/>
    <w:rsid w:val="00E7186A"/>
    <w:rsid w:val="00E73875"/>
    <w:rsid w:val="00E73E0A"/>
    <w:rsid w:val="00E80D48"/>
    <w:rsid w:val="00E811A7"/>
    <w:rsid w:val="00E81552"/>
    <w:rsid w:val="00E82544"/>
    <w:rsid w:val="00E8442B"/>
    <w:rsid w:val="00E8523E"/>
    <w:rsid w:val="00E85DD2"/>
    <w:rsid w:val="00E91560"/>
    <w:rsid w:val="00E92A19"/>
    <w:rsid w:val="00E92B9C"/>
    <w:rsid w:val="00E94A5D"/>
    <w:rsid w:val="00EA131D"/>
    <w:rsid w:val="00EA31E9"/>
    <w:rsid w:val="00EB550B"/>
    <w:rsid w:val="00EB59F5"/>
    <w:rsid w:val="00EB70C7"/>
    <w:rsid w:val="00EC14C0"/>
    <w:rsid w:val="00EC14DE"/>
    <w:rsid w:val="00EC1EB4"/>
    <w:rsid w:val="00EC37D1"/>
    <w:rsid w:val="00EC7D86"/>
    <w:rsid w:val="00ED5344"/>
    <w:rsid w:val="00ED79D5"/>
    <w:rsid w:val="00EE0494"/>
    <w:rsid w:val="00EE55D8"/>
    <w:rsid w:val="00EE6D7B"/>
    <w:rsid w:val="00EF1158"/>
    <w:rsid w:val="00EF1225"/>
    <w:rsid w:val="00EF4101"/>
    <w:rsid w:val="00EF495E"/>
    <w:rsid w:val="00EF5F2F"/>
    <w:rsid w:val="00F00A53"/>
    <w:rsid w:val="00F016DA"/>
    <w:rsid w:val="00F0265D"/>
    <w:rsid w:val="00F0436C"/>
    <w:rsid w:val="00F118FC"/>
    <w:rsid w:val="00F14ECD"/>
    <w:rsid w:val="00F167C5"/>
    <w:rsid w:val="00F173BA"/>
    <w:rsid w:val="00F26938"/>
    <w:rsid w:val="00F26BE8"/>
    <w:rsid w:val="00F35173"/>
    <w:rsid w:val="00F45315"/>
    <w:rsid w:val="00F556BD"/>
    <w:rsid w:val="00F66437"/>
    <w:rsid w:val="00F6772F"/>
    <w:rsid w:val="00F70E4E"/>
    <w:rsid w:val="00F73B2F"/>
    <w:rsid w:val="00F817CE"/>
    <w:rsid w:val="00F9043D"/>
    <w:rsid w:val="00FA34BF"/>
    <w:rsid w:val="00FA6EC3"/>
    <w:rsid w:val="00FB2FD3"/>
    <w:rsid w:val="00FB381D"/>
    <w:rsid w:val="00FC37E0"/>
    <w:rsid w:val="00FD1B15"/>
    <w:rsid w:val="00FD21F9"/>
    <w:rsid w:val="00FD2E0A"/>
    <w:rsid w:val="00FD529F"/>
    <w:rsid w:val="00FD559E"/>
    <w:rsid w:val="00FE72A7"/>
    <w:rsid w:val="00FE7903"/>
    <w:rsid w:val="00FF5D0F"/>
    <w:rsid w:val="00FF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8201CC9-637F-40DF-839A-C0F86690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32A"/>
    <w:pPr>
      <w:spacing w:after="0" w:line="240" w:lineRule="auto"/>
      <w:jc w:val="both"/>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5B6B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D069C"/>
    <w:pPr>
      <w:keepNext/>
      <w:jc w:val="center"/>
      <w:outlineLvl w:val="1"/>
    </w:pPr>
    <w:rPr>
      <w:b/>
      <w:bCs/>
    </w:rPr>
  </w:style>
  <w:style w:type="paragraph" w:styleId="30">
    <w:name w:val="heading 3"/>
    <w:basedOn w:val="a"/>
    <w:next w:val="a"/>
    <w:link w:val="31"/>
    <w:uiPriority w:val="9"/>
    <w:semiHidden/>
    <w:unhideWhenUsed/>
    <w:qFormat/>
    <w:rsid w:val="006D2FB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864FC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D069C"/>
    <w:rPr>
      <w:rFonts w:cs="Times New Roman"/>
      <w:color w:val="000080"/>
      <w:u w:val="single"/>
    </w:rPr>
  </w:style>
  <w:style w:type="character" w:customStyle="1" w:styleId="21">
    <w:name w:val="Основной текст (2)_"/>
    <w:link w:val="22"/>
    <w:locked/>
    <w:rsid w:val="006D069C"/>
    <w:rPr>
      <w:sz w:val="23"/>
      <w:szCs w:val="23"/>
      <w:shd w:val="clear" w:color="auto" w:fill="FFFFFF"/>
    </w:rPr>
  </w:style>
  <w:style w:type="paragraph" w:customStyle="1" w:styleId="22">
    <w:name w:val="Основной текст (2)"/>
    <w:basedOn w:val="a"/>
    <w:link w:val="21"/>
    <w:rsid w:val="006D069C"/>
    <w:pPr>
      <w:shd w:val="clear" w:color="auto" w:fill="FFFFFF"/>
      <w:spacing w:after="300" w:line="240" w:lineRule="atLeast"/>
      <w:jc w:val="left"/>
    </w:pPr>
    <w:rPr>
      <w:rFonts w:asciiTheme="minorHAnsi" w:eastAsiaTheme="minorHAnsi" w:hAnsiTheme="minorHAnsi" w:cstheme="minorBidi"/>
      <w:sz w:val="23"/>
      <w:szCs w:val="23"/>
      <w:lang w:eastAsia="en-US"/>
    </w:rPr>
  </w:style>
  <w:style w:type="paragraph" w:styleId="12">
    <w:name w:val="toc 1"/>
    <w:basedOn w:val="a"/>
    <w:next w:val="a"/>
    <w:autoRedefine/>
    <w:rsid w:val="006D069C"/>
    <w:pPr>
      <w:spacing w:before="360"/>
      <w:jc w:val="left"/>
    </w:pPr>
    <w:rPr>
      <w:rFonts w:ascii="Cambria" w:eastAsia="Arial Unicode MS" w:hAnsi="Cambria" w:cs="Arial Unicode MS"/>
      <w:b/>
      <w:bCs/>
      <w:caps/>
      <w:color w:val="000000"/>
      <w:lang w:val="ru"/>
    </w:rPr>
  </w:style>
  <w:style w:type="character" w:customStyle="1" w:styleId="20">
    <w:name w:val="Заголовок 2 Знак"/>
    <w:basedOn w:val="a0"/>
    <w:link w:val="2"/>
    <w:uiPriority w:val="99"/>
    <w:rsid w:val="006D069C"/>
    <w:rPr>
      <w:rFonts w:ascii="Times New Roman" w:eastAsia="Times New Roman" w:hAnsi="Times New Roman" w:cs="Times New Roman"/>
      <w:b/>
      <w:bCs/>
      <w:sz w:val="24"/>
      <w:szCs w:val="24"/>
      <w:lang w:eastAsia="ru-RU"/>
    </w:rPr>
  </w:style>
  <w:style w:type="paragraph" w:customStyle="1" w:styleId="1">
    <w:name w:val="Стиль1"/>
    <w:basedOn w:val="a"/>
    <w:uiPriority w:val="99"/>
    <w:rsid w:val="006D069C"/>
    <w:pPr>
      <w:keepNext/>
      <w:keepLines/>
      <w:widowControl w:val="0"/>
      <w:numPr>
        <w:numId w:val="1"/>
      </w:numPr>
      <w:suppressLineNumbers/>
      <w:suppressAutoHyphens/>
      <w:spacing w:after="60"/>
    </w:pPr>
    <w:rPr>
      <w:b/>
      <w:sz w:val="28"/>
    </w:rPr>
  </w:style>
  <w:style w:type="paragraph" w:customStyle="1" w:styleId="23">
    <w:name w:val="Стиль2"/>
    <w:basedOn w:val="24"/>
    <w:link w:val="25"/>
    <w:rsid w:val="006D069C"/>
    <w:pPr>
      <w:keepNext/>
      <w:keepLines/>
      <w:widowControl w:val="0"/>
      <w:numPr>
        <w:ilvl w:val="1"/>
      </w:numPr>
      <w:suppressLineNumbers/>
      <w:tabs>
        <w:tab w:val="num" w:pos="432"/>
      </w:tabs>
      <w:suppressAutoHyphens/>
      <w:spacing w:after="60"/>
      <w:ind w:left="432" w:hanging="432"/>
      <w:contextualSpacing w:val="0"/>
    </w:pPr>
    <w:rPr>
      <w:b/>
      <w:szCs w:val="20"/>
    </w:rPr>
  </w:style>
  <w:style w:type="paragraph" w:customStyle="1" w:styleId="3">
    <w:name w:val="Стиль3 Знак"/>
    <w:basedOn w:val="26"/>
    <w:uiPriority w:val="99"/>
    <w:rsid w:val="006D069C"/>
    <w:pPr>
      <w:widowControl w:val="0"/>
      <w:numPr>
        <w:ilvl w:val="2"/>
        <w:numId w:val="1"/>
      </w:numPr>
      <w:tabs>
        <w:tab w:val="clear" w:pos="227"/>
        <w:tab w:val="num" w:pos="360"/>
      </w:tabs>
      <w:adjustRightInd w:val="0"/>
      <w:spacing w:after="0" w:line="240" w:lineRule="auto"/>
      <w:ind w:left="0"/>
      <w:textAlignment w:val="baseline"/>
    </w:pPr>
    <w:rPr>
      <w:szCs w:val="20"/>
    </w:rPr>
  </w:style>
  <w:style w:type="paragraph" w:customStyle="1" w:styleId="32">
    <w:name w:val="Стиль3"/>
    <w:basedOn w:val="26"/>
    <w:uiPriority w:val="99"/>
    <w:rsid w:val="006D069C"/>
    <w:pPr>
      <w:widowControl w:val="0"/>
      <w:tabs>
        <w:tab w:val="num" w:pos="1307"/>
      </w:tabs>
      <w:adjustRightInd w:val="0"/>
      <w:spacing w:after="0" w:line="240" w:lineRule="auto"/>
      <w:ind w:left="1080"/>
      <w:textAlignment w:val="baseline"/>
    </w:pPr>
    <w:rPr>
      <w:szCs w:val="20"/>
    </w:rPr>
  </w:style>
  <w:style w:type="character" w:customStyle="1" w:styleId="25">
    <w:name w:val="Стиль2 Знак"/>
    <w:link w:val="23"/>
    <w:uiPriority w:val="99"/>
    <w:locked/>
    <w:rsid w:val="006D069C"/>
    <w:rPr>
      <w:rFonts w:ascii="Times New Roman" w:eastAsia="Times New Roman" w:hAnsi="Times New Roman" w:cs="Times New Roman"/>
      <w:b/>
      <w:sz w:val="24"/>
      <w:szCs w:val="20"/>
      <w:lang w:eastAsia="ru-RU"/>
    </w:rPr>
  </w:style>
  <w:style w:type="paragraph" w:styleId="24">
    <w:name w:val="List Number 2"/>
    <w:basedOn w:val="a"/>
    <w:uiPriority w:val="99"/>
    <w:semiHidden/>
    <w:unhideWhenUsed/>
    <w:rsid w:val="006D069C"/>
    <w:pPr>
      <w:tabs>
        <w:tab w:val="num" w:pos="432"/>
      </w:tabs>
      <w:ind w:left="432" w:hanging="432"/>
      <w:contextualSpacing/>
    </w:pPr>
  </w:style>
  <w:style w:type="paragraph" w:styleId="26">
    <w:name w:val="Body Text Indent 2"/>
    <w:basedOn w:val="a"/>
    <w:link w:val="27"/>
    <w:uiPriority w:val="99"/>
    <w:semiHidden/>
    <w:unhideWhenUsed/>
    <w:rsid w:val="006D069C"/>
    <w:pPr>
      <w:spacing w:after="120" w:line="480" w:lineRule="auto"/>
      <w:ind w:left="283"/>
    </w:pPr>
  </w:style>
  <w:style w:type="character" w:customStyle="1" w:styleId="27">
    <w:name w:val="Основной текст с отступом 2 Знак"/>
    <w:basedOn w:val="a0"/>
    <w:link w:val="26"/>
    <w:uiPriority w:val="99"/>
    <w:semiHidden/>
    <w:rsid w:val="006D069C"/>
    <w:rPr>
      <w:rFonts w:ascii="Times New Roman" w:eastAsia="Times New Roman" w:hAnsi="Times New Roman" w:cs="Times New Roman"/>
      <w:sz w:val="24"/>
      <w:szCs w:val="24"/>
      <w:lang w:eastAsia="ru-RU"/>
    </w:rPr>
  </w:style>
  <w:style w:type="character" w:customStyle="1" w:styleId="a4">
    <w:name w:val="Основной текст_"/>
    <w:link w:val="7"/>
    <w:locked/>
    <w:rsid w:val="00334FB9"/>
    <w:rPr>
      <w:sz w:val="21"/>
      <w:szCs w:val="21"/>
      <w:shd w:val="clear" w:color="auto" w:fill="FFFFFF"/>
    </w:rPr>
  </w:style>
  <w:style w:type="paragraph" w:customStyle="1" w:styleId="7">
    <w:name w:val="Основной текст7"/>
    <w:basedOn w:val="a"/>
    <w:link w:val="a4"/>
    <w:rsid w:val="00334FB9"/>
    <w:pPr>
      <w:shd w:val="clear" w:color="auto" w:fill="FFFFFF"/>
      <w:spacing w:before="6660" w:line="254" w:lineRule="exact"/>
      <w:jc w:val="center"/>
    </w:pPr>
    <w:rPr>
      <w:rFonts w:asciiTheme="minorHAnsi" w:eastAsiaTheme="minorHAnsi" w:hAnsiTheme="minorHAnsi" w:cstheme="minorBidi"/>
      <w:sz w:val="21"/>
      <w:szCs w:val="21"/>
      <w:lang w:eastAsia="en-US"/>
    </w:rPr>
  </w:style>
  <w:style w:type="paragraph" w:customStyle="1" w:styleId="ConsPlusNormal">
    <w:name w:val="ConsPlusNormal"/>
    <w:link w:val="ConsPlusNormal0"/>
    <w:qFormat/>
    <w:rsid w:val="00334F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34FB9"/>
    <w:rPr>
      <w:rFonts w:ascii="Arial" w:eastAsia="Times New Roman" w:hAnsi="Arial" w:cs="Arial"/>
      <w:sz w:val="20"/>
      <w:szCs w:val="20"/>
      <w:lang w:eastAsia="ru-RU"/>
    </w:rPr>
  </w:style>
  <w:style w:type="paragraph" w:customStyle="1" w:styleId="33">
    <w:name w:val="Стиль3 Знак Знак"/>
    <w:basedOn w:val="26"/>
    <w:link w:val="34"/>
    <w:rsid w:val="00334FB9"/>
    <w:pPr>
      <w:widowControl w:val="0"/>
      <w:tabs>
        <w:tab w:val="num" w:pos="227"/>
      </w:tabs>
      <w:adjustRightInd w:val="0"/>
      <w:spacing w:after="0" w:line="240" w:lineRule="auto"/>
      <w:ind w:left="0"/>
      <w:textAlignment w:val="baseline"/>
    </w:pPr>
    <w:rPr>
      <w:rFonts w:eastAsia="Calibri"/>
      <w:sz w:val="20"/>
      <w:szCs w:val="20"/>
    </w:rPr>
  </w:style>
  <w:style w:type="character" w:customStyle="1" w:styleId="34">
    <w:name w:val="Стиль3 Знак Знак Знак"/>
    <w:link w:val="33"/>
    <w:locked/>
    <w:rsid w:val="00334FB9"/>
    <w:rPr>
      <w:rFonts w:ascii="Times New Roman" w:eastAsia="Calibri" w:hAnsi="Times New Roman" w:cs="Times New Roman"/>
      <w:sz w:val="20"/>
      <w:szCs w:val="20"/>
      <w:lang w:eastAsia="ru-RU"/>
    </w:rPr>
  </w:style>
  <w:style w:type="character" w:customStyle="1" w:styleId="100">
    <w:name w:val="Основной текст + Полужирный10"/>
    <w:rsid w:val="004B454C"/>
    <w:rPr>
      <w:rFonts w:ascii="Times New Roman" w:hAnsi="Times New Roman" w:cs="Times New Roman"/>
      <w:b/>
      <w:bCs/>
      <w:spacing w:val="0"/>
      <w:sz w:val="21"/>
      <w:szCs w:val="21"/>
    </w:rPr>
  </w:style>
  <w:style w:type="character" w:customStyle="1" w:styleId="9">
    <w:name w:val="Основной текст + Полужирный9"/>
    <w:rsid w:val="004B454C"/>
    <w:rPr>
      <w:rFonts w:ascii="Times New Roman" w:hAnsi="Times New Roman" w:cs="Times New Roman"/>
      <w:b/>
      <w:bCs/>
      <w:spacing w:val="0"/>
      <w:sz w:val="21"/>
      <w:szCs w:val="21"/>
    </w:rPr>
  </w:style>
  <w:style w:type="paragraph" w:styleId="a5">
    <w:name w:val="List Paragraph"/>
    <w:basedOn w:val="a"/>
    <w:uiPriority w:val="34"/>
    <w:qFormat/>
    <w:rsid w:val="00F016DA"/>
    <w:pPr>
      <w:ind w:left="720"/>
      <w:contextualSpacing/>
    </w:pPr>
  </w:style>
  <w:style w:type="character" w:customStyle="1" w:styleId="41">
    <w:name w:val="Основной текст4"/>
    <w:rsid w:val="00D049A5"/>
    <w:rPr>
      <w:rFonts w:ascii="Times New Roman" w:hAnsi="Times New Roman" w:cs="Times New Roman"/>
      <w:spacing w:val="0"/>
      <w:sz w:val="21"/>
      <w:szCs w:val="21"/>
      <w:u w:val="single"/>
      <w:lang w:val="en-US" w:eastAsia="x-none"/>
    </w:rPr>
  </w:style>
  <w:style w:type="character" w:customStyle="1" w:styleId="8">
    <w:name w:val="Основной текст + Полужирный8"/>
    <w:rsid w:val="00971297"/>
    <w:rPr>
      <w:rFonts w:ascii="Times New Roman" w:hAnsi="Times New Roman" w:cs="Times New Roman"/>
      <w:b/>
      <w:bCs/>
      <w:spacing w:val="0"/>
      <w:sz w:val="21"/>
      <w:szCs w:val="21"/>
    </w:rPr>
  </w:style>
  <w:style w:type="character" w:customStyle="1" w:styleId="11">
    <w:name w:val="Заголовок 1 Знак"/>
    <w:basedOn w:val="a0"/>
    <w:link w:val="10"/>
    <w:uiPriority w:val="9"/>
    <w:rsid w:val="005B6B16"/>
    <w:rPr>
      <w:rFonts w:asciiTheme="majorHAnsi" w:eastAsiaTheme="majorEastAsia" w:hAnsiTheme="majorHAnsi" w:cstheme="majorBidi"/>
      <w:color w:val="2E74B5" w:themeColor="accent1" w:themeShade="BF"/>
      <w:sz w:val="32"/>
      <w:szCs w:val="32"/>
      <w:lang w:eastAsia="ru-RU"/>
    </w:rPr>
  </w:style>
  <w:style w:type="character" w:customStyle="1" w:styleId="410">
    <w:name w:val="Основной текст (4) + Не полужирный1"/>
    <w:rsid w:val="005B6B16"/>
    <w:rPr>
      <w:rFonts w:ascii="Times New Roman" w:hAnsi="Times New Roman" w:cs="Times New Roman"/>
      <w:b/>
      <w:bCs/>
      <w:spacing w:val="0"/>
      <w:sz w:val="21"/>
      <w:szCs w:val="21"/>
    </w:rPr>
  </w:style>
  <w:style w:type="character" w:customStyle="1" w:styleId="70">
    <w:name w:val="Основной текст + Полужирный7"/>
    <w:rsid w:val="005B6B16"/>
    <w:rPr>
      <w:rFonts w:ascii="Times New Roman" w:hAnsi="Times New Roman" w:cs="Times New Roman"/>
      <w:b/>
      <w:bCs/>
      <w:spacing w:val="0"/>
      <w:sz w:val="21"/>
      <w:szCs w:val="21"/>
    </w:rPr>
  </w:style>
  <w:style w:type="character" w:customStyle="1" w:styleId="5">
    <w:name w:val="Основной текст + Полужирный5"/>
    <w:rsid w:val="00C6169C"/>
    <w:rPr>
      <w:rFonts w:ascii="Times New Roman" w:hAnsi="Times New Roman" w:cs="Times New Roman"/>
      <w:b/>
      <w:bCs/>
      <w:spacing w:val="0"/>
      <w:sz w:val="21"/>
      <w:szCs w:val="21"/>
    </w:rPr>
  </w:style>
  <w:style w:type="character" w:customStyle="1" w:styleId="42">
    <w:name w:val="Основной текст + Полужирный4"/>
    <w:rsid w:val="00C6169C"/>
    <w:rPr>
      <w:rFonts w:ascii="Times New Roman" w:hAnsi="Times New Roman" w:cs="Times New Roman"/>
      <w:b/>
      <w:bCs/>
      <w:spacing w:val="0"/>
      <w:sz w:val="21"/>
      <w:szCs w:val="21"/>
    </w:rPr>
  </w:style>
  <w:style w:type="character" w:customStyle="1" w:styleId="35">
    <w:name w:val="Основной текст + Полужирный3"/>
    <w:rsid w:val="00BF4196"/>
    <w:rPr>
      <w:rFonts w:ascii="Times New Roman" w:hAnsi="Times New Roman" w:cs="Times New Roman"/>
      <w:b/>
      <w:bCs/>
      <w:spacing w:val="0"/>
      <w:sz w:val="21"/>
      <w:szCs w:val="21"/>
    </w:rPr>
  </w:style>
  <w:style w:type="character" w:customStyle="1" w:styleId="43">
    <w:name w:val="Заголовок №4_"/>
    <w:link w:val="44"/>
    <w:locked/>
    <w:rsid w:val="00BF4196"/>
    <w:rPr>
      <w:sz w:val="21"/>
      <w:szCs w:val="21"/>
      <w:shd w:val="clear" w:color="auto" w:fill="FFFFFF"/>
    </w:rPr>
  </w:style>
  <w:style w:type="paragraph" w:customStyle="1" w:styleId="44">
    <w:name w:val="Заголовок №4"/>
    <w:basedOn w:val="a"/>
    <w:link w:val="43"/>
    <w:rsid w:val="00BF4196"/>
    <w:pPr>
      <w:shd w:val="clear" w:color="auto" w:fill="FFFFFF"/>
      <w:spacing w:after="420" w:line="240" w:lineRule="atLeast"/>
      <w:jc w:val="left"/>
      <w:outlineLvl w:val="3"/>
    </w:pPr>
    <w:rPr>
      <w:rFonts w:asciiTheme="minorHAnsi" w:eastAsiaTheme="minorHAnsi" w:hAnsiTheme="minorHAnsi" w:cstheme="minorBidi"/>
      <w:sz w:val="21"/>
      <w:szCs w:val="21"/>
      <w:lang w:eastAsia="en-US"/>
    </w:rPr>
  </w:style>
  <w:style w:type="paragraph" w:customStyle="1" w:styleId="a6">
    <w:name w:val="Обычный без отступа"/>
    <w:basedOn w:val="a"/>
    <w:link w:val="a7"/>
    <w:uiPriority w:val="99"/>
    <w:rsid w:val="00DE584A"/>
    <w:rPr>
      <w:szCs w:val="20"/>
    </w:rPr>
  </w:style>
  <w:style w:type="character" w:customStyle="1" w:styleId="a7">
    <w:name w:val="Обычный без отступа Знак"/>
    <w:link w:val="a6"/>
    <w:uiPriority w:val="99"/>
    <w:locked/>
    <w:rsid w:val="00DE584A"/>
    <w:rPr>
      <w:rFonts w:ascii="Times New Roman" w:eastAsia="Times New Roman" w:hAnsi="Times New Roman" w:cs="Times New Roman"/>
      <w:sz w:val="24"/>
      <w:szCs w:val="20"/>
      <w:lang w:eastAsia="ru-RU"/>
    </w:rPr>
  </w:style>
  <w:style w:type="paragraph" w:customStyle="1" w:styleId="standard">
    <w:name w:val="standard"/>
    <w:basedOn w:val="a"/>
    <w:uiPriority w:val="99"/>
    <w:rsid w:val="00DE584A"/>
    <w:rPr>
      <w:color w:val="000000"/>
      <w:sz w:val="22"/>
      <w:szCs w:val="22"/>
    </w:rPr>
  </w:style>
  <w:style w:type="paragraph" w:styleId="a8">
    <w:name w:val="Normal (Web)"/>
    <w:basedOn w:val="a"/>
    <w:uiPriority w:val="99"/>
    <w:rsid w:val="00DE584A"/>
    <w:pPr>
      <w:spacing w:before="100" w:beforeAutospacing="1" w:after="100" w:afterAutospacing="1"/>
      <w:jc w:val="left"/>
    </w:pPr>
  </w:style>
  <w:style w:type="character" w:customStyle="1" w:styleId="iceouttxt53">
    <w:name w:val="iceouttxt53"/>
    <w:uiPriority w:val="99"/>
    <w:rsid w:val="00DE584A"/>
    <w:rPr>
      <w:rFonts w:ascii="Arial" w:hAnsi="Arial"/>
      <w:color w:val="auto"/>
      <w:sz w:val="17"/>
    </w:rPr>
  </w:style>
  <w:style w:type="paragraph" w:customStyle="1" w:styleId="a9">
    <w:name w:val="Содержимое таблицы"/>
    <w:basedOn w:val="a"/>
    <w:rsid w:val="00DE584A"/>
    <w:pPr>
      <w:suppressLineNumbers/>
      <w:suppressAutoHyphens/>
      <w:jc w:val="left"/>
    </w:pPr>
    <w:rPr>
      <w:sz w:val="20"/>
      <w:szCs w:val="20"/>
      <w:lang w:eastAsia="ar-SA"/>
    </w:rPr>
  </w:style>
  <w:style w:type="paragraph" w:styleId="36">
    <w:name w:val="Body Text 3"/>
    <w:basedOn w:val="a"/>
    <w:link w:val="37"/>
    <w:uiPriority w:val="99"/>
    <w:semiHidden/>
    <w:unhideWhenUsed/>
    <w:rsid w:val="00EB550B"/>
    <w:pPr>
      <w:spacing w:after="120"/>
    </w:pPr>
    <w:rPr>
      <w:sz w:val="16"/>
      <w:szCs w:val="16"/>
    </w:rPr>
  </w:style>
  <w:style w:type="character" w:customStyle="1" w:styleId="37">
    <w:name w:val="Основной текст 3 Знак"/>
    <w:basedOn w:val="a0"/>
    <w:link w:val="36"/>
    <w:uiPriority w:val="99"/>
    <w:semiHidden/>
    <w:rsid w:val="00EB550B"/>
    <w:rPr>
      <w:rFonts w:ascii="Times New Roman" w:eastAsia="Times New Roman" w:hAnsi="Times New Roman" w:cs="Times New Roman"/>
      <w:sz w:val="16"/>
      <w:szCs w:val="16"/>
      <w:lang w:eastAsia="ru-RU"/>
    </w:rPr>
  </w:style>
  <w:style w:type="paragraph" w:styleId="aa">
    <w:name w:val="header"/>
    <w:basedOn w:val="a"/>
    <w:link w:val="ab"/>
    <w:rsid w:val="00EB550B"/>
    <w:pPr>
      <w:tabs>
        <w:tab w:val="center" w:pos="4677"/>
        <w:tab w:val="right" w:pos="9355"/>
      </w:tabs>
    </w:pPr>
  </w:style>
  <w:style w:type="character" w:customStyle="1" w:styleId="ab">
    <w:name w:val="Верхний колонтитул Знак"/>
    <w:basedOn w:val="a0"/>
    <w:link w:val="aa"/>
    <w:rsid w:val="00EB550B"/>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EB550B"/>
    <w:rPr>
      <w:rFonts w:cs="Times New Roman"/>
    </w:rPr>
  </w:style>
  <w:style w:type="character" w:customStyle="1" w:styleId="13">
    <w:name w:val="Основной шрифт абзаца1"/>
    <w:rsid w:val="00EB550B"/>
  </w:style>
  <w:style w:type="paragraph" w:styleId="ac">
    <w:name w:val="Body Text"/>
    <w:basedOn w:val="a"/>
    <w:link w:val="ad"/>
    <w:uiPriority w:val="99"/>
    <w:unhideWhenUsed/>
    <w:rsid w:val="00792614"/>
    <w:pPr>
      <w:spacing w:after="120"/>
    </w:pPr>
  </w:style>
  <w:style w:type="character" w:customStyle="1" w:styleId="ad">
    <w:name w:val="Основной текст Знак"/>
    <w:basedOn w:val="a0"/>
    <w:link w:val="ac"/>
    <w:uiPriority w:val="99"/>
    <w:rsid w:val="00792614"/>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792614"/>
    <w:pPr>
      <w:suppressAutoHyphens/>
      <w:jc w:val="left"/>
    </w:pPr>
    <w:rPr>
      <w:rFonts w:ascii="Arial" w:hAnsi="Arial" w:cs="Lucida Sans Unicode"/>
      <w:kern w:val="1"/>
      <w:sz w:val="20"/>
      <w:szCs w:val="20"/>
      <w:lang w:eastAsia="zh-CN" w:bidi="hi-IN"/>
    </w:rPr>
  </w:style>
  <w:style w:type="paragraph" w:styleId="ae">
    <w:name w:val="footer"/>
    <w:basedOn w:val="a"/>
    <w:link w:val="af"/>
    <w:uiPriority w:val="99"/>
    <w:rsid w:val="00AB6C71"/>
    <w:pPr>
      <w:tabs>
        <w:tab w:val="center" w:pos="4677"/>
        <w:tab w:val="right" w:pos="9355"/>
      </w:tabs>
      <w:suppressAutoHyphens/>
      <w:jc w:val="left"/>
    </w:pPr>
    <w:rPr>
      <w:rFonts w:eastAsia="Calibri"/>
      <w:sz w:val="20"/>
      <w:szCs w:val="20"/>
      <w:lang w:eastAsia="ar-SA"/>
    </w:rPr>
  </w:style>
  <w:style w:type="character" w:customStyle="1" w:styleId="af">
    <w:name w:val="Нижний колонтитул Знак"/>
    <w:basedOn w:val="a0"/>
    <w:link w:val="ae"/>
    <w:uiPriority w:val="99"/>
    <w:rsid w:val="00AB6C71"/>
    <w:rPr>
      <w:rFonts w:ascii="Times New Roman" w:eastAsia="Calibri" w:hAnsi="Times New Roman" w:cs="Times New Roman"/>
      <w:sz w:val="20"/>
      <w:szCs w:val="20"/>
      <w:lang w:eastAsia="ar-SA"/>
    </w:rPr>
  </w:style>
  <w:style w:type="character" w:styleId="af0">
    <w:name w:val="page number"/>
    <w:basedOn w:val="a0"/>
    <w:rsid w:val="00AB6C71"/>
  </w:style>
  <w:style w:type="paragraph" w:styleId="af1">
    <w:name w:val="No Spacing"/>
    <w:link w:val="af2"/>
    <w:uiPriority w:val="1"/>
    <w:qFormat/>
    <w:rsid w:val="00AB6C71"/>
    <w:pPr>
      <w:spacing w:after="0" w:line="240" w:lineRule="auto"/>
    </w:pPr>
    <w:rPr>
      <w:rFonts w:ascii="Calibri" w:eastAsia="Calibri" w:hAnsi="Calibri" w:cs="Times New Roman"/>
    </w:rPr>
  </w:style>
  <w:style w:type="table" w:styleId="af3">
    <w:name w:val="Table Grid"/>
    <w:basedOn w:val="a1"/>
    <w:uiPriority w:val="39"/>
    <w:rsid w:val="008E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uiPriority w:val="9"/>
    <w:semiHidden/>
    <w:rsid w:val="006D2FBB"/>
    <w:rPr>
      <w:rFonts w:asciiTheme="majorHAnsi" w:eastAsiaTheme="majorEastAsia" w:hAnsiTheme="majorHAnsi" w:cstheme="majorBidi"/>
      <w:color w:val="1F4D78" w:themeColor="accent1" w:themeShade="7F"/>
      <w:sz w:val="24"/>
      <w:szCs w:val="24"/>
      <w:lang w:eastAsia="ru-RU"/>
    </w:rPr>
  </w:style>
  <w:style w:type="character" w:customStyle="1" w:styleId="af4">
    <w:name w:val="Основной шрифт"/>
    <w:rsid w:val="00864FC0"/>
  </w:style>
  <w:style w:type="character" w:customStyle="1" w:styleId="40">
    <w:name w:val="Заголовок 4 Знак"/>
    <w:basedOn w:val="a0"/>
    <w:link w:val="4"/>
    <w:uiPriority w:val="9"/>
    <w:semiHidden/>
    <w:rsid w:val="00864FC0"/>
    <w:rPr>
      <w:rFonts w:asciiTheme="majorHAnsi" w:eastAsiaTheme="majorEastAsia" w:hAnsiTheme="majorHAnsi" w:cstheme="majorBidi"/>
      <w:i/>
      <w:iCs/>
      <w:color w:val="2E74B5" w:themeColor="accent1" w:themeShade="BF"/>
      <w:sz w:val="24"/>
      <w:szCs w:val="24"/>
      <w:lang w:eastAsia="ru-RU"/>
    </w:rPr>
  </w:style>
  <w:style w:type="character" w:customStyle="1" w:styleId="15">
    <w:name w:val="Основной шрифт1"/>
    <w:uiPriority w:val="99"/>
    <w:semiHidden/>
    <w:rsid w:val="00864FC0"/>
  </w:style>
  <w:style w:type="paragraph" w:styleId="af5">
    <w:name w:val="Balloon Text"/>
    <w:basedOn w:val="a"/>
    <w:link w:val="af6"/>
    <w:uiPriority w:val="99"/>
    <w:rsid w:val="00864FC0"/>
    <w:rPr>
      <w:rFonts w:ascii="Tahoma" w:hAnsi="Tahoma"/>
      <w:sz w:val="16"/>
      <w:szCs w:val="16"/>
    </w:rPr>
  </w:style>
  <w:style w:type="character" w:customStyle="1" w:styleId="af6">
    <w:name w:val="Текст выноски Знак"/>
    <w:basedOn w:val="a0"/>
    <w:link w:val="af5"/>
    <w:uiPriority w:val="99"/>
    <w:rsid w:val="00864FC0"/>
    <w:rPr>
      <w:rFonts w:ascii="Tahoma" w:eastAsia="Times New Roman" w:hAnsi="Tahoma" w:cs="Times New Roman"/>
      <w:sz w:val="16"/>
      <w:szCs w:val="16"/>
      <w:lang w:eastAsia="ru-RU"/>
    </w:rPr>
  </w:style>
  <w:style w:type="paragraph" w:styleId="af7">
    <w:name w:val="Title"/>
    <w:basedOn w:val="a"/>
    <w:link w:val="af8"/>
    <w:uiPriority w:val="99"/>
    <w:qFormat/>
    <w:rsid w:val="00864FC0"/>
    <w:pPr>
      <w:widowControl w:val="0"/>
      <w:shd w:val="clear" w:color="auto" w:fill="FFFFFF"/>
      <w:autoSpaceDE w:val="0"/>
      <w:autoSpaceDN w:val="0"/>
      <w:adjustRightInd w:val="0"/>
      <w:ind w:left="72"/>
      <w:jc w:val="center"/>
    </w:pPr>
    <w:rPr>
      <w:bCs/>
      <w:color w:val="000000"/>
      <w:spacing w:val="13"/>
      <w:szCs w:val="22"/>
    </w:rPr>
  </w:style>
  <w:style w:type="character" w:customStyle="1" w:styleId="af8">
    <w:name w:val="Название Знак"/>
    <w:basedOn w:val="a0"/>
    <w:link w:val="af7"/>
    <w:uiPriority w:val="99"/>
    <w:rsid w:val="00864FC0"/>
    <w:rPr>
      <w:rFonts w:ascii="Times New Roman" w:eastAsia="Times New Roman" w:hAnsi="Times New Roman" w:cs="Times New Roman"/>
      <w:bCs/>
      <w:color w:val="000000"/>
      <w:spacing w:val="13"/>
      <w:sz w:val="24"/>
      <w:shd w:val="clear" w:color="auto" w:fill="FFFFFF"/>
      <w:lang w:eastAsia="ru-RU"/>
    </w:rPr>
  </w:style>
  <w:style w:type="character" w:customStyle="1" w:styleId="af2">
    <w:name w:val="Без интервала Знак"/>
    <w:basedOn w:val="a0"/>
    <w:link w:val="af1"/>
    <w:uiPriority w:val="1"/>
    <w:rsid w:val="007B2880"/>
    <w:rPr>
      <w:rFonts w:ascii="Calibri" w:eastAsia="Calibri" w:hAnsi="Calibri" w:cs="Times New Roman"/>
    </w:rPr>
  </w:style>
  <w:style w:type="paragraph" w:styleId="af9">
    <w:name w:val="Body Text Indent"/>
    <w:basedOn w:val="a"/>
    <w:link w:val="afa"/>
    <w:uiPriority w:val="99"/>
    <w:semiHidden/>
    <w:unhideWhenUsed/>
    <w:rsid w:val="009F1AFD"/>
    <w:pPr>
      <w:spacing w:after="120"/>
      <w:ind w:left="283"/>
    </w:pPr>
  </w:style>
  <w:style w:type="character" w:customStyle="1" w:styleId="afa">
    <w:name w:val="Основной текст с отступом Знак"/>
    <w:basedOn w:val="a0"/>
    <w:link w:val="af9"/>
    <w:uiPriority w:val="99"/>
    <w:semiHidden/>
    <w:rsid w:val="009F1AFD"/>
    <w:rPr>
      <w:rFonts w:ascii="Times New Roman" w:eastAsia="Times New Roman" w:hAnsi="Times New Roman" w:cs="Times New Roman"/>
      <w:sz w:val="24"/>
      <w:szCs w:val="24"/>
      <w:lang w:eastAsia="ru-RU"/>
    </w:rPr>
  </w:style>
  <w:style w:type="paragraph" w:customStyle="1" w:styleId="28">
    <w:name w:val="Абзац списка2"/>
    <w:basedOn w:val="a"/>
    <w:rsid w:val="001B1D68"/>
    <w:pPr>
      <w:ind w:left="708"/>
      <w:jc w:val="left"/>
    </w:pPr>
    <w:rPr>
      <w:rFonts w:eastAsia="Calibri"/>
      <w:sz w:val="20"/>
      <w:szCs w:val="20"/>
      <w:lang w:eastAsia="ar-SA"/>
    </w:rPr>
  </w:style>
  <w:style w:type="character" w:styleId="afb">
    <w:name w:val="FollowedHyperlink"/>
    <w:basedOn w:val="a0"/>
    <w:uiPriority w:val="99"/>
    <w:semiHidden/>
    <w:unhideWhenUsed/>
    <w:rsid w:val="00B3171E"/>
    <w:rPr>
      <w:color w:val="800080"/>
      <w:u w:val="single"/>
    </w:rPr>
  </w:style>
  <w:style w:type="paragraph" w:customStyle="1" w:styleId="font5">
    <w:name w:val="font5"/>
    <w:basedOn w:val="a"/>
    <w:rsid w:val="00B3171E"/>
    <w:pPr>
      <w:spacing w:before="100" w:beforeAutospacing="1" w:after="100" w:afterAutospacing="1"/>
      <w:jc w:val="left"/>
    </w:pPr>
    <w:rPr>
      <w:color w:val="202020"/>
      <w:sz w:val="22"/>
      <w:szCs w:val="22"/>
    </w:rPr>
  </w:style>
  <w:style w:type="paragraph" w:customStyle="1" w:styleId="xl63">
    <w:name w:val="xl63"/>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B3171E"/>
    <w:pPr>
      <w:spacing w:before="100" w:beforeAutospacing="1" w:after="100" w:afterAutospacing="1"/>
      <w:jc w:val="center"/>
      <w:textAlignment w:val="center"/>
    </w:pPr>
  </w:style>
  <w:style w:type="paragraph" w:customStyle="1" w:styleId="xl68">
    <w:name w:val="xl68"/>
    <w:basedOn w:val="a"/>
    <w:rsid w:val="00B3171E"/>
    <w:pPr>
      <w:spacing w:before="100" w:beforeAutospacing="1" w:after="100" w:afterAutospacing="1"/>
      <w:jc w:val="left"/>
    </w:pPr>
  </w:style>
  <w:style w:type="paragraph" w:customStyle="1" w:styleId="xl69">
    <w:name w:val="xl69"/>
    <w:basedOn w:val="a"/>
    <w:rsid w:val="00B3171E"/>
    <w:pPr>
      <w:spacing w:before="100" w:beforeAutospacing="1" w:after="100" w:afterAutospacing="1"/>
      <w:jc w:val="left"/>
    </w:pPr>
  </w:style>
  <w:style w:type="paragraph" w:customStyle="1" w:styleId="xl70">
    <w:name w:val="xl70"/>
    <w:basedOn w:val="a"/>
    <w:rsid w:val="00B3171E"/>
    <w:pPr>
      <w:spacing w:before="100" w:beforeAutospacing="1" w:after="100" w:afterAutospacing="1"/>
      <w:jc w:val="center"/>
    </w:pPr>
  </w:style>
  <w:style w:type="paragraph" w:customStyle="1" w:styleId="xl71">
    <w:name w:val="xl71"/>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rPr>
  </w:style>
  <w:style w:type="paragraph" w:customStyle="1" w:styleId="xl72">
    <w:name w:val="xl72"/>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B317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74">
    <w:name w:val="xl74"/>
    <w:basedOn w:val="a"/>
    <w:rsid w:val="00B317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style>
  <w:style w:type="paragraph" w:customStyle="1" w:styleId="xl75">
    <w:name w:val="xl75"/>
    <w:basedOn w:val="a"/>
    <w:rsid w:val="00B317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style>
  <w:style w:type="paragraph" w:customStyle="1" w:styleId="xl76">
    <w:name w:val="xl76"/>
    <w:basedOn w:val="a"/>
    <w:rsid w:val="00B3171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77">
    <w:name w:val="xl77"/>
    <w:basedOn w:val="a"/>
    <w:rsid w:val="00B3171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78">
    <w:name w:val="xl78"/>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afc">
    <w:name w:val="Обычный + по ширине"/>
    <w:basedOn w:val="a"/>
    <w:uiPriority w:val="99"/>
    <w:rsid w:val="00843450"/>
  </w:style>
  <w:style w:type="paragraph" w:styleId="29">
    <w:name w:val="Body Text 2"/>
    <w:basedOn w:val="a"/>
    <w:link w:val="2a"/>
    <w:uiPriority w:val="99"/>
    <w:semiHidden/>
    <w:unhideWhenUsed/>
    <w:rsid w:val="001E2F7E"/>
    <w:pPr>
      <w:spacing w:after="120" w:line="480" w:lineRule="auto"/>
    </w:pPr>
  </w:style>
  <w:style w:type="character" w:customStyle="1" w:styleId="2a">
    <w:name w:val="Основной текст 2 Знак"/>
    <w:basedOn w:val="a0"/>
    <w:link w:val="29"/>
    <w:uiPriority w:val="99"/>
    <w:semiHidden/>
    <w:rsid w:val="001E2F7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942550">
      <w:bodyDiv w:val="1"/>
      <w:marLeft w:val="0"/>
      <w:marRight w:val="0"/>
      <w:marTop w:val="0"/>
      <w:marBottom w:val="0"/>
      <w:divBdr>
        <w:top w:val="none" w:sz="0" w:space="0" w:color="auto"/>
        <w:left w:val="none" w:sz="0" w:space="0" w:color="auto"/>
        <w:bottom w:val="none" w:sz="0" w:space="0" w:color="auto"/>
        <w:right w:val="none" w:sz="0" w:space="0" w:color="auto"/>
      </w:divBdr>
    </w:div>
    <w:div w:id="358358907">
      <w:bodyDiv w:val="1"/>
      <w:marLeft w:val="0"/>
      <w:marRight w:val="0"/>
      <w:marTop w:val="0"/>
      <w:marBottom w:val="0"/>
      <w:divBdr>
        <w:top w:val="none" w:sz="0" w:space="0" w:color="auto"/>
        <w:left w:val="none" w:sz="0" w:space="0" w:color="auto"/>
        <w:bottom w:val="none" w:sz="0" w:space="0" w:color="auto"/>
        <w:right w:val="none" w:sz="0" w:space="0" w:color="auto"/>
      </w:divBdr>
    </w:div>
    <w:div w:id="448663255">
      <w:bodyDiv w:val="1"/>
      <w:marLeft w:val="0"/>
      <w:marRight w:val="0"/>
      <w:marTop w:val="0"/>
      <w:marBottom w:val="0"/>
      <w:divBdr>
        <w:top w:val="none" w:sz="0" w:space="0" w:color="auto"/>
        <w:left w:val="none" w:sz="0" w:space="0" w:color="auto"/>
        <w:bottom w:val="none" w:sz="0" w:space="0" w:color="auto"/>
        <w:right w:val="none" w:sz="0" w:space="0" w:color="auto"/>
      </w:divBdr>
    </w:div>
    <w:div w:id="594675155">
      <w:bodyDiv w:val="1"/>
      <w:marLeft w:val="0"/>
      <w:marRight w:val="0"/>
      <w:marTop w:val="0"/>
      <w:marBottom w:val="0"/>
      <w:divBdr>
        <w:top w:val="none" w:sz="0" w:space="0" w:color="auto"/>
        <w:left w:val="none" w:sz="0" w:space="0" w:color="auto"/>
        <w:bottom w:val="none" w:sz="0" w:space="0" w:color="auto"/>
        <w:right w:val="none" w:sz="0" w:space="0" w:color="auto"/>
      </w:divBdr>
    </w:div>
    <w:div w:id="626353294">
      <w:bodyDiv w:val="1"/>
      <w:marLeft w:val="0"/>
      <w:marRight w:val="0"/>
      <w:marTop w:val="0"/>
      <w:marBottom w:val="0"/>
      <w:divBdr>
        <w:top w:val="none" w:sz="0" w:space="0" w:color="auto"/>
        <w:left w:val="none" w:sz="0" w:space="0" w:color="auto"/>
        <w:bottom w:val="none" w:sz="0" w:space="0" w:color="auto"/>
        <w:right w:val="none" w:sz="0" w:space="0" w:color="auto"/>
      </w:divBdr>
    </w:div>
    <w:div w:id="630018253">
      <w:bodyDiv w:val="1"/>
      <w:marLeft w:val="0"/>
      <w:marRight w:val="0"/>
      <w:marTop w:val="0"/>
      <w:marBottom w:val="0"/>
      <w:divBdr>
        <w:top w:val="none" w:sz="0" w:space="0" w:color="auto"/>
        <w:left w:val="none" w:sz="0" w:space="0" w:color="auto"/>
        <w:bottom w:val="none" w:sz="0" w:space="0" w:color="auto"/>
        <w:right w:val="none" w:sz="0" w:space="0" w:color="auto"/>
      </w:divBdr>
    </w:div>
    <w:div w:id="17094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B6C19C1465620BFACFF162266025D02CABA6A698F358194BA8BB5B5FF9B69239F8BB01B43AF5B5x2g3F" TargetMode="External"/><Relationship Id="rId18" Type="http://schemas.openxmlformats.org/officeDocument/2006/relationships/hyperlink" Target="consultantplus://offline/ref=8C6C6938AE329D2060BCB0234629D89DC3EA49895EB95A73DAA52C00F023F6130FBC0A232D8405B6NEL5F" TargetMode="External"/><Relationship Id="rId26" Type="http://schemas.openxmlformats.org/officeDocument/2006/relationships/hyperlink" Target="consultantplus://offline/ref=BD59A89FC858BFD52D0444690DE95149972DC9C4C1D53007A8C7B37B40DA320BCD351C932AF4791EV4NFP" TargetMode="External"/><Relationship Id="rId39" Type="http://schemas.openxmlformats.org/officeDocument/2006/relationships/hyperlink" Target="consultantplus://offline/ref=943D5DEE05F67D3DDC875E587377C5BC751CF6F384EF4F61BB122626E291206B0B28E36BABF72A05f7v6A" TargetMode="External"/><Relationship Id="rId21" Type="http://schemas.openxmlformats.org/officeDocument/2006/relationships/hyperlink" Target="consultantplus://offline/ref=92A95F937A024A4EDB1E222E4747DFE95A1498248C4163EF8607D99BC920CFECB5B8D8B2AE90AD9EP1V3I" TargetMode="External"/><Relationship Id="rId34" Type="http://schemas.openxmlformats.org/officeDocument/2006/relationships/hyperlink" Target="consultantplus://offline/ref=29ACC6115F089220BB1DD9971EB1D70BA50253040D7C476C287884E1CC86A4D145B23C51DE2812eFP" TargetMode="External"/><Relationship Id="rId42" Type="http://schemas.openxmlformats.org/officeDocument/2006/relationships/hyperlink" Target="consultantplus://offline/ref=943D5DEE05F67D3DDC875E587377C5BC751CF6F384EF4F61BB122626E291206B0B28E36BABF62C03f7vBA" TargetMode="External"/><Relationship Id="rId47" Type="http://schemas.openxmlformats.org/officeDocument/2006/relationships/hyperlink" Target="consultantplus://offline/ref=DF2D168E9745FFC49DE8181285426B3633FAD05D3CA7ABE1FA15CA0F3F14FC589255F6520ABBu5t6J" TargetMode="External"/><Relationship Id="rId50" Type="http://schemas.openxmlformats.org/officeDocument/2006/relationships/hyperlink" Target="consultantplus://offline/ref=7BC202096C9FB3A06A4D02F3C7FC87646F8EDE0F46C5D0D4BEA63BC6DFT6L"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98B6C19C1465620BFACFF162266025D02CABA6A698F358194BA8BB5B5FF9B69239F8BB01B43AFABAx2g4F" TargetMode="External"/><Relationship Id="rId17" Type="http://schemas.openxmlformats.org/officeDocument/2006/relationships/hyperlink" Target="consultantplus://offline/ref=8C6C6938AE329D2060BCB0234629D89DC3EA49895EB95A73DAA52C00F023F6130FBC0A232D8405B6NEL1F" TargetMode="External"/><Relationship Id="rId25" Type="http://schemas.openxmlformats.org/officeDocument/2006/relationships/hyperlink" Target="consultantplus://offline/ref=A8F24AD56A820F1737F5F7C02A8F3EBAF37A360A760112C2E10B1433CE1656B46D806259F6B170DEZ3jBL" TargetMode="External"/><Relationship Id="rId33" Type="http://schemas.openxmlformats.org/officeDocument/2006/relationships/hyperlink" Target="consultantplus://offline/ref=91886448B5A599F1490D05806493294E9752C64DAD8E63181289867A053FF94E84A99BA8D45262EAO5w7P" TargetMode="External"/><Relationship Id="rId38" Type="http://schemas.openxmlformats.org/officeDocument/2006/relationships/hyperlink" Target="consultantplus://offline/ref=BD59A89FC858BFD52D0444690DE95149972DCDC8C6D23007A8C7B37B40DA320BCD351C932AF5711FV4N7P" TargetMode="External"/><Relationship Id="rId46" Type="http://schemas.openxmlformats.org/officeDocument/2006/relationships/hyperlink" Target="consultantplus://offline/ref=929674D07DD1CCA719F4BA2792F5DB92C30B751EDAF2D6AA439051E85DCE03FA7D7A5DB998F7E36Ff0z9A" TargetMode="External"/><Relationship Id="rId2" Type="http://schemas.openxmlformats.org/officeDocument/2006/relationships/numbering" Target="numbering.xml"/><Relationship Id="rId16" Type="http://schemas.openxmlformats.org/officeDocument/2006/relationships/hyperlink" Target="consultantplus://offline/ref=0ECDE3D23E05A561EFDCEF7666E8CE8856B0DE40E5135ADFFAA144CE9AC02E07D34A9CFC2CCA2F79s0i3F" TargetMode="External"/><Relationship Id="rId20" Type="http://schemas.openxmlformats.org/officeDocument/2006/relationships/hyperlink" Target="consultantplus://offline/ref=9DF744008F215E83C41FBE9EB99E14D8091CDE5B5A8E386B086A648DCC3F1632BAF5AA23444C19BEX6XBH" TargetMode="External"/><Relationship Id="rId29" Type="http://schemas.openxmlformats.org/officeDocument/2006/relationships/hyperlink" Target="consultantplus://offline/ref=BD59A89FC858BFD52D0444690DE95149972DCDC8C6D23007A8C7B37B40DA320BCD351C932AF5711FV4N7P" TargetMode="External"/><Relationship Id="rId41" Type="http://schemas.openxmlformats.org/officeDocument/2006/relationships/hyperlink" Target="consultantplus://offline/ref=943D5DEE05F67D3DDC875E587377C5BC751CF6F384EF4F61BB122626E291206B0B28E36BABF72A06f7vFA" TargetMode="External"/><Relationship Id="rId54" Type="http://schemas.openxmlformats.org/officeDocument/2006/relationships/hyperlink" Target="consultantplus://offline/ref=E7B0DCAAA1F8CE08D814144AF0FEE74341A420B7200FEECFA51E0279703910E1711039707D2AB47Ai0D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2C9BE4DE2FD04AE6151D02FD1BAFF713B9F7CBF083E8254B785A5E8F44182805F73E4494C31088DDg3F" TargetMode="External"/><Relationship Id="rId24" Type="http://schemas.openxmlformats.org/officeDocument/2006/relationships/hyperlink" Target="consultantplus://offline/ref=A953F56B76FFA29D60D17477D12E22AA36E299DE436AEFDE35AEBFC57347058193378CB3629C80C1z3n1H" TargetMode="External"/><Relationship Id="rId32" Type="http://schemas.openxmlformats.org/officeDocument/2006/relationships/hyperlink" Target="http://www.rts-tender.ru" TargetMode="External"/><Relationship Id="rId37" Type="http://schemas.openxmlformats.org/officeDocument/2006/relationships/hyperlink" Target="consultantplus://offline/ref=BD59A89FC858BFD52D0444690DE95149972DCDC8C6D23007A8C7B37B40DA320BCD351C932AF5711FV4N7P" TargetMode="External"/><Relationship Id="rId40" Type="http://schemas.openxmlformats.org/officeDocument/2006/relationships/hyperlink" Target="consultantplus://offline/ref=943D5DEE05F67D3DDC875E587377C5BC751CF6F384EF4F61BB122626E291206B0B28E36BABF62C03f7vBA" TargetMode="External"/><Relationship Id="rId45" Type="http://schemas.openxmlformats.org/officeDocument/2006/relationships/hyperlink" Target="consultantplus://offline/ref=48BC3CB324EFD99853CBCE87E5B064D6C4C39D96C69C614805C585E903C27917947882EBCAB0A4EBa1y9A" TargetMode="External"/><Relationship Id="rId53" Type="http://schemas.openxmlformats.org/officeDocument/2006/relationships/image" Target="media/image3.w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8B6C19C1465620BFACFF162266025D02CABA6A698F358194BA8BB5B5FF9B69239F8BB01B43AF5B5x2g5F" TargetMode="External"/><Relationship Id="rId23" Type="http://schemas.openxmlformats.org/officeDocument/2006/relationships/hyperlink" Target="consultantplus://offline/ref=92A95F937A024A4EDB1E222E4747DFE95A1498248C4163EF8607D99BC920CFECB5B8D8B2AE90A099P1V0I" TargetMode="External"/><Relationship Id="rId28" Type="http://schemas.openxmlformats.org/officeDocument/2006/relationships/hyperlink" Target="consultantplus://offline/ref=BD59A89FC858BFD52D0444690DE95149972DCDC8C6D23007A8C7B37B40DA320BCD351C932AF5711FV4N7P" TargetMode="External"/><Relationship Id="rId36" Type="http://schemas.openxmlformats.org/officeDocument/2006/relationships/hyperlink" Target="consultantplus://offline/ref=BD59A89FC858BFD52D0444690DE951499722C9C0C2DA3007A8C7B37B40DA320BCD351C932AF5741BV4NFP" TargetMode="External"/><Relationship Id="rId49" Type="http://schemas.openxmlformats.org/officeDocument/2006/relationships/footer" Target="footer1.xml"/><Relationship Id="rId57" Type="http://schemas.openxmlformats.org/officeDocument/2006/relationships/fontTable" Target="fontTable.xml"/><Relationship Id="rId10" Type="http://schemas.openxmlformats.org/officeDocument/2006/relationships/hyperlink" Target="consultantplus://offline/ref=804DFCCD05883F2B19D5AC4B5E064E8C7591F05F17EF872BA1644C1FEC5738B77A3DA7D797C6675BF9t3G" TargetMode="External"/><Relationship Id="rId19" Type="http://schemas.openxmlformats.org/officeDocument/2006/relationships/hyperlink" Target="consultantplus://offline/ref=8C6C6938AE329D2060BCB0234629D89DC3EA49895EB95A73DAA52C00F023F6130FBC0A232D8405B6NEL7F" TargetMode="External"/><Relationship Id="rId31" Type="http://schemas.openxmlformats.org/officeDocument/2006/relationships/hyperlink" Target="consultantplus://offline/ref=B8AB588057DBF103135C58E7EED897AF3CE4AFDC9C447D1C7EC30BE6198A37846627112E089299F8xDZ2I" TargetMode="External"/><Relationship Id="rId44" Type="http://schemas.openxmlformats.org/officeDocument/2006/relationships/hyperlink" Target="consultantplus://offline/ref=48BC3CB324EFD99853CBCE87E5B064D6C4C39D96C69C614805C585E903C27917947882EBCAB0A4EBa1y1A" TargetMode="External"/><Relationship Id="rId52"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06869A7E5350ED5743009C1FD773DF3FE4D23F8DFC371DF57F11C52FBEF39CB4EA315AF8B88Ac5iAL" TargetMode="External"/><Relationship Id="rId14" Type="http://schemas.openxmlformats.org/officeDocument/2006/relationships/hyperlink" Target="consultantplus://offline/ref=98B6C19C1465620BFACFF162266025D02CABA6A698F358194BA8BB5B5FF9B69239F8BB01B43AF5B5x2g7F" TargetMode="External"/><Relationship Id="rId22" Type="http://schemas.openxmlformats.org/officeDocument/2006/relationships/hyperlink" Target="consultantplus://offline/ref=92A95F937A024A4EDB1E222E4747DFE95A1498248C4163EF8607D99BC920CFECB5B8D8B2AE90AD99P1V3I" TargetMode="External"/><Relationship Id="rId27" Type="http://schemas.openxmlformats.org/officeDocument/2006/relationships/hyperlink" Target="consultantplus://offline/ref=BD59A89FC858BFD52D0444690DE951499722C9C0C2DA3007A8C7B37B40DA320BCD351C932AF5741BV4NFP" TargetMode="External"/><Relationship Id="rId30" Type="http://schemas.openxmlformats.org/officeDocument/2006/relationships/hyperlink" Target="consultantplus://offline/ref=B8AB588057DBF103135C58E7EED897AF3CE4AFDC9C447D1C7EC30BE6198A37846627112E089299FExDZ1I" TargetMode="External"/><Relationship Id="rId35" Type="http://schemas.openxmlformats.org/officeDocument/2006/relationships/hyperlink" Target="consultantplus://offline/ref=BD59A89FC858BFD52D0444690DE95149972DC9C4C1D53007A8C7B37B40DA320BCD351C932AF4791EV4NFP" TargetMode="External"/><Relationship Id="rId43" Type="http://schemas.openxmlformats.org/officeDocument/2006/relationships/hyperlink" Target="consultantplus://offline/ref=943D5DEE05F67D3DDC875E587377C5BC751CF5F080EC4F61BB122626E291206B0B28E36BABF72F06f7v6A" TargetMode="External"/><Relationship Id="rId48" Type="http://schemas.openxmlformats.org/officeDocument/2006/relationships/hyperlink" Target="consultantplus://offline/ref=DF2D168E9745FFC49DE8181285426B3633FAD05D3CA7ABE1FA15CA0F3F14FC589255F6520AB9u5t1J" TargetMode="External"/><Relationship Id="rId56" Type="http://schemas.openxmlformats.org/officeDocument/2006/relationships/footer" Target="footer3.xml"/><Relationship Id="rId8" Type="http://schemas.openxmlformats.org/officeDocument/2006/relationships/hyperlink" Target="consultantplus://offline/ref=06869A7E5350ED5743009C1FD773DF3FE4D23F8DFC371DF57F11C52FBEF39CB4EA315AF8B888c5iDL" TargetMode="External"/><Relationship Id="rId51"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DB46D-01C5-4145-A2CB-16E35DC3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4927</TotalTime>
  <Pages>59</Pages>
  <Words>25834</Words>
  <Characters>147259</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Коростиленко Виктория Анатольевна</dc:creator>
  <cp:keywords/>
  <dc:description/>
  <cp:lastModifiedBy>Коростиленко Виктория Анатольевна</cp:lastModifiedBy>
  <cp:revision>70</cp:revision>
  <cp:lastPrinted>2018-03-20T02:31:00Z</cp:lastPrinted>
  <dcterms:created xsi:type="dcterms:W3CDTF">2016-11-11T06:01:00Z</dcterms:created>
  <dcterms:modified xsi:type="dcterms:W3CDTF">2018-03-29T01:34:00Z</dcterms:modified>
</cp:coreProperties>
</file>